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82" w:rsidRDefault="00D44A82" w:rsidP="00515281">
      <w:pPr>
        <w:widowControl w:val="0"/>
        <w:spacing w:after="120"/>
        <w:jc w:val="center"/>
        <w:rPr>
          <w:rFonts w:ascii="Arial" w:hAnsi="Arial" w:cs="Arial"/>
          <w:sz w:val="48"/>
          <w:szCs w:val="48"/>
        </w:rPr>
      </w:pPr>
    </w:p>
    <w:p w:rsidR="00D44A82" w:rsidRDefault="00D44A82" w:rsidP="00515281">
      <w:pPr>
        <w:widowControl w:val="0"/>
        <w:spacing w:after="120"/>
        <w:jc w:val="center"/>
        <w:rPr>
          <w:rFonts w:ascii="Arial" w:hAnsi="Arial" w:cs="Arial"/>
          <w:sz w:val="48"/>
          <w:szCs w:val="48"/>
        </w:rPr>
      </w:pPr>
    </w:p>
    <w:p w:rsidR="00515281" w:rsidRPr="00925E19" w:rsidRDefault="00515281" w:rsidP="00515281">
      <w:pPr>
        <w:widowControl w:val="0"/>
        <w:spacing w:after="120"/>
        <w:jc w:val="center"/>
        <w:rPr>
          <w:rFonts w:ascii="Arial" w:hAnsi="Arial" w:cs="Arial"/>
          <w:sz w:val="48"/>
          <w:szCs w:val="48"/>
        </w:rPr>
      </w:pPr>
      <w:r w:rsidRPr="00925E19">
        <w:rPr>
          <w:rFonts w:ascii="Arial" w:hAnsi="Arial" w:cs="Arial"/>
          <w:sz w:val="48"/>
          <w:szCs w:val="48"/>
        </w:rPr>
        <w:t xml:space="preserve">MODEL </w:t>
      </w:r>
      <w:r>
        <w:rPr>
          <w:rFonts w:ascii="Arial" w:hAnsi="Arial" w:cs="Arial"/>
          <w:sz w:val="48"/>
          <w:szCs w:val="48"/>
        </w:rPr>
        <w:t xml:space="preserve">DISABILITY SUPPORT </w:t>
      </w:r>
      <w:r w:rsidRPr="00925E19">
        <w:rPr>
          <w:rFonts w:ascii="Arial" w:hAnsi="Arial" w:cs="Arial"/>
          <w:sz w:val="48"/>
          <w:szCs w:val="48"/>
        </w:rPr>
        <w:t>POLICY</w:t>
      </w:r>
      <w:r>
        <w:rPr>
          <w:rFonts w:ascii="Arial" w:hAnsi="Arial" w:cs="Arial"/>
          <w:sz w:val="48"/>
          <w:szCs w:val="48"/>
        </w:rPr>
        <w:t xml:space="preserve"> AND PROCEDURE FOR</w:t>
      </w:r>
      <w:r w:rsidRPr="00925E19">
        <w:rPr>
          <w:rFonts w:ascii="Arial" w:hAnsi="Arial" w:cs="Arial"/>
          <w:sz w:val="48"/>
          <w:szCs w:val="48"/>
        </w:rPr>
        <w:t xml:space="preserve"> </w:t>
      </w:r>
      <w:r>
        <w:rPr>
          <w:rFonts w:ascii="Arial" w:hAnsi="Arial" w:cs="Arial"/>
          <w:sz w:val="48"/>
          <w:szCs w:val="48"/>
        </w:rPr>
        <w:t>SCHOOLS</w:t>
      </w:r>
    </w:p>
    <w:p w:rsidR="00515281" w:rsidRPr="00925E19" w:rsidRDefault="00515281" w:rsidP="00515281">
      <w:pPr>
        <w:widowControl w:val="0"/>
        <w:spacing w:after="120"/>
        <w:jc w:val="center"/>
        <w:rPr>
          <w:rFonts w:ascii="Arial" w:hAnsi="Arial" w:cs="Arial"/>
          <w:sz w:val="48"/>
          <w:szCs w:val="48"/>
        </w:rPr>
      </w:pPr>
    </w:p>
    <w:p w:rsidR="00515281" w:rsidRPr="00925E19" w:rsidRDefault="00515281" w:rsidP="00515281">
      <w:pPr>
        <w:widowControl w:val="0"/>
        <w:spacing w:after="120"/>
        <w:jc w:val="center"/>
        <w:rPr>
          <w:rFonts w:ascii="Arial" w:hAnsi="Arial" w:cs="Arial"/>
          <w:sz w:val="48"/>
          <w:szCs w:val="48"/>
        </w:rPr>
      </w:pPr>
    </w:p>
    <w:p w:rsidR="00515281" w:rsidRPr="00925E19" w:rsidRDefault="009E333A" w:rsidP="00515281">
      <w:pPr>
        <w:jc w:val="center"/>
        <w:rPr>
          <w:rFonts w:ascii="Arial" w:hAnsi="Arial" w:cs="Arial"/>
          <w:b/>
          <w:sz w:val="48"/>
          <w:szCs w:val="48"/>
        </w:rPr>
      </w:pPr>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727710</wp:posOffset>
                </wp:positionH>
                <wp:positionV relativeFrom="paragraph">
                  <wp:posOffset>247015</wp:posOffset>
                </wp:positionV>
                <wp:extent cx="4800600" cy="1028700"/>
                <wp:effectExtent l="13335" t="8890" r="5715"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028700"/>
                        </a:xfrm>
                        <a:prstGeom prst="rect">
                          <a:avLst/>
                        </a:prstGeom>
                        <a:solidFill>
                          <a:srgbClr val="FFFFFF"/>
                        </a:solidFill>
                        <a:ln w="9525">
                          <a:solidFill>
                            <a:srgbClr val="000000"/>
                          </a:solidFill>
                          <a:miter lim="800000"/>
                          <a:headEnd/>
                          <a:tailEnd/>
                        </a:ln>
                      </wps:spPr>
                      <wps:txbx>
                        <w:txbxContent>
                          <w:p w:rsidR="002628D5" w:rsidRDefault="002628D5" w:rsidP="00515281">
                            <w:pPr>
                              <w:jc w:val="center"/>
                              <w:rPr>
                                <w:rFonts w:ascii="Arial" w:hAnsi="Arial" w:cs="Arial"/>
                                <w:highlight w:val="yellow"/>
                              </w:rPr>
                            </w:pPr>
                          </w:p>
                          <w:p w:rsidR="002628D5" w:rsidRPr="008E5B3E" w:rsidRDefault="002628D5" w:rsidP="00515281">
                            <w:pPr>
                              <w:jc w:val="center"/>
                              <w:rPr>
                                <w:rFonts w:ascii="Arial" w:hAnsi="Arial" w:cs="Arial"/>
                              </w:rPr>
                            </w:pPr>
                            <w:r w:rsidRPr="00A73861">
                              <w:rPr>
                                <w:rFonts w:ascii="Arial" w:hAnsi="Arial" w:cs="Arial"/>
                              </w:rPr>
                              <w:t>This model policy will apply to both teaching and non-teaching staff and has been agreed with the following recognised unions: ATL, NUT, NAHT, NASUWT, ASCL, Unison and GMB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7.3pt;margin-top:19.45pt;width:378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">
                <v:textbox>
                  <w:txbxContent>
                    <w:p w:rsidR="002628D5" w:rsidRDefault="002628D5" w:rsidP="00515281">
                      <w:pPr>
                        <w:jc w:val="center"/>
                        <w:rPr>
                          <w:rFonts w:ascii="Arial" w:hAnsi="Arial" w:cs="Arial"/>
                          <w:highlight w:val="yellow"/>
                        </w:rPr>
                      </w:pPr>
                    </w:p>
                    <w:p w:rsidR="002628D5" w:rsidRPr="008E5B3E" w:rsidRDefault="002628D5" w:rsidP="00515281">
                      <w:pPr>
                        <w:jc w:val="center"/>
                        <w:rPr>
                          <w:rFonts w:ascii="Arial" w:hAnsi="Arial" w:cs="Arial"/>
                        </w:rPr>
                      </w:pPr>
                      <w:r w:rsidRPr="00A73861">
                        <w:rPr>
                          <w:rFonts w:ascii="Arial" w:hAnsi="Arial" w:cs="Arial"/>
                        </w:rPr>
                        <w:t>This model policy will apply to both teaching and non-teaching staff and has been agreed with the following recognised unions: ATL, NUT, NAHT, NASUWT, ASCL, Unison and GMB</w:t>
                      </w:r>
                    </w:p>
                  </w:txbxContent>
                </v:textbox>
              </v:rect>
            </w:pict>
          </mc:Fallback>
        </mc:AlternateContent>
      </w:r>
    </w:p>
    <w:p w:rsidR="00515281" w:rsidRPr="00925E19" w:rsidRDefault="00515281" w:rsidP="00515281">
      <w:pPr>
        <w:jc w:val="center"/>
        <w:rPr>
          <w:rFonts w:ascii="Arial" w:hAnsi="Arial" w:cs="Arial"/>
          <w:b/>
          <w:sz w:val="48"/>
          <w:szCs w:val="48"/>
        </w:rPr>
      </w:pPr>
    </w:p>
    <w:p w:rsidR="00515281" w:rsidRPr="00925E19" w:rsidRDefault="00515281" w:rsidP="00515281">
      <w:pPr>
        <w:jc w:val="center"/>
        <w:rPr>
          <w:rFonts w:ascii="Arial" w:hAnsi="Arial" w:cs="Arial"/>
          <w:b/>
          <w:sz w:val="48"/>
          <w:szCs w:val="48"/>
        </w:rPr>
      </w:pPr>
    </w:p>
    <w:p w:rsidR="00515281" w:rsidRPr="00925E19" w:rsidRDefault="00515281" w:rsidP="00515281">
      <w:pPr>
        <w:jc w:val="center"/>
        <w:rPr>
          <w:rFonts w:ascii="Arial" w:hAnsi="Arial" w:cs="Arial"/>
          <w:b/>
          <w:sz w:val="48"/>
          <w:szCs w:val="48"/>
        </w:rPr>
      </w:pPr>
    </w:p>
    <w:p w:rsidR="00515281" w:rsidRPr="00925E19" w:rsidRDefault="00515281" w:rsidP="00515281">
      <w:pPr>
        <w:jc w:val="center"/>
        <w:rPr>
          <w:rFonts w:ascii="Arial" w:hAnsi="Arial" w:cs="Arial"/>
          <w:b/>
          <w:sz w:val="48"/>
          <w:szCs w:val="48"/>
        </w:rPr>
      </w:pPr>
    </w:p>
    <w:p w:rsidR="00515281" w:rsidRPr="00925E19" w:rsidRDefault="00515281" w:rsidP="00515281">
      <w:pPr>
        <w:widowControl w:val="0"/>
        <w:spacing w:after="120"/>
        <w:jc w:val="center"/>
        <w:rPr>
          <w:rFonts w:ascii="Arial" w:hAnsi="Arial" w:cs="Arial"/>
          <w:sz w:val="48"/>
          <w:szCs w:val="48"/>
        </w:rPr>
      </w:pPr>
      <w:r>
        <w:rPr>
          <w:rFonts w:ascii="Arial" w:hAnsi="Arial" w:cs="Arial"/>
          <w:sz w:val="36"/>
          <w:szCs w:val="36"/>
        </w:rPr>
        <w:br w:type="page"/>
      </w:r>
    </w:p>
    <w:p w:rsidR="00893188" w:rsidRPr="0031613E" w:rsidRDefault="00893188" w:rsidP="0031613E">
      <w:pPr>
        <w:rPr>
          <w:rFonts w:ascii="Arial Black" w:hAnsi="Arial Black" w:cs="Arial"/>
          <w:b/>
        </w:rPr>
      </w:pPr>
      <w:r w:rsidRPr="0031613E">
        <w:rPr>
          <w:rFonts w:ascii="Arial Black" w:hAnsi="Arial Black" w:cs="Arial"/>
          <w:b/>
        </w:rPr>
        <w:lastRenderedPageBreak/>
        <w:t>Index</w:t>
      </w:r>
      <w:r w:rsidR="00A47C37" w:rsidRPr="0031613E">
        <w:rPr>
          <w:rFonts w:ascii="Arial Black" w:hAnsi="Arial Black" w:cs="Arial"/>
          <w:b/>
        </w:rPr>
        <w:t xml:space="preserve"> </w:t>
      </w:r>
    </w:p>
    <w:p w:rsidR="00893188" w:rsidRPr="00680BC1" w:rsidRDefault="00893188" w:rsidP="0031613E">
      <w:pPr>
        <w:rPr>
          <w:rFonts w:ascii="Arial" w:hAnsi="Arial" w:cs="Arial"/>
        </w:rPr>
      </w:pPr>
    </w:p>
    <w:p w:rsidR="00893188" w:rsidRPr="0031613E" w:rsidRDefault="00893188" w:rsidP="0031613E">
      <w:pPr>
        <w:tabs>
          <w:tab w:val="right" w:pos="8910"/>
        </w:tabs>
        <w:rPr>
          <w:rFonts w:ascii="Arial" w:hAnsi="Arial" w:cs="Arial"/>
          <w:b/>
        </w:rPr>
      </w:pPr>
      <w:r w:rsidRPr="0031613E">
        <w:rPr>
          <w:rFonts w:ascii="Arial" w:hAnsi="Arial" w:cs="Arial"/>
          <w:b/>
        </w:rPr>
        <w:t>Section</w:t>
      </w:r>
      <w:r w:rsidRPr="0031613E">
        <w:rPr>
          <w:rFonts w:ascii="Arial" w:hAnsi="Arial" w:cs="Arial"/>
          <w:b/>
        </w:rPr>
        <w:tab/>
        <w:t>Page</w:t>
      </w:r>
    </w:p>
    <w:p w:rsidR="00893188" w:rsidRPr="00925E19" w:rsidRDefault="00893188" w:rsidP="00893188">
      <w:pPr>
        <w:rPr>
          <w:rFonts w:ascii="Arial" w:hAnsi="Arial" w:cs="Arial"/>
        </w:rPr>
      </w:pPr>
    </w:p>
    <w:p w:rsidR="00893188" w:rsidRPr="00925E19" w:rsidRDefault="00893188" w:rsidP="00893188">
      <w:pPr>
        <w:rPr>
          <w:rFonts w:ascii="Arial" w:hAnsi="Arial" w:cs="Arial"/>
        </w:rPr>
      </w:pPr>
    </w:p>
    <w:p w:rsidR="00893188" w:rsidRPr="00925E19" w:rsidRDefault="003D1C00" w:rsidP="00295D54">
      <w:pPr>
        <w:tabs>
          <w:tab w:val="left" w:pos="360"/>
          <w:tab w:val="right" w:leader="dot" w:pos="8730"/>
        </w:tabs>
        <w:rPr>
          <w:rFonts w:ascii="Arial" w:hAnsi="Arial" w:cs="Arial"/>
        </w:rPr>
      </w:pPr>
      <w:r>
        <w:rPr>
          <w:rFonts w:ascii="Arial" w:hAnsi="Arial" w:cs="Arial"/>
        </w:rPr>
        <w:tab/>
      </w:r>
      <w:r w:rsidR="00893188" w:rsidRPr="00925E19">
        <w:rPr>
          <w:rFonts w:ascii="Arial" w:hAnsi="Arial" w:cs="Arial"/>
        </w:rPr>
        <w:t>What is it?</w:t>
      </w:r>
      <w:r w:rsidR="00893188" w:rsidRPr="00925E19">
        <w:rPr>
          <w:rFonts w:ascii="Arial" w:hAnsi="Arial" w:cs="Arial"/>
        </w:rPr>
        <w:tab/>
      </w:r>
      <w:r w:rsidR="00B032D2">
        <w:rPr>
          <w:rFonts w:ascii="Arial" w:hAnsi="Arial" w:cs="Arial"/>
        </w:rPr>
        <w:t xml:space="preserve"> </w:t>
      </w:r>
      <w:r w:rsidR="00893188" w:rsidRPr="00925E19">
        <w:rPr>
          <w:rFonts w:ascii="Arial" w:hAnsi="Arial" w:cs="Arial"/>
        </w:rPr>
        <w:t>3</w:t>
      </w:r>
    </w:p>
    <w:p w:rsidR="00893188" w:rsidRPr="00925E19" w:rsidRDefault="00893188" w:rsidP="00295D54">
      <w:pPr>
        <w:tabs>
          <w:tab w:val="left" w:pos="360"/>
          <w:tab w:val="right" w:leader="dot" w:pos="8730"/>
        </w:tabs>
        <w:rPr>
          <w:rFonts w:ascii="Arial" w:hAnsi="Arial" w:cs="Arial"/>
        </w:rPr>
      </w:pPr>
    </w:p>
    <w:p w:rsidR="00893188" w:rsidRPr="00925E19" w:rsidRDefault="00893188" w:rsidP="00295D54">
      <w:pPr>
        <w:tabs>
          <w:tab w:val="left" w:pos="360"/>
          <w:tab w:val="right" w:leader="dot" w:pos="8730"/>
        </w:tabs>
        <w:rPr>
          <w:rFonts w:ascii="Arial" w:hAnsi="Arial" w:cs="Arial"/>
        </w:rPr>
      </w:pPr>
      <w:r w:rsidRPr="00925E19">
        <w:rPr>
          <w:rFonts w:ascii="Arial" w:hAnsi="Arial" w:cs="Arial"/>
        </w:rPr>
        <w:tab/>
        <w:t>Who does it apply to?</w:t>
      </w:r>
      <w:r>
        <w:rPr>
          <w:rFonts w:ascii="Arial" w:hAnsi="Arial" w:cs="Arial"/>
        </w:rPr>
        <w:tab/>
      </w:r>
      <w:r w:rsidR="00B032D2">
        <w:rPr>
          <w:rFonts w:ascii="Arial" w:hAnsi="Arial" w:cs="Arial"/>
        </w:rPr>
        <w:t xml:space="preserve"> </w:t>
      </w:r>
      <w:r w:rsidRPr="00925E19">
        <w:rPr>
          <w:rFonts w:ascii="Arial" w:hAnsi="Arial" w:cs="Arial"/>
        </w:rPr>
        <w:t>3</w:t>
      </w:r>
    </w:p>
    <w:p w:rsidR="00893188" w:rsidRPr="00925E19" w:rsidRDefault="00893188" w:rsidP="00295D54">
      <w:pPr>
        <w:tabs>
          <w:tab w:val="left" w:pos="360"/>
          <w:tab w:val="right" w:leader="dot" w:pos="8730"/>
        </w:tabs>
        <w:rPr>
          <w:rFonts w:ascii="Arial" w:hAnsi="Arial" w:cs="Arial"/>
        </w:rPr>
      </w:pPr>
    </w:p>
    <w:p w:rsidR="00893188" w:rsidRPr="00925E19" w:rsidRDefault="00893188" w:rsidP="00295D54">
      <w:pPr>
        <w:tabs>
          <w:tab w:val="left" w:pos="360"/>
          <w:tab w:val="right" w:leader="dot" w:pos="8730"/>
        </w:tabs>
        <w:rPr>
          <w:rFonts w:ascii="Arial" w:hAnsi="Arial" w:cs="Arial"/>
        </w:rPr>
      </w:pPr>
      <w:r w:rsidRPr="00925E19">
        <w:rPr>
          <w:rFonts w:ascii="Arial" w:hAnsi="Arial" w:cs="Arial"/>
        </w:rPr>
        <w:tab/>
      </w:r>
      <w:r>
        <w:rPr>
          <w:rFonts w:ascii="Arial" w:hAnsi="Arial" w:cs="Arial"/>
        </w:rPr>
        <w:t>When does it apply?</w:t>
      </w:r>
      <w:r>
        <w:rPr>
          <w:rFonts w:ascii="Arial" w:hAnsi="Arial" w:cs="Arial"/>
        </w:rPr>
        <w:tab/>
      </w:r>
      <w:r w:rsidR="00B032D2">
        <w:rPr>
          <w:rFonts w:ascii="Arial" w:hAnsi="Arial" w:cs="Arial"/>
        </w:rPr>
        <w:t xml:space="preserve"> </w:t>
      </w:r>
      <w:r w:rsidRPr="00925E19">
        <w:rPr>
          <w:rFonts w:ascii="Arial" w:hAnsi="Arial" w:cs="Arial"/>
        </w:rPr>
        <w:t>3</w:t>
      </w:r>
    </w:p>
    <w:p w:rsidR="00893188" w:rsidRPr="00925E19" w:rsidRDefault="00893188" w:rsidP="00295D54">
      <w:pPr>
        <w:tabs>
          <w:tab w:val="left" w:pos="360"/>
          <w:tab w:val="right" w:leader="dot" w:pos="8730"/>
        </w:tabs>
        <w:rPr>
          <w:rFonts w:ascii="Arial" w:hAnsi="Arial" w:cs="Arial"/>
        </w:rPr>
      </w:pPr>
    </w:p>
    <w:p w:rsidR="00893188" w:rsidRPr="005B5111" w:rsidRDefault="00893188" w:rsidP="00295D54">
      <w:pPr>
        <w:tabs>
          <w:tab w:val="left" w:pos="360"/>
          <w:tab w:val="right" w:leader="dot" w:pos="8730"/>
        </w:tabs>
        <w:rPr>
          <w:rFonts w:ascii="Arial" w:hAnsi="Arial" w:cs="Arial"/>
          <w:b/>
        </w:rPr>
      </w:pPr>
      <w:r w:rsidRPr="005B5111">
        <w:rPr>
          <w:rFonts w:ascii="Arial" w:hAnsi="Arial" w:cs="Arial"/>
        </w:rPr>
        <w:tab/>
      </w:r>
      <w:r>
        <w:rPr>
          <w:rFonts w:ascii="Arial" w:hAnsi="Arial" w:cs="Arial"/>
        </w:rPr>
        <w:t>When does it not apply?</w:t>
      </w:r>
      <w:r>
        <w:rPr>
          <w:rFonts w:ascii="Arial" w:hAnsi="Arial" w:cs="Arial"/>
        </w:rPr>
        <w:tab/>
      </w:r>
      <w:r w:rsidR="00B032D2">
        <w:rPr>
          <w:rFonts w:ascii="Arial" w:hAnsi="Arial" w:cs="Arial"/>
        </w:rPr>
        <w:t xml:space="preserve"> </w:t>
      </w:r>
      <w:r>
        <w:rPr>
          <w:rFonts w:ascii="Arial" w:hAnsi="Arial" w:cs="Arial"/>
        </w:rPr>
        <w:t>4</w:t>
      </w:r>
    </w:p>
    <w:p w:rsidR="003D1C00" w:rsidRDefault="003D1C00" w:rsidP="00295D54">
      <w:pPr>
        <w:tabs>
          <w:tab w:val="left" w:pos="360"/>
          <w:tab w:val="right" w:leader="dot" w:pos="8730"/>
        </w:tabs>
        <w:rPr>
          <w:rFonts w:ascii="Arial" w:hAnsi="Arial" w:cs="Arial"/>
        </w:rPr>
      </w:pPr>
    </w:p>
    <w:p w:rsidR="00893188" w:rsidRPr="00925E19" w:rsidRDefault="003D1C00" w:rsidP="00295D54">
      <w:pPr>
        <w:tabs>
          <w:tab w:val="left" w:pos="360"/>
          <w:tab w:val="right" w:leader="dot" w:pos="8730"/>
        </w:tabs>
        <w:rPr>
          <w:rFonts w:ascii="Arial" w:hAnsi="Arial" w:cs="Arial"/>
        </w:rPr>
      </w:pPr>
      <w:r>
        <w:rPr>
          <w:rFonts w:ascii="Arial" w:hAnsi="Arial" w:cs="Arial"/>
        </w:rPr>
        <w:tab/>
      </w:r>
      <w:r w:rsidR="00661DF5">
        <w:rPr>
          <w:rFonts w:ascii="Arial" w:hAnsi="Arial" w:cs="Arial"/>
        </w:rPr>
        <w:t>What are the main points?</w:t>
      </w:r>
      <w:r>
        <w:rPr>
          <w:rFonts w:ascii="Arial" w:hAnsi="Arial" w:cs="Arial"/>
        </w:rPr>
        <w:tab/>
      </w:r>
      <w:r w:rsidR="00B032D2">
        <w:rPr>
          <w:rFonts w:ascii="Arial" w:hAnsi="Arial" w:cs="Arial"/>
        </w:rPr>
        <w:t xml:space="preserve"> </w:t>
      </w:r>
      <w:r w:rsidR="00893188">
        <w:rPr>
          <w:rFonts w:ascii="Arial" w:hAnsi="Arial" w:cs="Arial"/>
        </w:rPr>
        <w:t>4</w:t>
      </w:r>
    </w:p>
    <w:p w:rsidR="00893188" w:rsidRPr="00925E19" w:rsidRDefault="00893188" w:rsidP="00295D54">
      <w:pPr>
        <w:tabs>
          <w:tab w:val="left" w:pos="360"/>
          <w:tab w:val="right" w:leader="dot" w:pos="8730"/>
        </w:tabs>
        <w:rPr>
          <w:rFonts w:ascii="Arial" w:hAnsi="Arial" w:cs="Arial"/>
        </w:rPr>
      </w:pPr>
    </w:p>
    <w:p w:rsidR="00893188" w:rsidRDefault="00893188" w:rsidP="00295D54">
      <w:pPr>
        <w:tabs>
          <w:tab w:val="left" w:pos="360"/>
          <w:tab w:val="right" w:leader="dot" w:pos="8730"/>
        </w:tabs>
        <w:rPr>
          <w:rFonts w:ascii="Arial" w:hAnsi="Arial" w:cs="Arial"/>
        </w:rPr>
      </w:pPr>
      <w:r w:rsidRPr="00925E19">
        <w:rPr>
          <w:rFonts w:ascii="Arial" w:hAnsi="Arial" w:cs="Arial"/>
        </w:rPr>
        <w:tab/>
      </w:r>
      <w:r w:rsidR="00661DF5">
        <w:rPr>
          <w:rFonts w:ascii="Arial" w:hAnsi="Arial" w:cs="Arial"/>
        </w:rPr>
        <w:t>What is the definition of disability?</w:t>
      </w:r>
      <w:r w:rsidR="003D1C00">
        <w:rPr>
          <w:rFonts w:ascii="Arial" w:hAnsi="Arial" w:cs="Arial"/>
        </w:rPr>
        <w:tab/>
      </w:r>
      <w:r w:rsidR="00B032D2">
        <w:rPr>
          <w:rFonts w:ascii="Arial" w:hAnsi="Arial" w:cs="Arial"/>
        </w:rPr>
        <w:t xml:space="preserve"> </w:t>
      </w:r>
      <w:r w:rsidR="00661DF5">
        <w:rPr>
          <w:rFonts w:ascii="Arial" w:hAnsi="Arial" w:cs="Arial"/>
        </w:rPr>
        <w:t>5</w:t>
      </w:r>
    </w:p>
    <w:p w:rsidR="00893188" w:rsidRPr="00925E19" w:rsidRDefault="00893188" w:rsidP="00295D54">
      <w:pPr>
        <w:tabs>
          <w:tab w:val="left" w:pos="360"/>
          <w:tab w:val="right" w:leader="dot" w:pos="8730"/>
        </w:tabs>
        <w:rPr>
          <w:rFonts w:ascii="Arial" w:hAnsi="Arial" w:cs="Arial"/>
          <w:b/>
        </w:rPr>
      </w:pPr>
    </w:p>
    <w:p w:rsidR="00893188" w:rsidRDefault="00893188" w:rsidP="00295D54">
      <w:pPr>
        <w:tabs>
          <w:tab w:val="left" w:pos="360"/>
          <w:tab w:val="right" w:leader="dot" w:pos="8730"/>
        </w:tabs>
        <w:rPr>
          <w:rFonts w:ascii="Arial" w:hAnsi="Arial" w:cs="Arial"/>
        </w:rPr>
      </w:pPr>
      <w:r w:rsidRPr="00925E19">
        <w:rPr>
          <w:rFonts w:ascii="Arial" w:hAnsi="Arial" w:cs="Arial"/>
        </w:rPr>
        <w:tab/>
      </w:r>
      <w:r w:rsidR="00661DF5">
        <w:rPr>
          <w:rFonts w:ascii="Arial" w:hAnsi="Arial" w:cs="Arial"/>
        </w:rPr>
        <w:t>Declaring a disability</w:t>
      </w:r>
      <w:r>
        <w:rPr>
          <w:rFonts w:ascii="Arial" w:hAnsi="Arial" w:cs="Arial"/>
        </w:rPr>
        <w:tab/>
      </w:r>
      <w:r w:rsidR="00B032D2">
        <w:rPr>
          <w:rFonts w:ascii="Arial" w:hAnsi="Arial" w:cs="Arial"/>
        </w:rPr>
        <w:t xml:space="preserve"> </w:t>
      </w:r>
      <w:r>
        <w:rPr>
          <w:rFonts w:ascii="Arial" w:hAnsi="Arial" w:cs="Arial"/>
        </w:rPr>
        <w:t>5</w:t>
      </w:r>
    </w:p>
    <w:p w:rsidR="00893188" w:rsidRPr="00925E19" w:rsidRDefault="00893188" w:rsidP="00295D54">
      <w:pPr>
        <w:tabs>
          <w:tab w:val="left" w:pos="360"/>
          <w:tab w:val="right" w:leader="dot" w:pos="8730"/>
        </w:tabs>
        <w:rPr>
          <w:rFonts w:ascii="Arial" w:hAnsi="Arial" w:cs="Arial"/>
        </w:rPr>
      </w:pPr>
    </w:p>
    <w:p w:rsidR="00893188" w:rsidRDefault="00893188" w:rsidP="00295D54">
      <w:pPr>
        <w:tabs>
          <w:tab w:val="left" w:pos="360"/>
          <w:tab w:val="right" w:leader="dot" w:pos="8730"/>
        </w:tabs>
        <w:rPr>
          <w:rFonts w:ascii="Arial" w:hAnsi="Arial" w:cs="Arial"/>
        </w:rPr>
      </w:pPr>
      <w:r w:rsidRPr="00925E19">
        <w:rPr>
          <w:rFonts w:ascii="Arial" w:hAnsi="Arial" w:cs="Arial"/>
        </w:rPr>
        <w:tab/>
      </w:r>
      <w:r w:rsidR="00661DF5">
        <w:rPr>
          <w:rFonts w:ascii="Arial" w:hAnsi="Arial" w:cs="Arial"/>
        </w:rPr>
        <w:t>The Double Tick disability symbol</w:t>
      </w:r>
      <w:r w:rsidR="003D1C00">
        <w:rPr>
          <w:rFonts w:ascii="Arial" w:hAnsi="Arial" w:cs="Arial"/>
        </w:rPr>
        <w:tab/>
      </w:r>
      <w:r w:rsidR="00B032D2">
        <w:rPr>
          <w:rFonts w:ascii="Arial" w:hAnsi="Arial" w:cs="Arial"/>
        </w:rPr>
        <w:t xml:space="preserve"> </w:t>
      </w:r>
      <w:r w:rsidR="0086463B">
        <w:rPr>
          <w:rFonts w:ascii="Arial" w:hAnsi="Arial" w:cs="Arial"/>
        </w:rPr>
        <w:t>6</w:t>
      </w:r>
    </w:p>
    <w:p w:rsidR="00893188" w:rsidRPr="00925E19" w:rsidRDefault="00893188" w:rsidP="00295D54">
      <w:pPr>
        <w:tabs>
          <w:tab w:val="left" w:pos="360"/>
          <w:tab w:val="right" w:leader="dot" w:pos="8730"/>
        </w:tabs>
        <w:rPr>
          <w:rFonts w:ascii="Arial" w:hAnsi="Arial" w:cs="Arial"/>
        </w:rPr>
      </w:pPr>
    </w:p>
    <w:p w:rsidR="00893188" w:rsidRDefault="00893188" w:rsidP="00295D54">
      <w:pPr>
        <w:tabs>
          <w:tab w:val="left" w:pos="360"/>
          <w:tab w:val="right" w:leader="dot" w:pos="8730"/>
        </w:tabs>
        <w:rPr>
          <w:rFonts w:ascii="Arial" w:hAnsi="Arial" w:cs="Arial"/>
        </w:rPr>
      </w:pPr>
      <w:r w:rsidRPr="00925E19">
        <w:rPr>
          <w:rFonts w:ascii="Arial" w:hAnsi="Arial" w:cs="Arial"/>
        </w:rPr>
        <w:tab/>
      </w:r>
      <w:r w:rsidR="00661DF5">
        <w:rPr>
          <w:rFonts w:ascii="Arial" w:hAnsi="Arial" w:cs="Arial"/>
        </w:rPr>
        <w:t>Making reasonable adjustments</w:t>
      </w:r>
      <w:r w:rsidRPr="00925E19">
        <w:rPr>
          <w:rFonts w:ascii="Arial" w:hAnsi="Arial" w:cs="Arial"/>
        </w:rPr>
        <w:tab/>
      </w:r>
      <w:r w:rsidR="00B032D2">
        <w:rPr>
          <w:rFonts w:ascii="Arial" w:hAnsi="Arial" w:cs="Arial"/>
        </w:rPr>
        <w:t xml:space="preserve"> </w:t>
      </w:r>
      <w:r w:rsidR="00674C25">
        <w:rPr>
          <w:rFonts w:ascii="Arial" w:hAnsi="Arial" w:cs="Arial"/>
        </w:rPr>
        <w:t>7</w:t>
      </w:r>
    </w:p>
    <w:p w:rsidR="00893188" w:rsidRPr="00925E19" w:rsidRDefault="00893188" w:rsidP="00295D54">
      <w:pPr>
        <w:tabs>
          <w:tab w:val="left" w:pos="360"/>
          <w:tab w:val="right" w:leader="dot" w:pos="8730"/>
        </w:tabs>
        <w:rPr>
          <w:rFonts w:ascii="Arial" w:hAnsi="Arial" w:cs="Arial"/>
        </w:rPr>
      </w:pPr>
    </w:p>
    <w:p w:rsidR="00893188" w:rsidRDefault="00893188" w:rsidP="00295D54">
      <w:pPr>
        <w:tabs>
          <w:tab w:val="left" w:pos="360"/>
          <w:tab w:val="right" w:leader="dot" w:pos="8730"/>
        </w:tabs>
        <w:rPr>
          <w:rFonts w:ascii="Arial" w:hAnsi="Arial" w:cs="Arial"/>
        </w:rPr>
      </w:pPr>
      <w:r w:rsidRPr="00925E19">
        <w:rPr>
          <w:rFonts w:ascii="Arial" w:hAnsi="Arial" w:cs="Arial"/>
        </w:rPr>
        <w:tab/>
      </w:r>
      <w:r w:rsidR="00661DF5">
        <w:rPr>
          <w:rFonts w:ascii="Arial" w:hAnsi="Arial" w:cs="Arial"/>
        </w:rPr>
        <w:t>Considerations of reasonable adjustments</w:t>
      </w:r>
      <w:r w:rsidR="00674C25">
        <w:rPr>
          <w:rFonts w:ascii="Arial" w:hAnsi="Arial" w:cs="Arial"/>
        </w:rPr>
        <w:tab/>
      </w:r>
      <w:r w:rsidR="00B032D2">
        <w:rPr>
          <w:rFonts w:ascii="Arial" w:hAnsi="Arial" w:cs="Arial"/>
        </w:rPr>
        <w:t xml:space="preserve"> </w:t>
      </w:r>
      <w:r w:rsidR="00674C25">
        <w:rPr>
          <w:rFonts w:ascii="Arial" w:hAnsi="Arial" w:cs="Arial"/>
        </w:rPr>
        <w:t>8</w:t>
      </w:r>
    </w:p>
    <w:p w:rsidR="003D1C00" w:rsidRPr="00925E19" w:rsidRDefault="003D1C00" w:rsidP="00295D54">
      <w:pPr>
        <w:tabs>
          <w:tab w:val="left" w:pos="360"/>
          <w:tab w:val="right" w:leader="dot" w:pos="8730"/>
        </w:tabs>
        <w:rPr>
          <w:rFonts w:ascii="Arial" w:hAnsi="Arial" w:cs="Arial"/>
        </w:rPr>
      </w:pPr>
    </w:p>
    <w:p w:rsidR="00893188" w:rsidRPr="00674C25" w:rsidRDefault="00893188" w:rsidP="00295D54">
      <w:pPr>
        <w:pStyle w:val="Heading2"/>
        <w:tabs>
          <w:tab w:val="left" w:pos="360"/>
          <w:tab w:val="right" w:leader="dot" w:pos="8730"/>
        </w:tabs>
        <w:spacing w:before="0" w:beforeAutospacing="0"/>
        <w:ind w:left="720" w:hanging="720"/>
        <w:rPr>
          <w:b w:val="0"/>
          <w:i/>
          <w:sz w:val="22"/>
          <w:szCs w:val="22"/>
        </w:rPr>
      </w:pPr>
      <w:r w:rsidRPr="00661DF5">
        <w:rPr>
          <w:rFonts w:ascii="Arial" w:hAnsi="Arial" w:cs="Arial"/>
        </w:rPr>
        <w:tab/>
      </w:r>
      <w:r w:rsidR="00661DF5" w:rsidRPr="00661DF5">
        <w:rPr>
          <w:rFonts w:ascii="Arial" w:hAnsi="Arial" w:cs="Arial"/>
          <w:b w:val="0"/>
          <w:sz w:val="22"/>
          <w:szCs w:val="22"/>
        </w:rPr>
        <w:t>Access to Work and the reasonable adjustment budget</w:t>
      </w:r>
      <w:r w:rsidRPr="00661DF5">
        <w:rPr>
          <w:rFonts w:ascii="Arial" w:hAnsi="Arial" w:cs="Arial"/>
          <w:b w:val="0"/>
          <w:sz w:val="24"/>
          <w:szCs w:val="24"/>
        </w:rPr>
        <w:tab/>
      </w:r>
      <w:r w:rsidR="00B032D2">
        <w:rPr>
          <w:rFonts w:ascii="Arial" w:hAnsi="Arial" w:cs="Arial"/>
          <w:b w:val="0"/>
          <w:sz w:val="24"/>
          <w:szCs w:val="24"/>
        </w:rPr>
        <w:t xml:space="preserve"> </w:t>
      </w:r>
      <w:r w:rsidR="00674C25" w:rsidRPr="00674C25">
        <w:rPr>
          <w:rFonts w:ascii="Arial" w:hAnsi="Arial" w:cs="Arial"/>
          <w:b w:val="0"/>
          <w:sz w:val="22"/>
          <w:szCs w:val="22"/>
        </w:rPr>
        <w:t>10</w:t>
      </w:r>
    </w:p>
    <w:p w:rsidR="00893188" w:rsidRPr="00674C25" w:rsidRDefault="00893188" w:rsidP="00295D54">
      <w:pPr>
        <w:pStyle w:val="Heading2"/>
        <w:tabs>
          <w:tab w:val="left" w:pos="360"/>
          <w:tab w:val="right" w:leader="dot" w:pos="8730"/>
        </w:tabs>
        <w:spacing w:before="0" w:beforeAutospacing="0"/>
        <w:rPr>
          <w:rFonts w:ascii="Arial" w:hAnsi="Arial" w:cs="Arial"/>
          <w:b w:val="0"/>
          <w:sz w:val="22"/>
          <w:szCs w:val="22"/>
        </w:rPr>
      </w:pPr>
      <w:r w:rsidRPr="00674C25">
        <w:rPr>
          <w:rFonts w:ascii="Arial" w:hAnsi="Arial" w:cs="Arial"/>
          <w:b w:val="0"/>
          <w:sz w:val="22"/>
          <w:szCs w:val="22"/>
        </w:rPr>
        <w:tab/>
      </w:r>
      <w:r w:rsidR="00674C25">
        <w:rPr>
          <w:rFonts w:ascii="Arial" w:hAnsi="Arial" w:cs="Arial"/>
          <w:b w:val="0"/>
          <w:sz w:val="22"/>
          <w:szCs w:val="22"/>
        </w:rPr>
        <w:t>Disability support and key HR policies and procedures</w:t>
      </w:r>
      <w:r w:rsidRPr="00674C25">
        <w:rPr>
          <w:rFonts w:ascii="Arial" w:hAnsi="Arial" w:cs="Arial"/>
          <w:b w:val="0"/>
          <w:sz w:val="22"/>
          <w:szCs w:val="22"/>
        </w:rPr>
        <w:tab/>
      </w:r>
      <w:r w:rsidR="00B032D2">
        <w:rPr>
          <w:rFonts w:ascii="Arial" w:hAnsi="Arial" w:cs="Arial"/>
          <w:b w:val="0"/>
          <w:sz w:val="22"/>
          <w:szCs w:val="22"/>
        </w:rPr>
        <w:t xml:space="preserve"> </w:t>
      </w:r>
      <w:r w:rsidR="00674C25">
        <w:rPr>
          <w:rFonts w:ascii="Arial" w:hAnsi="Arial" w:cs="Arial"/>
          <w:b w:val="0"/>
          <w:sz w:val="22"/>
          <w:szCs w:val="22"/>
        </w:rPr>
        <w:t>11</w:t>
      </w:r>
    </w:p>
    <w:p w:rsidR="00893188" w:rsidRDefault="00893188" w:rsidP="00295D54">
      <w:pPr>
        <w:tabs>
          <w:tab w:val="left" w:pos="360"/>
          <w:tab w:val="right" w:leader="dot" w:pos="8730"/>
        </w:tabs>
        <w:rPr>
          <w:rFonts w:ascii="Arial" w:hAnsi="Arial" w:cs="Arial"/>
        </w:rPr>
      </w:pPr>
      <w:r w:rsidRPr="00925E19">
        <w:rPr>
          <w:rFonts w:ascii="Arial" w:hAnsi="Arial" w:cs="Arial"/>
        </w:rPr>
        <w:tab/>
      </w:r>
      <w:r w:rsidR="00674C25">
        <w:rPr>
          <w:rFonts w:ascii="Arial" w:hAnsi="Arial" w:cs="Arial"/>
        </w:rPr>
        <w:t>Becoming involved in key HR policies and procedures</w:t>
      </w:r>
      <w:r w:rsidRPr="00925E19">
        <w:rPr>
          <w:rFonts w:ascii="Arial" w:hAnsi="Arial" w:cs="Arial"/>
        </w:rPr>
        <w:t xml:space="preserve"> </w:t>
      </w:r>
      <w:r>
        <w:rPr>
          <w:rFonts w:ascii="Arial" w:hAnsi="Arial" w:cs="Arial"/>
        </w:rPr>
        <w:tab/>
      </w:r>
      <w:r w:rsidR="00B032D2">
        <w:rPr>
          <w:rFonts w:ascii="Arial" w:hAnsi="Arial" w:cs="Arial"/>
        </w:rPr>
        <w:t xml:space="preserve"> </w:t>
      </w:r>
      <w:r w:rsidR="00674C25">
        <w:rPr>
          <w:rFonts w:ascii="Arial" w:hAnsi="Arial" w:cs="Arial"/>
        </w:rPr>
        <w:t>12</w:t>
      </w:r>
    </w:p>
    <w:p w:rsidR="00893188" w:rsidRPr="00925E19" w:rsidRDefault="00893188" w:rsidP="00295D54">
      <w:pPr>
        <w:tabs>
          <w:tab w:val="left" w:pos="360"/>
          <w:tab w:val="right" w:leader="dot" w:pos="8730"/>
        </w:tabs>
        <w:rPr>
          <w:rFonts w:ascii="Arial" w:hAnsi="Arial" w:cs="Arial"/>
        </w:rPr>
      </w:pPr>
    </w:p>
    <w:p w:rsidR="00893188" w:rsidRDefault="00893188" w:rsidP="00295D54">
      <w:pPr>
        <w:tabs>
          <w:tab w:val="left" w:pos="360"/>
          <w:tab w:val="right" w:leader="dot" w:pos="8730"/>
        </w:tabs>
        <w:rPr>
          <w:rFonts w:ascii="Arial" w:hAnsi="Arial" w:cs="Arial"/>
        </w:rPr>
      </w:pPr>
      <w:r w:rsidRPr="00925E19">
        <w:rPr>
          <w:rFonts w:ascii="Arial" w:hAnsi="Arial" w:cs="Arial"/>
        </w:rPr>
        <w:tab/>
      </w:r>
      <w:r w:rsidR="00674C25">
        <w:rPr>
          <w:rFonts w:ascii="Arial" w:hAnsi="Arial" w:cs="Arial"/>
        </w:rPr>
        <w:t>Work place risk assessments</w:t>
      </w:r>
      <w:r>
        <w:rPr>
          <w:rFonts w:ascii="Arial" w:hAnsi="Arial" w:cs="Arial"/>
        </w:rPr>
        <w:tab/>
      </w:r>
      <w:r w:rsidR="00B032D2">
        <w:rPr>
          <w:rFonts w:ascii="Arial" w:hAnsi="Arial" w:cs="Arial"/>
        </w:rPr>
        <w:t xml:space="preserve"> </w:t>
      </w:r>
      <w:r w:rsidR="00674C25">
        <w:rPr>
          <w:rFonts w:ascii="Arial" w:hAnsi="Arial" w:cs="Arial"/>
        </w:rPr>
        <w:t>1</w:t>
      </w:r>
      <w:r w:rsidR="00994311">
        <w:rPr>
          <w:rFonts w:ascii="Arial" w:hAnsi="Arial" w:cs="Arial"/>
        </w:rPr>
        <w:t>3</w:t>
      </w:r>
    </w:p>
    <w:p w:rsidR="00893188" w:rsidRDefault="00893188" w:rsidP="00295D54">
      <w:pPr>
        <w:tabs>
          <w:tab w:val="left" w:pos="360"/>
          <w:tab w:val="right" w:leader="dot" w:pos="8730"/>
        </w:tabs>
        <w:rPr>
          <w:rFonts w:ascii="Arial" w:hAnsi="Arial" w:cs="Arial"/>
        </w:rPr>
      </w:pPr>
    </w:p>
    <w:p w:rsidR="00893188" w:rsidRPr="00925E19" w:rsidRDefault="00893188" w:rsidP="00295D54">
      <w:pPr>
        <w:tabs>
          <w:tab w:val="left" w:pos="360"/>
          <w:tab w:val="right" w:leader="dot" w:pos="8730"/>
        </w:tabs>
        <w:rPr>
          <w:rFonts w:ascii="Arial" w:hAnsi="Arial" w:cs="Arial"/>
        </w:rPr>
      </w:pPr>
      <w:r>
        <w:rPr>
          <w:rFonts w:ascii="Arial" w:hAnsi="Arial" w:cs="Arial"/>
        </w:rPr>
        <w:tab/>
      </w:r>
      <w:r w:rsidR="00674C25">
        <w:rPr>
          <w:rFonts w:ascii="Arial" w:hAnsi="Arial" w:cs="Arial"/>
        </w:rPr>
        <w:t xml:space="preserve">Workforce monitoring </w:t>
      </w:r>
      <w:r>
        <w:rPr>
          <w:rFonts w:ascii="Arial" w:hAnsi="Arial" w:cs="Arial"/>
        </w:rPr>
        <w:tab/>
      </w:r>
      <w:r w:rsidR="00B032D2">
        <w:rPr>
          <w:rFonts w:ascii="Arial" w:hAnsi="Arial" w:cs="Arial"/>
        </w:rPr>
        <w:t xml:space="preserve"> </w:t>
      </w:r>
      <w:r w:rsidR="00674C25">
        <w:rPr>
          <w:rFonts w:ascii="Arial" w:hAnsi="Arial" w:cs="Arial"/>
        </w:rPr>
        <w:t>13</w:t>
      </w:r>
    </w:p>
    <w:p w:rsidR="00893188" w:rsidRPr="00925E19" w:rsidRDefault="00893188" w:rsidP="00295D54">
      <w:pPr>
        <w:tabs>
          <w:tab w:val="left" w:pos="360"/>
          <w:tab w:val="right" w:leader="dot" w:pos="8730"/>
        </w:tabs>
        <w:rPr>
          <w:rFonts w:ascii="Arial" w:hAnsi="Arial" w:cs="Arial"/>
        </w:rPr>
      </w:pPr>
    </w:p>
    <w:p w:rsidR="00893188" w:rsidRDefault="00893188" w:rsidP="00295D54">
      <w:pPr>
        <w:tabs>
          <w:tab w:val="left" w:pos="360"/>
          <w:tab w:val="right" w:leader="dot" w:pos="8730"/>
        </w:tabs>
        <w:rPr>
          <w:rFonts w:ascii="Arial" w:hAnsi="Arial" w:cs="Arial"/>
        </w:rPr>
      </w:pPr>
      <w:r w:rsidRPr="00925E19">
        <w:rPr>
          <w:rFonts w:ascii="Arial" w:hAnsi="Arial" w:cs="Arial"/>
        </w:rPr>
        <w:tab/>
      </w:r>
      <w:r w:rsidR="00674C25">
        <w:rPr>
          <w:rFonts w:ascii="Arial" w:hAnsi="Arial" w:cs="Arial"/>
        </w:rPr>
        <w:t>Emergency procedures</w:t>
      </w:r>
      <w:r w:rsidR="003D1C00">
        <w:rPr>
          <w:rFonts w:ascii="Arial" w:hAnsi="Arial" w:cs="Arial"/>
        </w:rPr>
        <w:tab/>
      </w:r>
      <w:r w:rsidR="00B032D2">
        <w:rPr>
          <w:rFonts w:ascii="Arial" w:hAnsi="Arial" w:cs="Arial"/>
        </w:rPr>
        <w:t xml:space="preserve"> </w:t>
      </w:r>
      <w:r w:rsidR="00674C25">
        <w:rPr>
          <w:rFonts w:ascii="Arial" w:hAnsi="Arial" w:cs="Arial"/>
        </w:rPr>
        <w:t>13</w:t>
      </w:r>
    </w:p>
    <w:p w:rsidR="003D1C00" w:rsidRPr="00925E19" w:rsidRDefault="003D1C00" w:rsidP="00295D54">
      <w:pPr>
        <w:tabs>
          <w:tab w:val="left" w:pos="360"/>
          <w:tab w:val="right" w:leader="dot" w:pos="8730"/>
        </w:tabs>
        <w:rPr>
          <w:rFonts w:ascii="Arial" w:hAnsi="Arial" w:cs="Arial"/>
          <w:b/>
        </w:rPr>
      </w:pPr>
    </w:p>
    <w:p w:rsidR="00893188" w:rsidRPr="00925E19" w:rsidRDefault="00893188" w:rsidP="00295D54">
      <w:pPr>
        <w:tabs>
          <w:tab w:val="left" w:pos="360"/>
          <w:tab w:val="right" w:leader="dot" w:pos="8730"/>
        </w:tabs>
        <w:rPr>
          <w:rFonts w:ascii="Arial" w:hAnsi="Arial" w:cs="Arial"/>
        </w:rPr>
      </w:pPr>
      <w:r w:rsidRPr="00925E19">
        <w:rPr>
          <w:rFonts w:ascii="Arial" w:hAnsi="Arial" w:cs="Arial"/>
        </w:rPr>
        <w:tab/>
      </w:r>
      <w:r w:rsidR="00674C25">
        <w:rPr>
          <w:rFonts w:ascii="Arial" w:hAnsi="Arial" w:cs="Arial"/>
        </w:rPr>
        <w:t>Raising a concern / making a complaint</w:t>
      </w:r>
      <w:r w:rsidRPr="00925E19">
        <w:rPr>
          <w:rFonts w:ascii="Arial" w:hAnsi="Arial" w:cs="Arial"/>
        </w:rPr>
        <w:tab/>
      </w:r>
      <w:r w:rsidR="00B032D2">
        <w:rPr>
          <w:rFonts w:ascii="Arial" w:hAnsi="Arial" w:cs="Arial"/>
        </w:rPr>
        <w:t xml:space="preserve"> </w:t>
      </w:r>
      <w:r w:rsidR="00674C25">
        <w:rPr>
          <w:rFonts w:ascii="Arial" w:hAnsi="Arial" w:cs="Arial"/>
        </w:rPr>
        <w:t>1</w:t>
      </w:r>
      <w:r w:rsidR="00994311">
        <w:rPr>
          <w:rFonts w:ascii="Arial" w:hAnsi="Arial" w:cs="Arial"/>
        </w:rPr>
        <w:t>4</w:t>
      </w:r>
    </w:p>
    <w:p w:rsidR="00893188" w:rsidRPr="00925E19" w:rsidRDefault="00893188" w:rsidP="00295D54">
      <w:pPr>
        <w:tabs>
          <w:tab w:val="left" w:pos="360"/>
          <w:tab w:val="right" w:leader="dot" w:pos="8730"/>
        </w:tabs>
        <w:rPr>
          <w:rFonts w:ascii="Arial" w:hAnsi="Arial" w:cs="Arial"/>
        </w:rPr>
      </w:pPr>
    </w:p>
    <w:p w:rsidR="00893188" w:rsidRPr="00925E19" w:rsidRDefault="00893188" w:rsidP="00295D54">
      <w:pPr>
        <w:tabs>
          <w:tab w:val="left" w:pos="360"/>
          <w:tab w:val="right" w:leader="dot" w:pos="8730"/>
        </w:tabs>
        <w:rPr>
          <w:rFonts w:ascii="Arial" w:hAnsi="Arial" w:cs="Arial"/>
        </w:rPr>
      </w:pPr>
      <w:r w:rsidRPr="00925E19">
        <w:rPr>
          <w:rFonts w:ascii="Arial" w:hAnsi="Arial" w:cs="Arial"/>
        </w:rPr>
        <w:tab/>
      </w:r>
      <w:r w:rsidR="00674C25">
        <w:rPr>
          <w:rFonts w:ascii="Arial" w:hAnsi="Arial" w:cs="Arial"/>
        </w:rPr>
        <w:t>The Equality Act 2010</w:t>
      </w:r>
      <w:r w:rsidRPr="00925E19">
        <w:rPr>
          <w:rFonts w:ascii="Arial" w:hAnsi="Arial" w:cs="Arial"/>
        </w:rPr>
        <w:tab/>
      </w:r>
      <w:r w:rsidR="00B032D2">
        <w:rPr>
          <w:rFonts w:ascii="Arial" w:hAnsi="Arial" w:cs="Arial"/>
        </w:rPr>
        <w:t xml:space="preserve"> </w:t>
      </w:r>
      <w:r>
        <w:rPr>
          <w:rFonts w:ascii="Arial" w:hAnsi="Arial" w:cs="Arial"/>
        </w:rPr>
        <w:t>1</w:t>
      </w:r>
      <w:r w:rsidR="00994311">
        <w:rPr>
          <w:rFonts w:ascii="Arial" w:hAnsi="Arial" w:cs="Arial"/>
        </w:rPr>
        <w:t>4</w:t>
      </w:r>
    </w:p>
    <w:p w:rsidR="00893188" w:rsidRPr="00925E19" w:rsidRDefault="00893188" w:rsidP="00295D54">
      <w:pPr>
        <w:tabs>
          <w:tab w:val="left" w:pos="360"/>
          <w:tab w:val="right" w:leader="dot" w:pos="8730"/>
        </w:tabs>
        <w:rPr>
          <w:rFonts w:ascii="Arial" w:hAnsi="Arial" w:cs="Arial"/>
        </w:rPr>
      </w:pPr>
    </w:p>
    <w:p w:rsidR="00893188" w:rsidRDefault="00893188" w:rsidP="00295D54">
      <w:pPr>
        <w:tabs>
          <w:tab w:val="left" w:pos="360"/>
          <w:tab w:val="right" w:leader="dot" w:pos="8730"/>
        </w:tabs>
        <w:rPr>
          <w:rFonts w:ascii="Arial" w:hAnsi="Arial" w:cs="Arial"/>
        </w:rPr>
      </w:pPr>
      <w:r w:rsidRPr="00925E19">
        <w:rPr>
          <w:rFonts w:ascii="Arial" w:hAnsi="Arial" w:cs="Arial"/>
        </w:rPr>
        <w:tab/>
      </w:r>
      <w:r w:rsidR="00674C25">
        <w:rPr>
          <w:rFonts w:ascii="Arial" w:hAnsi="Arial" w:cs="Arial"/>
        </w:rPr>
        <w:t xml:space="preserve">Roles and responsibilities </w:t>
      </w:r>
      <w:r w:rsidRPr="00925E19">
        <w:rPr>
          <w:rFonts w:ascii="Arial" w:hAnsi="Arial" w:cs="Arial"/>
        </w:rPr>
        <w:tab/>
      </w:r>
      <w:r w:rsidR="00B032D2">
        <w:rPr>
          <w:rFonts w:ascii="Arial" w:hAnsi="Arial" w:cs="Arial"/>
        </w:rPr>
        <w:t xml:space="preserve"> </w:t>
      </w:r>
      <w:r>
        <w:rPr>
          <w:rFonts w:ascii="Arial" w:hAnsi="Arial" w:cs="Arial"/>
        </w:rPr>
        <w:t>1</w:t>
      </w:r>
      <w:r w:rsidR="00674C25">
        <w:rPr>
          <w:rFonts w:ascii="Arial" w:hAnsi="Arial" w:cs="Arial"/>
        </w:rPr>
        <w:t>4</w:t>
      </w:r>
    </w:p>
    <w:p w:rsidR="00893188" w:rsidRDefault="00893188" w:rsidP="00295D54">
      <w:pPr>
        <w:tabs>
          <w:tab w:val="left" w:pos="360"/>
          <w:tab w:val="right" w:leader="dot" w:pos="8730"/>
        </w:tabs>
        <w:rPr>
          <w:rFonts w:ascii="Arial" w:hAnsi="Arial" w:cs="Arial"/>
        </w:rPr>
      </w:pPr>
    </w:p>
    <w:p w:rsidR="00674C25" w:rsidRDefault="00893188" w:rsidP="00295D54">
      <w:pPr>
        <w:tabs>
          <w:tab w:val="left" w:pos="360"/>
          <w:tab w:val="right" w:leader="dot" w:pos="8730"/>
        </w:tabs>
        <w:rPr>
          <w:rFonts w:ascii="Arial" w:hAnsi="Arial" w:cs="Arial"/>
        </w:rPr>
      </w:pPr>
      <w:r>
        <w:rPr>
          <w:rFonts w:ascii="Arial" w:hAnsi="Arial" w:cs="Arial"/>
        </w:rPr>
        <w:tab/>
      </w:r>
      <w:r w:rsidR="00674C25">
        <w:rPr>
          <w:rFonts w:ascii="Arial" w:hAnsi="Arial" w:cs="Arial"/>
        </w:rPr>
        <w:t>Frequently asked Questions (FAQs)</w:t>
      </w:r>
      <w:r w:rsidR="00674C25">
        <w:rPr>
          <w:rFonts w:ascii="Arial" w:hAnsi="Arial" w:cs="Arial"/>
        </w:rPr>
        <w:tab/>
      </w:r>
      <w:r w:rsidR="00B032D2">
        <w:rPr>
          <w:rFonts w:ascii="Arial" w:hAnsi="Arial" w:cs="Arial"/>
        </w:rPr>
        <w:t xml:space="preserve"> </w:t>
      </w:r>
      <w:r w:rsidR="00994311">
        <w:rPr>
          <w:rFonts w:ascii="Arial" w:hAnsi="Arial" w:cs="Arial"/>
        </w:rPr>
        <w:t>17</w:t>
      </w:r>
    </w:p>
    <w:p w:rsidR="00674C25" w:rsidRDefault="00674C25" w:rsidP="00295D54">
      <w:pPr>
        <w:tabs>
          <w:tab w:val="left" w:pos="360"/>
          <w:tab w:val="right" w:leader="dot" w:pos="8730"/>
        </w:tabs>
        <w:rPr>
          <w:rFonts w:ascii="Arial" w:hAnsi="Arial" w:cs="Arial"/>
        </w:rPr>
      </w:pPr>
    </w:p>
    <w:p w:rsidR="00515281" w:rsidRDefault="00674C25" w:rsidP="00295D54">
      <w:pPr>
        <w:tabs>
          <w:tab w:val="left" w:pos="360"/>
          <w:tab w:val="right" w:leader="dot" w:pos="8730"/>
        </w:tabs>
        <w:rPr>
          <w:rFonts w:ascii="Arial" w:hAnsi="Arial" w:cs="Arial"/>
        </w:rPr>
      </w:pPr>
      <w:r>
        <w:rPr>
          <w:rFonts w:ascii="Arial" w:hAnsi="Arial" w:cs="Arial"/>
        </w:rPr>
        <w:tab/>
        <w:t xml:space="preserve">Definitions </w:t>
      </w:r>
      <w:r w:rsidR="00893188">
        <w:rPr>
          <w:rFonts w:ascii="Arial" w:hAnsi="Arial" w:cs="Arial"/>
        </w:rPr>
        <w:tab/>
      </w:r>
      <w:r w:rsidR="00B032D2">
        <w:rPr>
          <w:rFonts w:ascii="Arial" w:hAnsi="Arial" w:cs="Arial"/>
        </w:rPr>
        <w:t xml:space="preserve"> </w:t>
      </w:r>
      <w:r w:rsidR="00893188">
        <w:rPr>
          <w:rFonts w:ascii="Arial" w:hAnsi="Arial" w:cs="Arial"/>
        </w:rPr>
        <w:t>1</w:t>
      </w:r>
      <w:r w:rsidR="00994311">
        <w:rPr>
          <w:rFonts w:ascii="Arial" w:hAnsi="Arial" w:cs="Arial"/>
        </w:rPr>
        <w:t>9</w:t>
      </w:r>
    </w:p>
    <w:p w:rsidR="0086463B" w:rsidRDefault="0086463B" w:rsidP="00295D54">
      <w:pPr>
        <w:tabs>
          <w:tab w:val="left" w:pos="360"/>
          <w:tab w:val="right" w:leader="dot" w:pos="8730"/>
        </w:tabs>
        <w:rPr>
          <w:rFonts w:ascii="Arial" w:hAnsi="Arial" w:cs="Arial"/>
        </w:rPr>
      </w:pPr>
    </w:p>
    <w:p w:rsidR="00674C25" w:rsidRDefault="00674C25" w:rsidP="00295D54">
      <w:pPr>
        <w:tabs>
          <w:tab w:val="left" w:pos="360"/>
          <w:tab w:val="right" w:leader="dot" w:pos="8730"/>
        </w:tabs>
        <w:rPr>
          <w:rFonts w:ascii="Arial" w:hAnsi="Arial" w:cs="Arial"/>
        </w:rPr>
      </w:pPr>
      <w:r>
        <w:rPr>
          <w:rFonts w:ascii="Arial" w:hAnsi="Arial" w:cs="Arial"/>
        </w:rPr>
        <w:tab/>
        <w:t>Relevant legislation</w:t>
      </w:r>
      <w:r>
        <w:rPr>
          <w:rFonts w:ascii="Arial" w:hAnsi="Arial" w:cs="Arial"/>
        </w:rPr>
        <w:tab/>
      </w:r>
      <w:r w:rsidR="00B032D2">
        <w:rPr>
          <w:rFonts w:ascii="Arial" w:hAnsi="Arial" w:cs="Arial"/>
        </w:rPr>
        <w:t xml:space="preserve"> </w:t>
      </w:r>
      <w:r w:rsidR="00994311">
        <w:rPr>
          <w:rFonts w:ascii="Arial" w:hAnsi="Arial" w:cs="Arial"/>
        </w:rPr>
        <w:t>19</w:t>
      </w:r>
    </w:p>
    <w:p w:rsidR="0086463B" w:rsidRDefault="0086463B" w:rsidP="00295D54">
      <w:pPr>
        <w:tabs>
          <w:tab w:val="left" w:pos="360"/>
          <w:tab w:val="right" w:leader="dot" w:pos="8730"/>
        </w:tabs>
        <w:rPr>
          <w:rFonts w:ascii="Arial" w:hAnsi="Arial" w:cs="Arial"/>
        </w:rPr>
      </w:pPr>
    </w:p>
    <w:p w:rsidR="00674C25" w:rsidRDefault="00674C25" w:rsidP="00295D54">
      <w:pPr>
        <w:tabs>
          <w:tab w:val="left" w:pos="360"/>
          <w:tab w:val="right" w:leader="dot" w:pos="8730"/>
        </w:tabs>
        <w:rPr>
          <w:rFonts w:ascii="Arial" w:hAnsi="Arial" w:cs="Arial"/>
        </w:rPr>
      </w:pPr>
      <w:r>
        <w:rPr>
          <w:rFonts w:ascii="Arial" w:hAnsi="Arial" w:cs="Arial"/>
        </w:rPr>
        <w:tab/>
        <w:t>Advice and guidance</w:t>
      </w:r>
      <w:r>
        <w:rPr>
          <w:rFonts w:ascii="Arial" w:hAnsi="Arial" w:cs="Arial"/>
        </w:rPr>
        <w:tab/>
      </w:r>
      <w:r w:rsidR="00B032D2">
        <w:rPr>
          <w:rFonts w:ascii="Arial" w:hAnsi="Arial" w:cs="Arial"/>
        </w:rPr>
        <w:t xml:space="preserve"> </w:t>
      </w:r>
      <w:r w:rsidR="00994311">
        <w:rPr>
          <w:rFonts w:ascii="Arial" w:hAnsi="Arial" w:cs="Arial"/>
        </w:rPr>
        <w:t>19</w:t>
      </w:r>
    </w:p>
    <w:p w:rsidR="0086463B" w:rsidRDefault="0086463B" w:rsidP="00295D54">
      <w:pPr>
        <w:tabs>
          <w:tab w:val="left" w:pos="360"/>
          <w:tab w:val="right" w:leader="dot" w:pos="8730"/>
        </w:tabs>
        <w:rPr>
          <w:rFonts w:ascii="Arial" w:hAnsi="Arial" w:cs="Arial"/>
        </w:rPr>
      </w:pPr>
    </w:p>
    <w:p w:rsidR="00674C25" w:rsidRDefault="00674C25" w:rsidP="00295D54">
      <w:pPr>
        <w:tabs>
          <w:tab w:val="left" w:pos="360"/>
          <w:tab w:val="right" w:leader="dot" w:pos="8730"/>
        </w:tabs>
        <w:rPr>
          <w:rFonts w:ascii="Arial" w:hAnsi="Arial" w:cs="Arial"/>
          <w:sz w:val="36"/>
          <w:szCs w:val="36"/>
        </w:rPr>
      </w:pPr>
      <w:r>
        <w:rPr>
          <w:rFonts w:ascii="Arial" w:hAnsi="Arial" w:cs="Arial"/>
        </w:rPr>
        <w:tab/>
        <w:t>Further advice and information</w:t>
      </w:r>
      <w:r>
        <w:rPr>
          <w:rFonts w:ascii="Arial" w:hAnsi="Arial" w:cs="Arial"/>
        </w:rPr>
        <w:tab/>
      </w:r>
      <w:r w:rsidR="00B032D2">
        <w:rPr>
          <w:rFonts w:ascii="Arial" w:hAnsi="Arial" w:cs="Arial"/>
        </w:rPr>
        <w:t xml:space="preserve"> </w:t>
      </w:r>
      <w:r>
        <w:rPr>
          <w:rFonts w:ascii="Arial" w:hAnsi="Arial" w:cs="Arial"/>
        </w:rPr>
        <w:t>19</w:t>
      </w:r>
    </w:p>
    <w:p w:rsidR="00515281" w:rsidRDefault="00515281" w:rsidP="00295D54">
      <w:pPr>
        <w:tabs>
          <w:tab w:val="left" w:pos="360"/>
        </w:tabs>
        <w:rPr>
          <w:rFonts w:ascii="Arial" w:hAnsi="Arial" w:cs="Arial"/>
          <w:sz w:val="36"/>
          <w:szCs w:val="36"/>
        </w:rPr>
      </w:pPr>
      <w:r>
        <w:rPr>
          <w:rFonts w:ascii="Arial" w:hAnsi="Arial" w:cs="Arial"/>
          <w:sz w:val="36"/>
          <w:szCs w:val="36"/>
        </w:rPr>
        <w:br w:type="page"/>
      </w:r>
    </w:p>
    <w:p w:rsidR="009B1276" w:rsidRPr="000B6341" w:rsidRDefault="009B1276" w:rsidP="000B6341">
      <w:pPr>
        <w:pStyle w:val="ListParagraph"/>
        <w:spacing w:before="100" w:beforeAutospacing="1" w:after="100" w:afterAutospacing="1"/>
        <w:outlineLvl w:val="1"/>
        <w:rPr>
          <w:rFonts w:ascii="Arial" w:eastAsia="Times New Roman" w:hAnsi="Arial" w:cs="Arial"/>
          <w:b/>
          <w:bCs/>
          <w:sz w:val="36"/>
          <w:szCs w:val="36"/>
          <w:u w:val="single"/>
          <w:lang w:eastAsia="en-GB"/>
        </w:rPr>
      </w:pPr>
    </w:p>
    <w:p w:rsidR="00736489" w:rsidRDefault="00736489" w:rsidP="00D44A82">
      <w:pPr>
        <w:pStyle w:val="ListParagraph"/>
        <w:outlineLvl w:val="1"/>
        <w:rPr>
          <w:rFonts w:ascii="Arial" w:eastAsia="Times New Roman" w:hAnsi="Arial" w:cs="Arial"/>
          <w:b/>
          <w:bCs/>
          <w:sz w:val="24"/>
          <w:szCs w:val="24"/>
          <w:lang w:eastAsia="en-GB"/>
        </w:rPr>
      </w:pPr>
      <w:r w:rsidRPr="004B2288">
        <w:rPr>
          <w:rFonts w:ascii="Arial" w:eastAsia="Times New Roman" w:hAnsi="Arial" w:cs="Arial"/>
          <w:b/>
          <w:bCs/>
          <w:sz w:val="24"/>
          <w:szCs w:val="24"/>
          <w:lang w:eastAsia="en-GB"/>
        </w:rPr>
        <w:t xml:space="preserve">What is it? </w:t>
      </w:r>
    </w:p>
    <w:p w:rsidR="00D44A82" w:rsidRPr="004B2288" w:rsidRDefault="00D44A82" w:rsidP="004B2288">
      <w:pPr>
        <w:pStyle w:val="ListParagraph"/>
        <w:ind w:left="1440"/>
        <w:outlineLvl w:val="1"/>
        <w:rPr>
          <w:rFonts w:ascii="Arial" w:eastAsia="Times New Roman" w:hAnsi="Arial" w:cs="Arial"/>
          <w:b/>
          <w:bCs/>
          <w:sz w:val="24"/>
          <w:szCs w:val="24"/>
          <w:lang w:eastAsia="en-GB"/>
        </w:rPr>
      </w:pPr>
    </w:p>
    <w:p w:rsidR="00736489" w:rsidRDefault="00736489" w:rsidP="00D44A82">
      <w:pPr>
        <w:pStyle w:val="ListParagraph"/>
        <w:numPr>
          <w:ilvl w:val="1"/>
          <w:numId w:val="24"/>
        </w:numPr>
        <w:ind w:left="720" w:hanging="630"/>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This policy and procedure sets out a framework of support for employees and prospective employees (job applicants and prospective job applicants) who have or have had a disability.  It also applies to employees who become disabled during the course of their work. </w:t>
      </w:r>
    </w:p>
    <w:p w:rsidR="00D44A82" w:rsidRPr="000B6341" w:rsidRDefault="00D44A82" w:rsidP="00D44A82">
      <w:pPr>
        <w:pStyle w:val="ListParagraph"/>
        <w:rPr>
          <w:rFonts w:ascii="Arial" w:eastAsia="Times New Roman" w:hAnsi="Arial" w:cs="Arial"/>
          <w:sz w:val="24"/>
          <w:szCs w:val="24"/>
          <w:lang w:eastAsia="en-GB"/>
        </w:rPr>
      </w:pPr>
    </w:p>
    <w:p w:rsidR="00736489" w:rsidRDefault="00736489" w:rsidP="00D44A82">
      <w:pPr>
        <w:pStyle w:val="ListParagraph"/>
        <w:numPr>
          <w:ilvl w:val="1"/>
          <w:numId w:val="24"/>
        </w:numPr>
        <w:spacing w:before="100" w:beforeAutospacing="1" w:after="100" w:afterAutospacing="1"/>
        <w:ind w:left="720" w:hanging="630"/>
        <w:rPr>
          <w:rFonts w:ascii="Arial" w:eastAsia="Times New Roman" w:hAnsi="Arial" w:cs="Arial"/>
          <w:b/>
          <w:sz w:val="24"/>
          <w:szCs w:val="24"/>
          <w:lang w:eastAsia="en-GB"/>
        </w:rPr>
      </w:pPr>
      <w:r w:rsidRPr="000B6341">
        <w:rPr>
          <w:rFonts w:ascii="Arial" w:eastAsia="Times New Roman" w:hAnsi="Arial" w:cs="Arial"/>
          <w:sz w:val="24"/>
          <w:szCs w:val="24"/>
          <w:lang w:eastAsia="en-GB"/>
        </w:rPr>
        <w:t xml:space="preserve">This policy and procedure is directly linked to and forms part of the </w:t>
      </w:r>
      <w:r w:rsidR="009B1276" w:rsidRPr="000B6341">
        <w:rPr>
          <w:rFonts w:ascii="Arial" w:eastAsia="Times New Roman" w:hAnsi="Arial" w:cs="Arial"/>
          <w:sz w:val="24"/>
          <w:szCs w:val="24"/>
          <w:lang w:eastAsia="en-GB"/>
        </w:rPr>
        <w:t>school</w:t>
      </w:r>
      <w:r w:rsidRPr="000B6341">
        <w:rPr>
          <w:rFonts w:ascii="Arial" w:eastAsia="Times New Roman" w:hAnsi="Arial" w:cs="Arial"/>
          <w:sz w:val="24"/>
          <w:szCs w:val="24"/>
          <w:lang w:eastAsia="en-GB"/>
        </w:rPr>
        <w:t>’s</w:t>
      </w:r>
      <w:r w:rsidR="007A14E0" w:rsidRPr="000B6341">
        <w:rPr>
          <w:rFonts w:ascii="Arial" w:eastAsia="Times New Roman" w:hAnsi="Arial" w:cs="Arial"/>
          <w:sz w:val="24"/>
          <w:szCs w:val="24"/>
          <w:lang w:eastAsia="en-GB"/>
        </w:rPr>
        <w:t xml:space="preserve"> </w:t>
      </w:r>
      <w:r w:rsidRPr="000B6341">
        <w:rPr>
          <w:rFonts w:ascii="Arial" w:eastAsia="Times New Roman" w:hAnsi="Arial" w:cs="Arial"/>
          <w:sz w:val="24"/>
          <w:szCs w:val="24"/>
          <w:lang w:eastAsia="en-GB"/>
        </w:rPr>
        <w:t xml:space="preserve"> </w:t>
      </w:r>
      <w:r w:rsidRPr="000B6341">
        <w:rPr>
          <w:rFonts w:ascii="Arial" w:eastAsia="Times New Roman" w:hAnsi="Arial" w:cs="Arial"/>
          <w:b/>
          <w:sz w:val="24"/>
          <w:szCs w:val="24"/>
          <w:lang w:eastAsia="en-GB"/>
        </w:rPr>
        <w:t>equality and diversity policy and procedure.</w:t>
      </w:r>
    </w:p>
    <w:p w:rsidR="000B6341" w:rsidRPr="000B6341" w:rsidRDefault="000B6341" w:rsidP="000B6341">
      <w:pPr>
        <w:pStyle w:val="ListParagraph"/>
        <w:spacing w:before="100" w:beforeAutospacing="1" w:after="100" w:afterAutospacing="1"/>
        <w:ind w:left="709"/>
        <w:rPr>
          <w:rFonts w:ascii="Arial" w:eastAsia="Times New Roman" w:hAnsi="Arial" w:cs="Arial"/>
          <w:b/>
          <w:sz w:val="24"/>
          <w:szCs w:val="24"/>
          <w:lang w:eastAsia="en-GB"/>
        </w:rPr>
      </w:pPr>
    </w:p>
    <w:p w:rsidR="00736489" w:rsidRDefault="00D44A82" w:rsidP="00D44A82">
      <w:pPr>
        <w:pStyle w:val="ListParagraph"/>
        <w:tabs>
          <w:tab w:val="left" w:pos="720"/>
        </w:tabs>
        <w:ind w:hanging="720"/>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ab/>
      </w:r>
      <w:r w:rsidR="00736489" w:rsidRPr="004B2288">
        <w:rPr>
          <w:rFonts w:ascii="Arial" w:eastAsia="Times New Roman" w:hAnsi="Arial" w:cs="Arial"/>
          <w:b/>
          <w:bCs/>
          <w:sz w:val="24"/>
          <w:szCs w:val="24"/>
          <w:lang w:eastAsia="en-GB"/>
        </w:rPr>
        <w:t xml:space="preserve">Who does it apply to? </w:t>
      </w:r>
    </w:p>
    <w:p w:rsidR="00D44A82" w:rsidRPr="004B2288" w:rsidRDefault="00D44A82" w:rsidP="00D44A82">
      <w:pPr>
        <w:pStyle w:val="ListParagraph"/>
        <w:tabs>
          <w:tab w:val="left" w:pos="720"/>
        </w:tabs>
        <w:ind w:hanging="720"/>
        <w:outlineLvl w:val="1"/>
        <w:rPr>
          <w:rFonts w:ascii="Arial" w:eastAsia="Times New Roman" w:hAnsi="Arial" w:cs="Arial"/>
          <w:b/>
          <w:bCs/>
          <w:sz w:val="24"/>
          <w:szCs w:val="24"/>
          <w:lang w:eastAsia="en-GB"/>
        </w:rPr>
      </w:pPr>
    </w:p>
    <w:p w:rsidR="00736489" w:rsidRPr="000B6341" w:rsidRDefault="00736489" w:rsidP="00D44A82">
      <w:pPr>
        <w:pStyle w:val="ListParagraph"/>
        <w:numPr>
          <w:ilvl w:val="1"/>
          <w:numId w:val="24"/>
        </w:numPr>
        <w:tabs>
          <w:tab w:val="left" w:pos="720"/>
        </w:tabs>
        <w:ind w:left="720" w:hanging="720"/>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The support outlined in the policy should be made available to all employees and prospective employees of </w:t>
      </w:r>
      <w:r w:rsidR="009B1276" w:rsidRPr="000B6341">
        <w:rPr>
          <w:rFonts w:ascii="Arial" w:eastAsia="Times New Roman" w:hAnsi="Arial" w:cs="Arial"/>
          <w:sz w:val="24"/>
          <w:szCs w:val="24"/>
          <w:lang w:eastAsia="en-GB"/>
        </w:rPr>
        <w:t xml:space="preserve">the school </w:t>
      </w:r>
      <w:r w:rsidRPr="000B6341">
        <w:rPr>
          <w:rFonts w:ascii="Arial" w:eastAsia="Times New Roman" w:hAnsi="Arial" w:cs="Arial"/>
          <w:sz w:val="24"/>
          <w:szCs w:val="24"/>
          <w:lang w:eastAsia="en-GB"/>
        </w:rPr>
        <w:t xml:space="preserve">who have declared that they have a disability. </w:t>
      </w:r>
      <w:r w:rsidR="00D44A82">
        <w:rPr>
          <w:rFonts w:ascii="Arial" w:eastAsia="Times New Roman" w:hAnsi="Arial" w:cs="Arial"/>
          <w:sz w:val="24"/>
          <w:szCs w:val="24"/>
          <w:lang w:eastAsia="en-GB"/>
        </w:rPr>
        <w:br/>
      </w:r>
    </w:p>
    <w:p w:rsidR="00736489" w:rsidRPr="00302224" w:rsidRDefault="00736489" w:rsidP="00D44A82">
      <w:pPr>
        <w:pStyle w:val="ListParagraph"/>
        <w:numPr>
          <w:ilvl w:val="1"/>
          <w:numId w:val="24"/>
        </w:numPr>
        <w:tabs>
          <w:tab w:val="left" w:pos="720"/>
        </w:tabs>
        <w:spacing w:before="100" w:beforeAutospacing="1" w:after="100" w:afterAutospacing="1"/>
        <w:ind w:left="720" w:hanging="720"/>
        <w:rPr>
          <w:rFonts w:ascii="Arial" w:eastAsia="Times New Roman" w:hAnsi="Arial" w:cs="Arial"/>
          <w:sz w:val="24"/>
          <w:szCs w:val="24"/>
          <w:lang w:eastAsia="en-GB"/>
        </w:rPr>
      </w:pPr>
      <w:r w:rsidRPr="00302224">
        <w:rPr>
          <w:rFonts w:ascii="Arial" w:eastAsia="Times New Roman" w:hAnsi="Arial" w:cs="Arial"/>
          <w:sz w:val="24"/>
          <w:szCs w:val="24"/>
          <w:lang w:eastAsia="en-GB"/>
        </w:rPr>
        <w:t xml:space="preserve">This policy and procedure should be implemented and adhered to by all employees of </w:t>
      </w:r>
      <w:r w:rsidR="009B1276" w:rsidRPr="00302224">
        <w:rPr>
          <w:rFonts w:ascii="Arial" w:eastAsia="Times New Roman" w:hAnsi="Arial" w:cs="Arial"/>
          <w:sz w:val="24"/>
          <w:szCs w:val="24"/>
          <w:lang w:eastAsia="en-GB"/>
        </w:rPr>
        <w:t>the school.</w:t>
      </w:r>
      <w:r w:rsidRPr="00302224">
        <w:rPr>
          <w:rFonts w:ascii="Arial" w:eastAsia="Times New Roman" w:hAnsi="Arial" w:cs="Arial"/>
          <w:sz w:val="24"/>
          <w:szCs w:val="24"/>
          <w:lang w:eastAsia="en-GB"/>
        </w:rPr>
        <w:t xml:space="preserve">  </w:t>
      </w:r>
      <w:r w:rsidR="00D44A82">
        <w:rPr>
          <w:rFonts w:ascii="Arial" w:eastAsia="Times New Roman" w:hAnsi="Arial" w:cs="Arial"/>
          <w:sz w:val="24"/>
          <w:szCs w:val="24"/>
          <w:lang w:eastAsia="en-GB"/>
        </w:rPr>
        <w:br/>
      </w:r>
    </w:p>
    <w:p w:rsidR="00302224" w:rsidRDefault="00736489" w:rsidP="00D44A82">
      <w:pPr>
        <w:pStyle w:val="ListParagraph"/>
        <w:numPr>
          <w:ilvl w:val="1"/>
          <w:numId w:val="24"/>
        </w:numPr>
        <w:tabs>
          <w:tab w:val="left" w:pos="720"/>
        </w:tabs>
        <w:spacing w:before="100" w:beforeAutospacing="1" w:after="100" w:afterAutospacing="1"/>
        <w:ind w:left="720" w:hanging="720"/>
        <w:rPr>
          <w:rFonts w:ascii="Arial" w:eastAsia="Times New Roman" w:hAnsi="Arial" w:cs="Arial"/>
          <w:sz w:val="24"/>
          <w:szCs w:val="24"/>
          <w:lang w:eastAsia="en-GB"/>
        </w:rPr>
      </w:pPr>
      <w:r w:rsidRPr="00302224">
        <w:rPr>
          <w:rFonts w:ascii="Arial" w:eastAsia="Times New Roman" w:hAnsi="Arial" w:cs="Arial"/>
          <w:sz w:val="24"/>
          <w:szCs w:val="24"/>
          <w:lang w:eastAsia="en-GB"/>
        </w:rPr>
        <w:t xml:space="preserve">The </w:t>
      </w:r>
      <w:r w:rsidR="009B1276" w:rsidRPr="00302224">
        <w:rPr>
          <w:rFonts w:ascii="Arial" w:eastAsia="Times New Roman" w:hAnsi="Arial" w:cs="Arial"/>
          <w:sz w:val="24"/>
          <w:szCs w:val="24"/>
          <w:lang w:eastAsia="en-GB"/>
        </w:rPr>
        <w:t>school</w:t>
      </w:r>
      <w:r w:rsidRPr="00302224">
        <w:rPr>
          <w:rFonts w:ascii="Arial" w:eastAsia="Times New Roman" w:hAnsi="Arial" w:cs="Arial"/>
          <w:sz w:val="24"/>
          <w:szCs w:val="24"/>
          <w:lang w:eastAsia="en-GB"/>
        </w:rPr>
        <w:t xml:space="preserve"> is also committed to equality in relation to all workers, contractors, sub-contractors, consultants, agency workers, staff seconded from other organisations and volunteers and these groups are expected to adhere to the principles set out in this policy and procedure whilst undertaking work or tasks for </w:t>
      </w:r>
      <w:r w:rsidR="009B1276" w:rsidRPr="00302224">
        <w:rPr>
          <w:rFonts w:ascii="Arial" w:eastAsia="Times New Roman" w:hAnsi="Arial" w:cs="Arial"/>
          <w:sz w:val="24"/>
          <w:szCs w:val="24"/>
          <w:lang w:eastAsia="en-GB"/>
        </w:rPr>
        <w:t>the school</w:t>
      </w:r>
      <w:r w:rsidRPr="00302224">
        <w:rPr>
          <w:rFonts w:ascii="Arial" w:eastAsia="Times New Roman" w:hAnsi="Arial" w:cs="Arial"/>
          <w:sz w:val="24"/>
          <w:szCs w:val="24"/>
          <w:lang w:eastAsia="en-GB"/>
        </w:rPr>
        <w:t>.</w:t>
      </w:r>
      <w:r w:rsidR="00D44A82">
        <w:rPr>
          <w:rFonts w:ascii="Arial" w:eastAsia="Times New Roman" w:hAnsi="Arial" w:cs="Arial"/>
          <w:sz w:val="24"/>
          <w:szCs w:val="24"/>
          <w:lang w:eastAsia="en-GB"/>
        </w:rPr>
        <w:br/>
      </w:r>
    </w:p>
    <w:p w:rsidR="00302224" w:rsidRPr="00302224" w:rsidRDefault="00736489" w:rsidP="00D44A82">
      <w:pPr>
        <w:pStyle w:val="ListParagraph"/>
        <w:numPr>
          <w:ilvl w:val="1"/>
          <w:numId w:val="24"/>
        </w:numPr>
        <w:tabs>
          <w:tab w:val="left" w:pos="720"/>
        </w:tabs>
        <w:spacing w:before="100" w:beforeAutospacing="1" w:after="100" w:afterAutospacing="1"/>
        <w:ind w:left="720" w:hanging="720"/>
        <w:rPr>
          <w:rFonts w:ascii="Arial" w:eastAsia="Times New Roman" w:hAnsi="Arial" w:cs="Arial"/>
          <w:sz w:val="24"/>
          <w:szCs w:val="24"/>
          <w:lang w:eastAsia="en-GB"/>
        </w:rPr>
      </w:pPr>
      <w:r w:rsidRPr="00302224">
        <w:rPr>
          <w:rFonts w:ascii="Arial" w:eastAsia="Times New Roman" w:hAnsi="Arial" w:cs="Arial"/>
          <w:sz w:val="24"/>
          <w:szCs w:val="24"/>
          <w:lang w:eastAsia="en-GB"/>
        </w:rPr>
        <w:t>The Equality Act 2010 also extends protection against unlawful discrimination to ex-employees.  </w:t>
      </w:r>
      <w:r w:rsidR="009B1276" w:rsidRPr="00302224">
        <w:rPr>
          <w:rFonts w:ascii="Arial" w:eastAsia="Times New Roman" w:hAnsi="Arial" w:cs="Arial"/>
          <w:sz w:val="24"/>
          <w:szCs w:val="24"/>
          <w:lang w:eastAsia="en-GB"/>
        </w:rPr>
        <w:t>The Headteacher</w:t>
      </w:r>
      <w:r w:rsidR="007A14E0" w:rsidRPr="00302224">
        <w:rPr>
          <w:rFonts w:ascii="Arial" w:eastAsia="Times New Roman" w:hAnsi="Arial" w:cs="Arial"/>
          <w:sz w:val="24"/>
          <w:szCs w:val="24"/>
          <w:lang w:eastAsia="en-GB"/>
        </w:rPr>
        <w:t xml:space="preserve"> </w:t>
      </w:r>
      <w:r w:rsidR="009B1276" w:rsidRPr="00302224">
        <w:rPr>
          <w:rFonts w:ascii="Arial" w:eastAsia="Times New Roman" w:hAnsi="Arial" w:cs="Arial"/>
          <w:sz w:val="24"/>
          <w:szCs w:val="24"/>
          <w:lang w:eastAsia="en-GB"/>
        </w:rPr>
        <w:t xml:space="preserve">and other managers at the school </w:t>
      </w:r>
      <w:r w:rsidRPr="00302224">
        <w:rPr>
          <w:rFonts w:ascii="Arial" w:eastAsia="Times New Roman" w:hAnsi="Arial" w:cs="Arial"/>
          <w:sz w:val="24"/>
          <w:szCs w:val="24"/>
          <w:lang w:eastAsia="en-GB"/>
        </w:rPr>
        <w:t>should be mindful of this in relation to matters concerning ex-employees including the provision of (or failure to provide) an employment reference.</w:t>
      </w:r>
      <w:r w:rsidR="00D44A82">
        <w:rPr>
          <w:rFonts w:ascii="Arial" w:eastAsia="Times New Roman" w:hAnsi="Arial" w:cs="Arial"/>
          <w:sz w:val="24"/>
          <w:szCs w:val="24"/>
          <w:lang w:eastAsia="en-GB"/>
        </w:rPr>
        <w:br/>
      </w:r>
    </w:p>
    <w:p w:rsidR="00736489" w:rsidRPr="00302224" w:rsidRDefault="00736489" w:rsidP="00D44A82">
      <w:pPr>
        <w:pStyle w:val="ListParagraph"/>
        <w:numPr>
          <w:ilvl w:val="1"/>
          <w:numId w:val="24"/>
        </w:numPr>
        <w:tabs>
          <w:tab w:val="left" w:pos="720"/>
        </w:tabs>
        <w:spacing w:before="100" w:beforeAutospacing="1" w:after="100" w:afterAutospacing="1"/>
        <w:ind w:left="720" w:hanging="720"/>
        <w:rPr>
          <w:rFonts w:ascii="Arial" w:eastAsia="Times New Roman" w:hAnsi="Arial" w:cs="Arial"/>
          <w:sz w:val="24"/>
          <w:szCs w:val="24"/>
          <w:lang w:eastAsia="en-GB"/>
        </w:rPr>
      </w:pPr>
      <w:r w:rsidRPr="00302224">
        <w:rPr>
          <w:rFonts w:ascii="Arial" w:eastAsia="Times New Roman" w:hAnsi="Arial" w:cs="Arial"/>
          <w:sz w:val="24"/>
          <w:szCs w:val="24"/>
          <w:lang w:eastAsia="en-GB"/>
        </w:rPr>
        <w:t>Reasonable adjustments should also be considered for other groups of employees who have protected characteristics as defined in the Equality Act 2010 these include:</w:t>
      </w:r>
      <w:r w:rsidR="00D44A82">
        <w:rPr>
          <w:rFonts w:ascii="Arial" w:eastAsia="Times New Roman" w:hAnsi="Arial" w:cs="Arial"/>
          <w:sz w:val="24"/>
          <w:szCs w:val="24"/>
          <w:lang w:eastAsia="en-GB"/>
        </w:rPr>
        <w:br/>
      </w:r>
    </w:p>
    <w:p w:rsidR="00302224" w:rsidRDefault="00736489" w:rsidP="00D44A82">
      <w:pPr>
        <w:pStyle w:val="ListParagraph"/>
        <w:numPr>
          <w:ilvl w:val="0"/>
          <w:numId w:val="28"/>
        </w:numPr>
        <w:spacing w:before="100" w:beforeAutospacing="1" w:after="100" w:afterAutospacing="1"/>
        <w:ind w:left="990" w:hanging="270"/>
        <w:rPr>
          <w:rFonts w:ascii="Arial" w:eastAsia="Times New Roman" w:hAnsi="Arial" w:cs="Arial"/>
          <w:sz w:val="24"/>
          <w:szCs w:val="24"/>
          <w:lang w:eastAsia="en-GB"/>
        </w:rPr>
      </w:pPr>
      <w:r w:rsidRPr="00302224">
        <w:rPr>
          <w:rFonts w:ascii="Arial" w:eastAsia="Times New Roman" w:hAnsi="Arial" w:cs="Arial"/>
          <w:sz w:val="24"/>
          <w:szCs w:val="24"/>
          <w:lang w:eastAsia="en-GB"/>
        </w:rPr>
        <w:t>Age</w:t>
      </w:r>
    </w:p>
    <w:p w:rsidR="00302224" w:rsidRDefault="00736489" w:rsidP="00D44A82">
      <w:pPr>
        <w:pStyle w:val="ListParagraph"/>
        <w:numPr>
          <w:ilvl w:val="0"/>
          <w:numId w:val="28"/>
        </w:numPr>
        <w:spacing w:before="100" w:beforeAutospacing="1" w:after="100" w:afterAutospacing="1"/>
        <w:ind w:left="990" w:hanging="270"/>
        <w:rPr>
          <w:rFonts w:ascii="Arial" w:eastAsia="Times New Roman" w:hAnsi="Arial" w:cs="Arial"/>
          <w:sz w:val="24"/>
          <w:szCs w:val="24"/>
          <w:lang w:eastAsia="en-GB"/>
        </w:rPr>
      </w:pPr>
      <w:r w:rsidRPr="00302224">
        <w:rPr>
          <w:rFonts w:ascii="Arial" w:eastAsia="Times New Roman" w:hAnsi="Arial" w:cs="Arial"/>
          <w:sz w:val="24"/>
          <w:szCs w:val="24"/>
          <w:lang w:eastAsia="en-GB"/>
        </w:rPr>
        <w:t xml:space="preserve">Disability </w:t>
      </w:r>
    </w:p>
    <w:p w:rsidR="00736489" w:rsidRPr="00302224" w:rsidRDefault="00736489" w:rsidP="00D44A82">
      <w:pPr>
        <w:pStyle w:val="ListParagraph"/>
        <w:numPr>
          <w:ilvl w:val="0"/>
          <w:numId w:val="28"/>
        </w:numPr>
        <w:spacing w:before="100" w:beforeAutospacing="1" w:after="100" w:afterAutospacing="1"/>
        <w:ind w:left="990" w:hanging="270"/>
        <w:rPr>
          <w:rFonts w:ascii="Arial" w:eastAsia="Times New Roman" w:hAnsi="Arial" w:cs="Arial"/>
          <w:sz w:val="24"/>
          <w:szCs w:val="24"/>
          <w:lang w:eastAsia="en-GB"/>
        </w:rPr>
      </w:pPr>
      <w:r w:rsidRPr="00302224">
        <w:rPr>
          <w:rFonts w:ascii="Arial" w:eastAsia="Times New Roman" w:hAnsi="Arial" w:cs="Arial"/>
          <w:sz w:val="24"/>
          <w:szCs w:val="24"/>
          <w:lang w:eastAsia="en-GB"/>
        </w:rPr>
        <w:t xml:space="preserve">Gender reassignment </w:t>
      </w:r>
    </w:p>
    <w:p w:rsidR="00736489" w:rsidRPr="009B1276" w:rsidRDefault="00736489" w:rsidP="00D44A82">
      <w:pPr>
        <w:numPr>
          <w:ilvl w:val="0"/>
          <w:numId w:val="28"/>
        </w:numPr>
        <w:spacing w:before="100" w:beforeAutospacing="1" w:after="100" w:afterAutospacing="1"/>
        <w:ind w:left="990" w:hanging="270"/>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Marriage and civil partnership </w:t>
      </w:r>
    </w:p>
    <w:p w:rsidR="00736489" w:rsidRPr="009B1276" w:rsidRDefault="00736489" w:rsidP="00D44A82">
      <w:pPr>
        <w:numPr>
          <w:ilvl w:val="0"/>
          <w:numId w:val="28"/>
        </w:numPr>
        <w:spacing w:before="100" w:beforeAutospacing="1" w:after="100" w:afterAutospacing="1"/>
        <w:ind w:left="990" w:hanging="270"/>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Pregnancy and maternity </w:t>
      </w:r>
    </w:p>
    <w:p w:rsidR="00736489" w:rsidRPr="009B1276" w:rsidRDefault="00736489" w:rsidP="00D44A82">
      <w:pPr>
        <w:numPr>
          <w:ilvl w:val="0"/>
          <w:numId w:val="28"/>
        </w:numPr>
        <w:spacing w:before="100" w:beforeAutospacing="1" w:after="100" w:afterAutospacing="1"/>
        <w:ind w:left="990" w:hanging="270"/>
        <w:rPr>
          <w:rFonts w:ascii="Arial" w:eastAsia="Times New Roman" w:hAnsi="Arial" w:cs="Arial"/>
          <w:sz w:val="24"/>
          <w:szCs w:val="24"/>
          <w:lang w:eastAsia="en-GB"/>
        </w:rPr>
      </w:pPr>
      <w:r w:rsidRPr="009B1276">
        <w:rPr>
          <w:rFonts w:ascii="Arial" w:eastAsia="Times New Roman" w:hAnsi="Arial" w:cs="Arial"/>
          <w:sz w:val="24"/>
          <w:szCs w:val="24"/>
          <w:lang w:eastAsia="en-GB"/>
        </w:rPr>
        <w:t>Race</w:t>
      </w:r>
    </w:p>
    <w:p w:rsidR="00736489" w:rsidRPr="009B1276" w:rsidRDefault="00736489" w:rsidP="00D44A82">
      <w:pPr>
        <w:numPr>
          <w:ilvl w:val="0"/>
          <w:numId w:val="28"/>
        </w:numPr>
        <w:spacing w:before="100" w:beforeAutospacing="1" w:after="100" w:afterAutospacing="1"/>
        <w:ind w:left="990" w:hanging="270"/>
        <w:rPr>
          <w:rFonts w:ascii="Arial" w:eastAsia="Times New Roman" w:hAnsi="Arial" w:cs="Arial"/>
          <w:sz w:val="24"/>
          <w:szCs w:val="24"/>
          <w:lang w:eastAsia="en-GB"/>
        </w:rPr>
      </w:pPr>
      <w:r w:rsidRPr="009B1276">
        <w:rPr>
          <w:rFonts w:ascii="Arial" w:eastAsia="Times New Roman" w:hAnsi="Arial" w:cs="Arial"/>
          <w:sz w:val="24"/>
          <w:szCs w:val="24"/>
          <w:lang w:eastAsia="en-GB"/>
        </w:rPr>
        <w:t>Religion and belief</w:t>
      </w:r>
    </w:p>
    <w:p w:rsidR="00736489" w:rsidRPr="009B1276" w:rsidRDefault="00736489" w:rsidP="00D44A82">
      <w:pPr>
        <w:numPr>
          <w:ilvl w:val="0"/>
          <w:numId w:val="28"/>
        </w:numPr>
        <w:spacing w:before="100" w:beforeAutospacing="1" w:after="100" w:afterAutospacing="1"/>
        <w:ind w:left="990" w:hanging="270"/>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Sex </w:t>
      </w:r>
    </w:p>
    <w:p w:rsidR="00736489" w:rsidRDefault="00736489" w:rsidP="00D44A82">
      <w:pPr>
        <w:numPr>
          <w:ilvl w:val="0"/>
          <w:numId w:val="28"/>
        </w:numPr>
        <w:spacing w:before="100" w:beforeAutospacing="1" w:after="100" w:afterAutospacing="1"/>
        <w:ind w:left="990" w:hanging="270"/>
        <w:rPr>
          <w:rFonts w:ascii="Arial" w:eastAsia="Times New Roman" w:hAnsi="Arial" w:cs="Arial"/>
          <w:sz w:val="24"/>
          <w:szCs w:val="24"/>
          <w:lang w:eastAsia="en-GB"/>
        </w:rPr>
      </w:pPr>
      <w:r w:rsidRPr="009B1276">
        <w:rPr>
          <w:rFonts w:ascii="Arial" w:eastAsia="Times New Roman" w:hAnsi="Arial" w:cs="Arial"/>
          <w:sz w:val="24"/>
          <w:szCs w:val="24"/>
          <w:lang w:eastAsia="en-GB"/>
        </w:rPr>
        <w:t>Sexual orientation</w:t>
      </w:r>
    </w:p>
    <w:p w:rsidR="00736489" w:rsidRDefault="00D44A82" w:rsidP="00D44A82">
      <w:pPr>
        <w:pStyle w:val="ListParagraph"/>
        <w:tabs>
          <w:tab w:val="left" w:pos="720"/>
        </w:tabs>
        <w:ind w:hanging="720"/>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ab/>
      </w:r>
      <w:r w:rsidR="00736489" w:rsidRPr="004B2288">
        <w:rPr>
          <w:rFonts w:ascii="Arial" w:eastAsia="Times New Roman" w:hAnsi="Arial" w:cs="Arial"/>
          <w:b/>
          <w:bCs/>
          <w:sz w:val="24"/>
          <w:szCs w:val="24"/>
          <w:lang w:eastAsia="en-GB"/>
        </w:rPr>
        <w:t xml:space="preserve">When does it apply? </w:t>
      </w:r>
    </w:p>
    <w:p w:rsidR="00D44A82" w:rsidRPr="004B2288" w:rsidRDefault="00D44A82" w:rsidP="00D44A82">
      <w:pPr>
        <w:pStyle w:val="ListParagraph"/>
        <w:tabs>
          <w:tab w:val="left" w:pos="720"/>
        </w:tabs>
        <w:ind w:hanging="720"/>
        <w:outlineLvl w:val="1"/>
        <w:rPr>
          <w:rFonts w:ascii="Arial" w:eastAsia="Times New Roman" w:hAnsi="Arial" w:cs="Arial"/>
          <w:b/>
          <w:bCs/>
          <w:sz w:val="24"/>
          <w:szCs w:val="24"/>
          <w:lang w:eastAsia="en-GB"/>
        </w:rPr>
      </w:pPr>
    </w:p>
    <w:p w:rsidR="00736489" w:rsidRPr="00302224" w:rsidRDefault="00736489" w:rsidP="00D44A82">
      <w:pPr>
        <w:pStyle w:val="ListParagraph"/>
        <w:numPr>
          <w:ilvl w:val="1"/>
          <w:numId w:val="24"/>
        </w:numPr>
        <w:tabs>
          <w:tab w:val="left" w:pos="720"/>
        </w:tabs>
        <w:ind w:left="720" w:hanging="720"/>
        <w:rPr>
          <w:rFonts w:ascii="Arial" w:eastAsia="Times New Roman" w:hAnsi="Arial" w:cs="Arial"/>
          <w:sz w:val="24"/>
          <w:szCs w:val="24"/>
          <w:lang w:eastAsia="en-GB"/>
        </w:rPr>
      </w:pPr>
      <w:r w:rsidRPr="00302224">
        <w:rPr>
          <w:rFonts w:ascii="Arial" w:eastAsia="Times New Roman" w:hAnsi="Arial" w:cs="Arial"/>
          <w:sz w:val="24"/>
          <w:szCs w:val="24"/>
          <w:lang w:eastAsia="en-GB"/>
        </w:rPr>
        <w:t>This policy and procedure applies at all times prior to employment, during the recruitment process, and throughout employment.</w:t>
      </w:r>
      <w:r w:rsidR="00A36A9B">
        <w:rPr>
          <w:rFonts w:ascii="Arial" w:eastAsia="Times New Roman" w:hAnsi="Arial" w:cs="Arial"/>
          <w:sz w:val="24"/>
          <w:szCs w:val="24"/>
          <w:lang w:eastAsia="en-GB"/>
        </w:rPr>
        <w:br/>
      </w:r>
    </w:p>
    <w:p w:rsidR="00D44A82" w:rsidRPr="00D44A82" w:rsidRDefault="00736489" w:rsidP="00D44A82">
      <w:pPr>
        <w:pStyle w:val="ListParagraph"/>
        <w:numPr>
          <w:ilvl w:val="1"/>
          <w:numId w:val="24"/>
        </w:numPr>
        <w:tabs>
          <w:tab w:val="left" w:pos="720"/>
        </w:tabs>
        <w:spacing w:before="100" w:beforeAutospacing="1" w:after="100" w:afterAutospacing="1"/>
        <w:ind w:left="720" w:hanging="720"/>
        <w:rPr>
          <w:rFonts w:ascii="Arial" w:eastAsia="Times New Roman" w:hAnsi="Arial" w:cs="Arial"/>
          <w:sz w:val="24"/>
          <w:szCs w:val="24"/>
          <w:lang w:eastAsia="en-GB"/>
        </w:rPr>
      </w:pPr>
      <w:r w:rsidRPr="00302224">
        <w:rPr>
          <w:rFonts w:ascii="Arial" w:eastAsia="Times New Roman" w:hAnsi="Arial" w:cs="Arial"/>
          <w:sz w:val="24"/>
          <w:szCs w:val="24"/>
          <w:lang w:eastAsia="en-GB"/>
        </w:rPr>
        <w:lastRenderedPageBreak/>
        <w:t>Particular care and support may need to be provided to disabled employees during the operation of a number of HR policies and procedures.  The following list is not exhaustive:</w:t>
      </w:r>
      <w:r w:rsidR="00D44A82">
        <w:rPr>
          <w:rFonts w:ascii="Arial" w:eastAsia="Times New Roman" w:hAnsi="Arial" w:cs="Arial"/>
          <w:sz w:val="24"/>
          <w:szCs w:val="24"/>
          <w:lang w:eastAsia="en-GB"/>
        </w:rPr>
        <w:br/>
      </w:r>
    </w:p>
    <w:p w:rsidR="00736489" w:rsidRPr="009B1276" w:rsidRDefault="00736489" w:rsidP="00D44A82">
      <w:pPr>
        <w:numPr>
          <w:ilvl w:val="2"/>
          <w:numId w:val="24"/>
        </w:numPr>
        <w:tabs>
          <w:tab w:val="left" w:pos="1080"/>
        </w:tabs>
        <w:spacing w:before="100" w:beforeAutospacing="1" w:after="100" w:afterAutospacing="1"/>
        <w:ind w:left="1080" w:hanging="360"/>
        <w:rPr>
          <w:rFonts w:ascii="Arial" w:eastAsia="Times New Roman" w:hAnsi="Arial" w:cs="Arial"/>
          <w:sz w:val="24"/>
          <w:szCs w:val="24"/>
          <w:lang w:eastAsia="en-GB"/>
        </w:rPr>
      </w:pPr>
      <w:r w:rsidRPr="009B1276">
        <w:rPr>
          <w:rFonts w:ascii="Arial" w:eastAsia="Times New Roman" w:hAnsi="Arial" w:cs="Arial"/>
          <w:sz w:val="24"/>
          <w:szCs w:val="24"/>
          <w:lang w:eastAsia="en-GB"/>
        </w:rPr>
        <w:t>Sickness absence management</w:t>
      </w:r>
    </w:p>
    <w:p w:rsidR="00736489" w:rsidRPr="009B1276" w:rsidRDefault="00736489" w:rsidP="00D44A82">
      <w:pPr>
        <w:numPr>
          <w:ilvl w:val="2"/>
          <w:numId w:val="24"/>
        </w:numPr>
        <w:tabs>
          <w:tab w:val="left" w:pos="1080"/>
        </w:tabs>
        <w:spacing w:before="100" w:beforeAutospacing="1" w:after="100" w:afterAutospacing="1"/>
        <w:ind w:left="1080" w:hanging="360"/>
        <w:rPr>
          <w:rFonts w:ascii="Arial" w:eastAsia="Times New Roman" w:hAnsi="Arial" w:cs="Arial"/>
          <w:sz w:val="24"/>
          <w:szCs w:val="24"/>
          <w:lang w:eastAsia="en-GB"/>
        </w:rPr>
      </w:pPr>
      <w:r w:rsidRPr="009B1276">
        <w:rPr>
          <w:rFonts w:ascii="Arial" w:eastAsia="Times New Roman" w:hAnsi="Arial" w:cs="Arial"/>
          <w:sz w:val="24"/>
          <w:szCs w:val="24"/>
          <w:lang w:eastAsia="en-GB"/>
        </w:rPr>
        <w:t>Recruitment</w:t>
      </w:r>
    </w:p>
    <w:p w:rsidR="00736489" w:rsidRPr="009B1276" w:rsidRDefault="00736489" w:rsidP="00D44A82">
      <w:pPr>
        <w:numPr>
          <w:ilvl w:val="2"/>
          <w:numId w:val="24"/>
        </w:numPr>
        <w:tabs>
          <w:tab w:val="left" w:pos="1080"/>
        </w:tabs>
        <w:spacing w:before="100" w:beforeAutospacing="1" w:after="100" w:afterAutospacing="1"/>
        <w:ind w:left="1080" w:hanging="360"/>
        <w:rPr>
          <w:rFonts w:ascii="Arial" w:eastAsia="Times New Roman" w:hAnsi="Arial" w:cs="Arial"/>
          <w:sz w:val="24"/>
          <w:szCs w:val="24"/>
          <w:lang w:eastAsia="en-GB"/>
        </w:rPr>
      </w:pPr>
      <w:r w:rsidRPr="009B1276">
        <w:rPr>
          <w:rFonts w:ascii="Arial" w:eastAsia="Times New Roman" w:hAnsi="Arial" w:cs="Arial"/>
          <w:sz w:val="24"/>
          <w:szCs w:val="24"/>
          <w:lang w:eastAsia="en-GB"/>
        </w:rPr>
        <w:t>Grievance</w:t>
      </w:r>
    </w:p>
    <w:p w:rsidR="00736489" w:rsidRPr="009B1276" w:rsidRDefault="00736489" w:rsidP="00D44A82">
      <w:pPr>
        <w:numPr>
          <w:ilvl w:val="2"/>
          <w:numId w:val="24"/>
        </w:numPr>
        <w:spacing w:before="100" w:beforeAutospacing="1" w:after="100" w:afterAutospacing="1"/>
        <w:ind w:left="1080" w:hanging="360"/>
        <w:rPr>
          <w:rFonts w:ascii="Arial" w:eastAsia="Times New Roman" w:hAnsi="Arial" w:cs="Arial"/>
          <w:sz w:val="24"/>
          <w:szCs w:val="24"/>
          <w:lang w:eastAsia="en-GB"/>
        </w:rPr>
      </w:pPr>
      <w:r w:rsidRPr="009B1276">
        <w:rPr>
          <w:rFonts w:ascii="Arial" w:eastAsia="Times New Roman" w:hAnsi="Arial" w:cs="Arial"/>
          <w:sz w:val="24"/>
          <w:szCs w:val="24"/>
          <w:lang w:eastAsia="en-GB"/>
        </w:rPr>
        <w:t>Dignity at work</w:t>
      </w:r>
    </w:p>
    <w:p w:rsidR="00736489" w:rsidRPr="009B1276" w:rsidRDefault="00736489" w:rsidP="00D44A82">
      <w:pPr>
        <w:numPr>
          <w:ilvl w:val="2"/>
          <w:numId w:val="24"/>
        </w:numPr>
        <w:spacing w:before="100" w:beforeAutospacing="1" w:after="100" w:afterAutospacing="1"/>
        <w:ind w:left="1080" w:hanging="360"/>
        <w:rPr>
          <w:rFonts w:ascii="Arial" w:eastAsia="Times New Roman" w:hAnsi="Arial" w:cs="Arial"/>
          <w:sz w:val="24"/>
          <w:szCs w:val="24"/>
          <w:lang w:eastAsia="en-GB"/>
        </w:rPr>
      </w:pPr>
      <w:r w:rsidRPr="009B1276">
        <w:rPr>
          <w:rFonts w:ascii="Arial" w:eastAsia="Times New Roman" w:hAnsi="Arial" w:cs="Arial"/>
          <w:sz w:val="24"/>
          <w:szCs w:val="24"/>
          <w:lang w:eastAsia="en-GB"/>
        </w:rPr>
        <w:t>Equality and diversity</w:t>
      </w:r>
    </w:p>
    <w:p w:rsidR="00736489" w:rsidRPr="009B1276" w:rsidRDefault="00736489" w:rsidP="00D44A82">
      <w:pPr>
        <w:numPr>
          <w:ilvl w:val="2"/>
          <w:numId w:val="24"/>
        </w:numPr>
        <w:spacing w:before="100" w:beforeAutospacing="1" w:after="100" w:afterAutospacing="1"/>
        <w:ind w:left="1080" w:hanging="360"/>
        <w:rPr>
          <w:rFonts w:ascii="Arial" w:eastAsia="Times New Roman" w:hAnsi="Arial" w:cs="Arial"/>
          <w:sz w:val="24"/>
          <w:szCs w:val="24"/>
          <w:lang w:eastAsia="en-GB"/>
        </w:rPr>
      </w:pPr>
      <w:r w:rsidRPr="009B1276">
        <w:rPr>
          <w:rFonts w:ascii="Arial" w:eastAsia="Times New Roman" w:hAnsi="Arial" w:cs="Arial"/>
          <w:sz w:val="24"/>
          <w:szCs w:val="24"/>
          <w:lang w:eastAsia="en-GB"/>
        </w:rPr>
        <w:t>Some other substantial reason (SOSR) dismissal procedure</w:t>
      </w:r>
    </w:p>
    <w:p w:rsidR="00736489" w:rsidRPr="009B1276" w:rsidRDefault="00736489" w:rsidP="00D44A82">
      <w:pPr>
        <w:numPr>
          <w:ilvl w:val="2"/>
          <w:numId w:val="24"/>
        </w:numPr>
        <w:spacing w:before="100" w:beforeAutospacing="1" w:after="100" w:afterAutospacing="1"/>
        <w:ind w:left="1080" w:hanging="360"/>
        <w:rPr>
          <w:rFonts w:ascii="Arial" w:eastAsia="Times New Roman" w:hAnsi="Arial" w:cs="Arial"/>
          <w:sz w:val="24"/>
          <w:szCs w:val="24"/>
          <w:lang w:eastAsia="en-GB"/>
        </w:rPr>
      </w:pPr>
      <w:r w:rsidRPr="009B1276">
        <w:rPr>
          <w:rFonts w:ascii="Arial" w:eastAsia="Times New Roman" w:hAnsi="Arial" w:cs="Arial"/>
          <w:sz w:val="24"/>
          <w:szCs w:val="24"/>
          <w:lang w:eastAsia="en-GB"/>
        </w:rPr>
        <w:t>Disciplinary</w:t>
      </w:r>
    </w:p>
    <w:p w:rsidR="00736489" w:rsidRPr="009B1276" w:rsidRDefault="00736489" w:rsidP="00D44A82">
      <w:pPr>
        <w:numPr>
          <w:ilvl w:val="2"/>
          <w:numId w:val="24"/>
        </w:numPr>
        <w:spacing w:before="100" w:beforeAutospacing="1" w:after="100" w:afterAutospacing="1"/>
        <w:ind w:left="1080" w:hanging="360"/>
        <w:rPr>
          <w:rFonts w:ascii="Arial" w:eastAsia="Times New Roman" w:hAnsi="Arial" w:cs="Arial"/>
          <w:sz w:val="24"/>
          <w:szCs w:val="24"/>
          <w:lang w:eastAsia="en-GB"/>
        </w:rPr>
      </w:pPr>
      <w:r w:rsidRPr="009B1276">
        <w:rPr>
          <w:rFonts w:ascii="Arial" w:eastAsia="Times New Roman" w:hAnsi="Arial" w:cs="Arial"/>
          <w:sz w:val="24"/>
          <w:szCs w:val="24"/>
          <w:lang w:eastAsia="en-GB"/>
        </w:rPr>
        <w:t>Redundancy</w:t>
      </w:r>
    </w:p>
    <w:p w:rsidR="00736489" w:rsidRPr="009B1276" w:rsidRDefault="00736489" w:rsidP="00D44A82">
      <w:pPr>
        <w:numPr>
          <w:ilvl w:val="2"/>
          <w:numId w:val="24"/>
        </w:numPr>
        <w:spacing w:before="100" w:beforeAutospacing="1" w:after="100" w:afterAutospacing="1"/>
        <w:ind w:left="1080" w:hanging="360"/>
        <w:rPr>
          <w:rFonts w:ascii="Arial" w:eastAsia="Times New Roman" w:hAnsi="Arial" w:cs="Arial"/>
          <w:sz w:val="24"/>
          <w:szCs w:val="24"/>
          <w:lang w:eastAsia="en-GB"/>
        </w:rPr>
      </w:pPr>
      <w:r w:rsidRPr="009B1276">
        <w:rPr>
          <w:rFonts w:ascii="Arial" w:eastAsia="Times New Roman" w:hAnsi="Arial" w:cs="Arial"/>
          <w:sz w:val="24"/>
          <w:szCs w:val="24"/>
          <w:lang w:eastAsia="en-GB"/>
        </w:rPr>
        <w:t>Whistle blowing</w:t>
      </w:r>
    </w:p>
    <w:p w:rsidR="00736489" w:rsidRPr="009B1276" w:rsidRDefault="00736489" w:rsidP="00D44A82">
      <w:pPr>
        <w:numPr>
          <w:ilvl w:val="2"/>
          <w:numId w:val="24"/>
        </w:numPr>
        <w:spacing w:before="100" w:beforeAutospacing="1" w:after="100" w:afterAutospacing="1"/>
        <w:ind w:left="1080" w:hanging="360"/>
        <w:rPr>
          <w:rFonts w:ascii="Arial" w:eastAsia="Times New Roman" w:hAnsi="Arial" w:cs="Arial"/>
          <w:sz w:val="24"/>
          <w:szCs w:val="24"/>
          <w:lang w:eastAsia="en-GB"/>
        </w:rPr>
      </w:pPr>
      <w:r w:rsidRPr="009B1276">
        <w:rPr>
          <w:rFonts w:ascii="Arial" w:eastAsia="Times New Roman" w:hAnsi="Arial" w:cs="Arial"/>
          <w:sz w:val="24"/>
          <w:szCs w:val="24"/>
          <w:lang w:eastAsia="en-GB"/>
        </w:rPr>
        <w:t>Flexible working</w:t>
      </w:r>
    </w:p>
    <w:p w:rsidR="00736489" w:rsidRPr="000B6341" w:rsidRDefault="009B1276" w:rsidP="00D44A82">
      <w:pPr>
        <w:numPr>
          <w:ilvl w:val="2"/>
          <w:numId w:val="24"/>
        </w:numPr>
        <w:spacing w:before="100" w:beforeAutospacing="1" w:after="100" w:afterAutospacing="1"/>
        <w:ind w:left="1080" w:hanging="360"/>
        <w:rPr>
          <w:rFonts w:ascii="Arial" w:eastAsia="Times New Roman" w:hAnsi="Arial" w:cs="Arial"/>
          <w:sz w:val="24"/>
          <w:szCs w:val="24"/>
          <w:lang w:eastAsia="en-GB"/>
        </w:rPr>
      </w:pPr>
      <w:r w:rsidRPr="009B1276">
        <w:rPr>
          <w:rFonts w:ascii="Arial" w:hAnsi="Arial" w:cs="Arial"/>
          <w:sz w:val="24"/>
          <w:szCs w:val="24"/>
        </w:rPr>
        <w:t>Capability</w:t>
      </w:r>
    </w:p>
    <w:p w:rsidR="00736489" w:rsidRPr="004B2288" w:rsidRDefault="00D44A82" w:rsidP="00D44A82">
      <w:pPr>
        <w:pStyle w:val="ListParagraph"/>
        <w:ind w:hanging="720"/>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ab/>
      </w:r>
      <w:r w:rsidR="00736489" w:rsidRPr="004B2288">
        <w:rPr>
          <w:rFonts w:ascii="Arial" w:eastAsia="Times New Roman" w:hAnsi="Arial" w:cs="Arial"/>
          <w:b/>
          <w:bCs/>
          <w:sz w:val="24"/>
          <w:szCs w:val="24"/>
          <w:lang w:eastAsia="en-GB"/>
        </w:rPr>
        <w:t xml:space="preserve">When does it not apply? </w:t>
      </w:r>
      <w:r>
        <w:rPr>
          <w:rFonts w:ascii="Arial" w:eastAsia="Times New Roman" w:hAnsi="Arial" w:cs="Arial"/>
          <w:b/>
          <w:bCs/>
          <w:sz w:val="24"/>
          <w:szCs w:val="24"/>
          <w:lang w:eastAsia="en-GB"/>
        </w:rPr>
        <w:br/>
      </w:r>
    </w:p>
    <w:p w:rsidR="00302224" w:rsidRDefault="00736489" w:rsidP="00D44A82">
      <w:pPr>
        <w:pStyle w:val="ListParagraph"/>
        <w:numPr>
          <w:ilvl w:val="1"/>
          <w:numId w:val="24"/>
        </w:numPr>
        <w:spacing w:before="100" w:beforeAutospacing="1" w:after="100" w:afterAutospacing="1"/>
        <w:ind w:left="720" w:hanging="720"/>
        <w:rPr>
          <w:rFonts w:ascii="Arial" w:eastAsia="Times New Roman" w:hAnsi="Arial" w:cs="Arial"/>
          <w:sz w:val="24"/>
          <w:szCs w:val="24"/>
          <w:lang w:eastAsia="en-GB"/>
        </w:rPr>
      </w:pPr>
      <w:r w:rsidRPr="00302224">
        <w:rPr>
          <w:rFonts w:ascii="Arial" w:eastAsia="Times New Roman" w:hAnsi="Arial" w:cs="Arial"/>
          <w:sz w:val="24"/>
          <w:szCs w:val="24"/>
          <w:lang w:eastAsia="en-GB"/>
        </w:rPr>
        <w:t>There are no exemptions under this policy.</w:t>
      </w:r>
      <w:r w:rsidR="00D44A82">
        <w:rPr>
          <w:rFonts w:ascii="Arial" w:eastAsia="Times New Roman" w:hAnsi="Arial" w:cs="Arial"/>
          <w:sz w:val="24"/>
          <w:szCs w:val="24"/>
          <w:lang w:eastAsia="en-GB"/>
        </w:rPr>
        <w:br/>
      </w:r>
      <w:r w:rsidRPr="00302224">
        <w:rPr>
          <w:rFonts w:ascii="Arial" w:eastAsia="Times New Roman" w:hAnsi="Arial" w:cs="Arial"/>
          <w:sz w:val="24"/>
          <w:szCs w:val="24"/>
          <w:lang w:eastAsia="en-GB"/>
        </w:rPr>
        <w:t> </w:t>
      </w:r>
    </w:p>
    <w:p w:rsidR="00736489" w:rsidRPr="00302224" w:rsidRDefault="00736489" w:rsidP="00D44A82">
      <w:pPr>
        <w:pStyle w:val="ListParagraph"/>
        <w:numPr>
          <w:ilvl w:val="1"/>
          <w:numId w:val="24"/>
        </w:numPr>
        <w:spacing w:before="100" w:beforeAutospacing="1" w:after="100" w:afterAutospacing="1"/>
        <w:ind w:left="720" w:hanging="720"/>
        <w:rPr>
          <w:rFonts w:ascii="Arial" w:eastAsia="Times New Roman" w:hAnsi="Arial" w:cs="Arial"/>
          <w:sz w:val="24"/>
          <w:szCs w:val="24"/>
          <w:lang w:eastAsia="en-GB"/>
        </w:rPr>
      </w:pPr>
      <w:r w:rsidRPr="00302224">
        <w:rPr>
          <w:rFonts w:ascii="Arial" w:eastAsia="Times New Roman" w:hAnsi="Arial" w:cs="Arial"/>
          <w:sz w:val="24"/>
          <w:szCs w:val="24"/>
          <w:lang w:eastAsia="en-GB"/>
        </w:rPr>
        <w:t xml:space="preserve">Where an employee or job applicant has not declared a disability or where a </w:t>
      </w:r>
      <w:r w:rsidR="009B1276" w:rsidRPr="00302224">
        <w:rPr>
          <w:rFonts w:ascii="Arial" w:eastAsia="Times New Roman" w:hAnsi="Arial" w:cs="Arial"/>
          <w:sz w:val="24"/>
          <w:szCs w:val="24"/>
          <w:lang w:eastAsia="en-GB"/>
        </w:rPr>
        <w:t>headteacher</w:t>
      </w:r>
      <w:r w:rsidR="007A14E0" w:rsidRPr="00302224">
        <w:rPr>
          <w:rFonts w:ascii="Arial" w:eastAsia="Times New Roman" w:hAnsi="Arial" w:cs="Arial"/>
          <w:sz w:val="24"/>
          <w:szCs w:val="24"/>
          <w:lang w:eastAsia="en-GB"/>
        </w:rPr>
        <w:t xml:space="preserve"> </w:t>
      </w:r>
      <w:r w:rsidRPr="00302224">
        <w:rPr>
          <w:rFonts w:ascii="Arial" w:eastAsia="Times New Roman" w:hAnsi="Arial" w:cs="Arial"/>
          <w:sz w:val="24"/>
          <w:szCs w:val="24"/>
          <w:lang w:eastAsia="en-GB"/>
        </w:rPr>
        <w:t>could not reasonably be expected to know that an employee has a disability, support under this policy may not automatically be offered.</w:t>
      </w:r>
    </w:p>
    <w:p w:rsidR="000B6341" w:rsidRPr="000B6341" w:rsidRDefault="000B6341" w:rsidP="00D44A82">
      <w:pPr>
        <w:pStyle w:val="ListParagraph"/>
        <w:spacing w:before="100" w:beforeAutospacing="1" w:after="100" w:afterAutospacing="1"/>
        <w:ind w:hanging="720"/>
        <w:rPr>
          <w:rFonts w:ascii="Arial" w:eastAsia="Times New Roman" w:hAnsi="Arial" w:cs="Arial"/>
          <w:sz w:val="24"/>
          <w:szCs w:val="24"/>
          <w:lang w:eastAsia="en-GB"/>
        </w:rPr>
      </w:pPr>
    </w:p>
    <w:p w:rsidR="00736489" w:rsidRPr="004B2288" w:rsidRDefault="00D44A82" w:rsidP="00D44A82">
      <w:pPr>
        <w:pStyle w:val="ListParagraph"/>
        <w:ind w:hanging="720"/>
        <w:outlineLvl w:val="1"/>
        <w:rPr>
          <w:rFonts w:ascii="Arial" w:eastAsia="Times New Roman" w:hAnsi="Arial" w:cs="Arial"/>
          <w:b/>
          <w:bCs/>
          <w:sz w:val="24"/>
          <w:szCs w:val="24"/>
          <w:lang w:eastAsia="en-GB"/>
        </w:rPr>
      </w:pPr>
      <w:r>
        <w:tab/>
      </w:r>
      <w:r w:rsidR="00893188" w:rsidRPr="004B2288">
        <w:t xml:space="preserve"> </w:t>
      </w:r>
      <w:hyperlink r:id="rId11" w:history="1">
        <w:r w:rsidR="00736489" w:rsidRPr="004B2288">
          <w:rPr>
            <w:rFonts w:ascii="Arial" w:eastAsia="Times New Roman" w:hAnsi="Arial" w:cs="Arial"/>
            <w:b/>
            <w:bCs/>
            <w:sz w:val="24"/>
            <w:szCs w:val="24"/>
            <w:lang w:eastAsia="en-GB"/>
          </w:rPr>
          <w:t xml:space="preserve">What are the main points? </w:t>
        </w:r>
      </w:hyperlink>
      <w:r>
        <w:br/>
      </w:r>
    </w:p>
    <w:p w:rsidR="00302224" w:rsidRPr="00302224" w:rsidRDefault="00736489" w:rsidP="00D44A82">
      <w:pPr>
        <w:pStyle w:val="ListParagraph"/>
        <w:numPr>
          <w:ilvl w:val="1"/>
          <w:numId w:val="24"/>
        </w:numPr>
        <w:spacing w:before="100" w:beforeAutospacing="1" w:after="100" w:afterAutospacing="1"/>
        <w:ind w:left="720" w:hanging="720"/>
        <w:rPr>
          <w:rFonts w:ascii="Arial" w:eastAsia="Times New Roman" w:hAnsi="Arial" w:cs="Arial"/>
          <w:sz w:val="24"/>
          <w:szCs w:val="24"/>
          <w:lang w:eastAsia="en-GB"/>
        </w:rPr>
      </w:pPr>
      <w:r w:rsidRPr="00302224">
        <w:rPr>
          <w:rFonts w:ascii="Arial" w:eastAsia="Times New Roman" w:hAnsi="Arial" w:cs="Arial"/>
          <w:sz w:val="24"/>
          <w:szCs w:val="24"/>
          <w:lang w:eastAsia="en-GB"/>
        </w:rPr>
        <w:t xml:space="preserve">The </w:t>
      </w:r>
      <w:r w:rsidR="009B1276" w:rsidRPr="00302224">
        <w:rPr>
          <w:rFonts w:ascii="Arial" w:eastAsia="Times New Roman" w:hAnsi="Arial" w:cs="Arial"/>
          <w:sz w:val="24"/>
          <w:szCs w:val="24"/>
          <w:lang w:eastAsia="en-GB"/>
        </w:rPr>
        <w:t xml:space="preserve">school </w:t>
      </w:r>
      <w:r w:rsidRPr="00302224">
        <w:rPr>
          <w:rFonts w:ascii="Arial" w:eastAsia="Times New Roman" w:hAnsi="Arial" w:cs="Arial"/>
          <w:sz w:val="24"/>
          <w:szCs w:val="24"/>
          <w:lang w:eastAsia="en-GB"/>
        </w:rPr>
        <w:t>has set out a clear policy statement in the equality and diversity policy and procedure which includes; a commitment to treat all employees with dignity and respect, to value diversity and provide equality of access to opportunities in the workplace.  </w:t>
      </w:r>
      <w:r w:rsidR="009B1276" w:rsidRPr="00302224">
        <w:rPr>
          <w:rFonts w:ascii="Arial" w:eastAsia="Times New Roman" w:hAnsi="Arial" w:cs="Arial"/>
          <w:sz w:val="24"/>
          <w:szCs w:val="24"/>
          <w:lang w:eastAsia="en-GB"/>
        </w:rPr>
        <w:t xml:space="preserve">A person </w:t>
      </w:r>
      <w:r w:rsidRPr="00302224">
        <w:rPr>
          <w:rFonts w:ascii="Arial" w:eastAsia="Times New Roman" w:hAnsi="Arial" w:cs="Arial"/>
          <w:sz w:val="24"/>
          <w:szCs w:val="24"/>
          <w:lang w:eastAsia="en-GB"/>
        </w:rPr>
        <w:t>should not receive less favourable treatment or be unfairly disadvantaged by policies, procedures, conditions or requirements unless this can be shown to be justified (justification can include positive action e.g. action under the Double Tick Symbol under this policy and procedure).  </w:t>
      </w:r>
      <w:r w:rsidR="00D44A82">
        <w:rPr>
          <w:rFonts w:ascii="Arial" w:eastAsia="Times New Roman" w:hAnsi="Arial" w:cs="Arial"/>
          <w:sz w:val="24"/>
          <w:szCs w:val="24"/>
          <w:lang w:eastAsia="en-GB"/>
        </w:rPr>
        <w:br/>
      </w:r>
    </w:p>
    <w:p w:rsidR="00736489" w:rsidRPr="00302224" w:rsidRDefault="00736489" w:rsidP="00D44A82">
      <w:pPr>
        <w:pStyle w:val="ListParagraph"/>
        <w:numPr>
          <w:ilvl w:val="1"/>
          <w:numId w:val="24"/>
        </w:numPr>
        <w:spacing w:before="100" w:beforeAutospacing="1" w:after="100" w:afterAutospacing="1"/>
        <w:ind w:left="720" w:hanging="720"/>
        <w:rPr>
          <w:rFonts w:ascii="Arial" w:eastAsia="Times New Roman" w:hAnsi="Arial" w:cs="Arial"/>
          <w:sz w:val="24"/>
          <w:szCs w:val="24"/>
          <w:lang w:eastAsia="en-GB"/>
        </w:rPr>
      </w:pPr>
      <w:r w:rsidRPr="00302224">
        <w:rPr>
          <w:rFonts w:ascii="Arial" w:eastAsia="Times New Roman" w:hAnsi="Arial" w:cs="Arial"/>
          <w:sz w:val="24"/>
          <w:szCs w:val="24"/>
          <w:lang w:eastAsia="en-GB"/>
        </w:rPr>
        <w:t xml:space="preserve">This policy and procedure sits within the framework of the equality and diversity policy and procedure and sets out details of the support and assistance available to </w:t>
      </w:r>
      <w:r w:rsidR="009B1276" w:rsidRPr="00302224">
        <w:rPr>
          <w:rFonts w:ascii="Arial" w:eastAsia="Times New Roman" w:hAnsi="Arial" w:cs="Arial"/>
          <w:sz w:val="24"/>
          <w:szCs w:val="24"/>
          <w:lang w:eastAsia="en-GB"/>
        </w:rPr>
        <w:t>a person</w:t>
      </w:r>
      <w:r w:rsidRPr="00302224">
        <w:rPr>
          <w:rFonts w:ascii="Arial" w:eastAsia="Times New Roman" w:hAnsi="Arial" w:cs="Arial"/>
          <w:sz w:val="24"/>
          <w:szCs w:val="24"/>
          <w:lang w:eastAsia="en-GB"/>
        </w:rPr>
        <w:t xml:space="preserve">, if </w:t>
      </w:r>
      <w:r w:rsidR="009B1276" w:rsidRPr="00302224">
        <w:rPr>
          <w:rFonts w:ascii="Arial" w:eastAsia="Times New Roman" w:hAnsi="Arial" w:cs="Arial"/>
          <w:sz w:val="24"/>
          <w:szCs w:val="24"/>
          <w:lang w:eastAsia="en-GB"/>
        </w:rPr>
        <w:t>they</w:t>
      </w:r>
      <w:r w:rsidRPr="00302224">
        <w:rPr>
          <w:rFonts w:ascii="Arial" w:eastAsia="Times New Roman" w:hAnsi="Arial" w:cs="Arial"/>
          <w:sz w:val="24"/>
          <w:szCs w:val="24"/>
          <w:lang w:eastAsia="en-GB"/>
        </w:rPr>
        <w:t xml:space="preserve"> have declared that </w:t>
      </w:r>
      <w:r w:rsidR="009B1276" w:rsidRPr="00302224">
        <w:rPr>
          <w:rFonts w:ascii="Arial" w:eastAsia="Times New Roman" w:hAnsi="Arial" w:cs="Arial"/>
          <w:sz w:val="24"/>
          <w:szCs w:val="24"/>
          <w:lang w:eastAsia="en-GB"/>
        </w:rPr>
        <w:t>they</w:t>
      </w:r>
      <w:r w:rsidRPr="00302224">
        <w:rPr>
          <w:rFonts w:ascii="Arial" w:eastAsia="Times New Roman" w:hAnsi="Arial" w:cs="Arial"/>
          <w:sz w:val="24"/>
          <w:szCs w:val="24"/>
          <w:lang w:eastAsia="en-GB"/>
        </w:rPr>
        <w:t xml:space="preserve"> have a disability, which </w:t>
      </w:r>
      <w:r w:rsidR="009B1276" w:rsidRPr="00302224">
        <w:rPr>
          <w:rFonts w:ascii="Arial" w:eastAsia="Times New Roman" w:hAnsi="Arial" w:cs="Arial"/>
          <w:sz w:val="24"/>
          <w:szCs w:val="24"/>
          <w:lang w:eastAsia="en-GB"/>
        </w:rPr>
        <w:t>the headteacher</w:t>
      </w:r>
      <w:r w:rsidR="007A14E0" w:rsidRPr="00302224">
        <w:rPr>
          <w:rFonts w:ascii="Arial" w:eastAsia="Times New Roman" w:hAnsi="Arial" w:cs="Arial"/>
          <w:sz w:val="24"/>
          <w:szCs w:val="24"/>
          <w:lang w:eastAsia="en-GB"/>
        </w:rPr>
        <w:t xml:space="preserve"> </w:t>
      </w:r>
      <w:r w:rsidR="009B1276" w:rsidRPr="00302224">
        <w:rPr>
          <w:rFonts w:ascii="Arial" w:eastAsia="Times New Roman" w:hAnsi="Arial" w:cs="Arial"/>
          <w:sz w:val="24"/>
          <w:szCs w:val="24"/>
          <w:lang w:eastAsia="en-GB"/>
        </w:rPr>
        <w:t xml:space="preserve">and </w:t>
      </w:r>
      <w:r w:rsidRPr="00302224">
        <w:rPr>
          <w:rFonts w:ascii="Arial" w:eastAsia="Times New Roman" w:hAnsi="Arial" w:cs="Arial"/>
          <w:sz w:val="24"/>
          <w:szCs w:val="24"/>
          <w:lang w:eastAsia="en-GB"/>
        </w:rPr>
        <w:t xml:space="preserve">all </w:t>
      </w:r>
      <w:r w:rsidR="009B1276" w:rsidRPr="00302224">
        <w:rPr>
          <w:rFonts w:ascii="Arial" w:eastAsia="Times New Roman" w:hAnsi="Arial" w:cs="Arial"/>
          <w:sz w:val="24"/>
          <w:szCs w:val="24"/>
          <w:lang w:eastAsia="en-GB"/>
        </w:rPr>
        <w:t xml:space="preserve">other </w:t>
      </w:r>
      <w:r w:rsidRPr="00302224">
        <w:rPr>
          <w:rFonts w:ascii="Arial" w:eastAsia="Times New Roman" w:hAnsi="Arial" w:cs="Arial"/>
          <w:sz w:val="24"/>
          <w:szCs w:val="24"/>
          <w:lang w:eastAsia="en-GB"/>
        </w:rPr>
        <w:t>managers a</w:t>
      </w:r>
      <w:r w:rsidR="009B1276" w:rsidRPr="00302224">
        <w:rPr>
          <w:rFonts w:ascii="Arial" w:eastAsia="Times New Roman" w:hAnsi="Arial" w:cs="Arial"/>
          <w:sz w:val="24"/>
          <w:szCs w:val="24"/>
          <w:lang w:eastAsia="en-GB"/>
        </w:rPr>
        <w:t>t the school a</w:t>
      </w:r>
      <w:r w:rsidRPr="00302224">
        <w:rPr>
          <w:rFonts w:ascii="Arial" w:eastAsia="Times New Roman" w:hAnsi="Arial" w:cs="Arial"/>
          <w:sz w:val="24"/>
          <w:szCs w:val="24"/>
          <w:lang w:eastAsia="en-GB"/>
        </w:rPr>
        <w:t>re required to follow and adhere to including:</w:t>
      </w:r>
      <w:r w:rsidR="00D44A82">
        <w:rPr>
          <w:rFonts w:ascii="Arial" w:eastAsia="Times New Roman" w:hAnsi="Arial" w:cs="Arial"/>
          <w:sz w:val="24"/>
          <w:szCs w:val="24"/>
          <w:lang w:eastAsia="en-GB"/>
        </w:rPr>
        <w:br/>
      </w:r>
    </w:p>
    <w:p w:rsidR="001564C1" w:rsidRPr="001564C1" w:rsidRDefault="00D5023C" w:rsidP="00D44A82">
      <w:pPr>
        <w:numPr>
          <w:ilvl w:val="2"/>
          <w:numId w:val="24"/>
        </w:numPr>
        <w:spacing w:before="100" w:beforeAutospacing="1" w:after="100" w:afterAutospacing="1"/>
        <w:ind w:left="1080" w:hanging="360"/>
        <w:rPr>
          <w:rFonts w:ascii="Arial" w:eastAsia="Times New Roman" w:hAnsi="Arial" w:cs="Arial"/>
          <w:sz w:val="24"/>
          <w:szCs w:val="24"/>
          <w:lang w:eastAsia="en-GB"/>
        </w:rPr>
      </w:pPr>
      <w:r w:rsidRPr="001564C1">
        <w:rPr>
          <w:rFonts w:ascii="Arial" w:eastAsia="Times New Roman" w:hAnsi="Arial" w:cs="Arial"/>
          <w:sz w:val="24"/>
          <w:szCs w:val="24"/>
          <w:lang w:eastAsia="en-GB"/>
        </w:rPr>
        <w:t>Following the principles of ‘positive about disabled people’ as detailed in this policy which follows the advice of the Double Tick award</w:t>
      </w:r>
      <w:r w:rsidRPr="001564C1">
        <w:rPr>
          <w:rFonts w:ascii="Arial" w:eastAsia="Times New Roman" w:hAnsi="Arial" w:cs="Arial"/>
          <w:i/>
          <w:sz w:val="24"/>
          <w:szCs w:val="24"/>
          <w:lang w:eastAsia="en-GB"/>
        </w:rPr>
        <w:t xml:space="preserve"> </w:t>
      </w:r>
    </w:p>
    <w:p w:rsidR="00736489" w:rsidRPr="001564C1" w:rsidRDefault="00736489" w:rsidP="00D44A82">
      <w:pPr>
        <w:numPr>
          <w:ilvl w:val="2"/>
          <w:numId w:val="24"/>
        </w:numPr>
        <w:spacing w:before="100" w:beforeAutospacing="1" w:after="100" w:afterAutospacing="1"/>
        <w:ind w:left="1080" w:hanging="360"/>
        <w:rPr>
          <w:rFonts w:ascii="Arial" w:eastAsia="Times New Roman" w:hAnsi="Arial" w:cs="Arial"/>
          <w:sz w:val="24"/>
          <w:szCs w:val="24"/>
          <w:lang w:eastAsia="en-GB"/>
        </w:rPr>
      </w:pPr>
      <w:r w:rsidRPr="001564C1">
        <w:rPr>
          <w:rFonts w:ascii="Arial" w:eastAsia="Times New Roman" w:hAnsi="Arial" w:cs="Arial"/>
          <w:sz w:val="24"/>
          <w:szCs w:val="24"/>
          <w:lang w:eastAsia="en-GB"/>
        </w:rPr>
        <w:t xml:space="preserve">Making reasonable adjustments </w:t>
      </w:r>
    </w:p>
    <w:p w:rsidR="00736489" w:rsidRPr="009B1276" w:rsidRDefault="00736489" w:rsidP="00D44A82">
      <w:pPr>
        <w:numPr>
          <w:ilvl w:val="2"/>
          <w:numId w:val="24"/>
        </w:numPr>
        <w:spacing w:before="100" w:beforeAutospacing="1" w:after="100" w:afterAutospacing="1"/>
        <w:ind w:left="1080" w:hanging="360"/>
        <w:rPr>
          <w:rFonts w:ascii="Arial" w:eastAsia="Times New Roman" w:hAnsi="Arial" w:cs="Arial"/>
          <w:sz w:val="24"/>
          <w:szCs w:val="24"/>
          <w:lang w:eastAsia="en-GB"/>
        </w:rPr>
      </w:pPr>
      <w:r w:rsidRPr="009B1276">
        <w:rPr>
          <w:rFonts w:ascii="Arial" w:eastAsia="Times New Roman" w:hAnsi="Arial" w:cs="Arial"/>
          <w:sz w:val="24"/>
          <w:szCs w:val="24"/>
          <w:lang w:eastAsia="en-GB"/>
        </w:rPr>
        <w:t>Access to Work and the reasonable adjustment budget</w:t>
      </w:r>
    </w:p>
    <w:p w:rsidR="00736489" w:rsidRPr="009B1276" w:rsidRDefault="00736489" w:rsidP="00D44A82">
      <w:pPr>
        <w:numPr>
          <w:ilvl w:val="2"/>
          <w:numId w:val="24"/>
        </w:numPr>
        <w:spacing w:before="100" w:beforeAutospacing="1" w:after="100" w:afterAutospacing="1"/>
        <w:ind w:left="1080" w:hanging="360"/>
        <w:rPr>
          <w:rFonts w:ascii="Arial" w:eastAsia="Times New Roman" w:hAnsi="Arial" w:cs="Arial"/>
          <w:sz w:val="24"/>
          <w:szCs w:val="24"/>
          <w:lang w:eastAsia="en-GB"/>
        </w:rPr>
      </w:pPr>
      <w:r w:rsidRPr="009B1276">
        <w:rPr>
          <w:rFonts w:ascii="Arial" w:eastAsia="Times New Roman" w:hAnsi="Arial" w:cs="Arial"/>
          <w:sz w:val="24"/>
          <w:szCs w:val="24"/>
          <w:lang w:eastAsia="en-GB"/>
        </w:rPr>
        <w:t>Personal Emergency Evacuation Plan</w:t>
      </w:r>
      <w:r w:rsidR="00A36A9B">
        <w:rPr>
          <w:rFonts w:ascii="Arial" w:eastAsia="Times New Roman" w:hAnsi="Arial" w:cs="Arial"/>
          <w:sz w:val="24"/>
          <w:szCs w:val="24"/>
          <w:lang w:eastAsia="en-GB"/>
        </w:rPr>
        <w:br/>
      </w:r>
    </w:p>
    <w:p w:rsidR="00736489" w:rsidRPr="00A36A9B" w:rsidRDefault="00736489" w:rsidP="00D44A82">
      <w:pPr>
        <w:pStyle w:val="ListParagraph"/>
        <w:numPr>
          <w:ilvl w:val="1"/>
          <w:numId w:val="24"/>
        </w:numPr>
        <w:spacing w:before="100" w:beforeAutospacing="1" w:after="100" w:afterAutospacing="1"/>
        <w:ind w:left="720" w:hanging="720"/>
        <w:rPr>
          <w:rFonts w:ascii="Arial" w:eastAsia="Times New Roman" w:hAnsi="Arial" w:cs="Arial"/>
          <w:sz w:val="20"/>
          <w:szCs w:val="24"/>
          <w:lang w:eastAsia="en-GB"/>
        </w:rPr>
      </w:pPr>
      <w:r w:rsidRPr="00302224">
        <w:rPr>
          <w:rFonts w:ascii="Arial" w:eastAsia="Times New Roman" w:hAnsi="Arial" w:cs="Arial"/>
          <w:sz w:val="24"/>
          <w:szCs w:val="24"/>
          <w:lang w:eastAsia="en-GB"/>
        </w:rPr>
        <w:t xml:space="preserve">If </w:t>
      </w:r>
      <w:r w:rsidR="009B1276" w:rsidRPr="00302224">
        <w:rPr>
          <w:rFonts w:ascii="Arial" w:eastAsia="Times New Roman" w:hAnsi="Arial" w:cs="Arial"/>
          <w:sz w:val="24"/>
          <w:szCs w:val="24"/>
          <w:lang w:eastAsia="en-GB"/>
        </w:rPr>
        <w:t xml:space="preserve">an employee </w:t>
      </w:r>
      <w:r w:rsidRPr="00302224">
        <w:rPr>
          <w:rFonts w:ascii="Arial" w:eastAsia="Times New Roman" w:hAnsi="Arial" w:cs="Arial"/>
          <w:sz w:val="24"/>
          <w:szCs w:val="24"/>
          <w:lang w:eastAsia="en-GB"/>
        </w:rPr>
        <w:t>ha</w:t>
      </w:r>
      <w:r w:rsidR="009B1276" w:rsidRPr="00302224">
        <w:rPr>
          <w:rFonts w:ascii="Arial" w:eastAsia="Times New Roman" w:hAnsi="Arial" w:cs="Arial"/>
          <w:sz w:val="24"/>
          <w:szCs w:val="24"/>
          <w:lang w:eastAsia="en-GB"/>
        </w:rPr>
        <w:t>s</w:t>
      </w:r>
      <w:r w:rsidRPr="00302224">
        <w:rPr>
          <w:rFonts w:ascii="Arial" w:eastAsia="Times New Roman" w:hAnsi="Arial" w:cs="Arial"/>
          <w:sz w:val="24"/>
          <w:szCs w:val="24"/>
          <w:lang w:eastAsia="en-GB"/>
        </w:rPr>
        <w:t xml:space="preserve"> a disability </w:t>
      </w:r>
      <w:r w:rsidR="009B1276" w:rsidRPr="00302224">
        <w:rPr>
          <w:rFonts w:ascii="Arial" w:eastAsia="Times New Roman" w:hAnsi="Arial" w:cs="Arial"/>
          <w:sz w:val="24"/>
          <w:szCs w:val="24"/>
          <w:lang w:eastAsia="en-GB"/>
        </w:rPr>
        <w:t xml:space="preserve">they </w:t>
      </w:r>
      <w:r w:rsidRPr="00302224">
        <w:rPr>
          <w:rFonts w:ascii="Arial" w:eastAsia="Times New Roman" w:hAnsi="Arial" w:cs="Arial"/>
          <w:sz w:val="24"/>
          <w:szCs w:val="24"/>
          <w:lang w:eastAsia="en-GB"/>
        </w:rPr>
        <w:t xml:space="preserve"> are encouraged to declare this to ensure that </w:t>
      </w:r>
      <w:r w:rsidR="005B0F7C" w:rsidRPr="00302224">
        <w:rPr>
          <w:rFonts w:ascii="Arial" w:eastAsia="Times New Roman" w:hAnsi="Arial" w:cs="Arial"/>
          <w:sz w:val="24"/>
          <w:szCs w:val="24"/>
          <w:lang w:eastAsia="en-GB"/>
        </w:rPr>
        <w:t>they</w:t>
      </w:r>
      <w:r w:rsidRPr="00302224">
        <w:rPr>
          <w:rFonts w:ascii="Arial" w:eastAsia="Times New Roman" w:hAnsi="Arial" w:cs="Arial"/>
          <w:sz w:val="24"/>
          <w:szCs w:val="24"/>
          <w:lang w:eastAsia="en-GB"/>
        </w:rPr>
        <w:t xml:space="preserve"> receive the support and assistance that is available.  </w:t>
      </w:r>
      <w:r w:rsidR="005B0F7C" w:rsidRPr="00302224">
        <w:rPr>
          <w:rFonts w:ascii="Arial" w:eastAsia="Times New Roman" w:hAnsi="Arial" w:cs="Arial"/>
          <w:sz w:val="24"/>
          <w:szCs w:val="24"/>
          <w:lang w:eastAsia="en-GB"/>
        </w:rPr>
        <w:t xml:space="preserve">They </w:t>
      </w:r>
      <w:r w:rsidRPr="00302224">
        <w:rPr>
          <w:rFonts w:ascii="Arial" w:eastAsia="Times New Roman" w:hAnsi="Arial" w:cs="Arial"/>
          <w:sz w:val="24"/>
          <w:szCs w:val="24"/>
          <w:lang w:eastAsia="en-GB"/>
        </w:rPr>
        <w:t xml:space="preserve"> are able to declare </w:t>
      </w:r>
      <w:r w:rsidR="005B0F7C" w:rsidRPr="00302224">
        <w:rPr>
          <w:rFonts w:ascii="Arial" w:eastAsia="Times New Roman" w:hAnsi="Arial" w:cs="Arial"/>
          <w:sz w:val="24"/>
          <w:szCs w:val="24"/>
          <w:lang w:eastAsia="en-GB"/>
        </w:rPr>
        <w:t>their</w:t>
      </w:r>
      <w:r w:rsidRPr="00302224">
        <w:rPr>
          <w:rFonts w:ascii="Arial" w:eastAsia="Times New Roman" w:hAnsi="Arial" w:cs="Arial"/>
          <w:sz w:val="24"/>
          <w:szCs w:val="24"/>
          <w:lang w:eastAsia="en-GB"/>
        </w:rPr>
        <w:t xml:space="preserve"> disability at any point during </w:t>
      </w:r>
      <w:r w:rsidR="005B0F7C" w:rsidRPr="00302224">
        <w:rPr>
          <w:rFonts w:ascii="Arial" w:eastAsia="Times New Roman" w:hAnsi="Arial" w:cs="Arial"/>
          <w:sz w:val="24"/>
          <w:szCs w:val="24"/>
          <w:lang w:eastAsia="en-GB"/>
        </w:rPr>
        <w:t>their</w:t>
      </w:r>
      <w:r w:rsidRPr="00302224">
        <w:rPr>
          <w:rFonts w:ascii="Arial" w:eastAsia="Times New Roman" w:hAnsi="Arial" w:cs="Arial"/>
          <w:sz w:val="24"/>
          <w:szCs w:val="24"/>
          <w:lang w:eastAsia="en-GB"/>
        </w:rPr>
        <w:t xml:space="preserve"> employment including where </w:t>
      </w:r>
      <w:r w:rsidR="005B0F7C" w:rsidRPr="00302224">
        <w:rPr>
          <w:rFonts w:ascii="Arial" w:eastAsia="Times New Roman" w:hAnsi="Arial" w:cs="Arial"/>
          <w:sz w:val="24"/>
          <w:szCs w:val="24"/>
          <w:lang w:eastAsia="en-GB"/>
        </w:rPr>
        <w:t>they</w:t>
      </w:r>
      <w:r w:rsidRPr="00302224">
        <w:rPr>
          <w:rFonts w:ascii="Arial" w:eastAsia="Times New Roman" w:hAnsi="Arial" w:cs="Arial"/>
          <w:sz w:val="24"/>
          <w:szCs w:val="24"/>
          <w:lang w:eastAsia="en-GB"/>
        </w:rPr>
        <w:t xml:space="preserve"> acquire a disability, or an existing condition deteriorates further during </w:t>
      </w:r>
      <w:r w:rsidR="005B0F7C" w:rsidRPr="00302224">
        <w:rPr>
          <w:rFonts w:ascii="Arial" w:eastAsia="Times New Roman" w:hAnsi="Arial" w:cs="Arial"/>
          <w:sz w:val="24"/>
          <w:szCs w:val="24"/>
          <w:lang w:eastAsia="en-GB"/>
        </w:rPr>
        <w:lastRenderedPageBreak/>
        <w:t>their</w:t>
      </w:r>
      <w:r w:rsidRPr="00302224">
        <w:rPr>
          <w:rFonts w:ascii="Arial" w:eastAsia="Times New Roman" w:hAnsi="Arial" w:cs="Arial"/>
          <w:sz w:val="24"/>
          <w:szCs w:val="24"/>
          <w:lang w:eastAsia="en-GB"/>
        </w:rPr>
        <w:t xml:space="preserve"> employment.</w:t>
      </w:r>
      <w:r w:rsidR="00D44A82">
        <w:rPr>
          <w:rFonts w:ascii="Arial" w:eastAsia="Times New Roman" w:hAnsi="Arial" w:cs="Arial"/>
          <w:sz w:val="24"/>
          <w:szCs w:val="24"/>
          <w:lang w:eastAsia="en-GB"/>
        </w:rPr>
        <w:br/>
      </w:r>
    </w:p>
    <w:p w:rsidR="00736489" w:rsidRPr="00A36A9B" w:rsidRDefault="00736489" w:rsidP="00D44A82">
      <w:pPr>
        <w:pStyle w:val="ListParagraph"/>
        <w:numPr>
          <w:ilvl w:val="1"/>
          <w:numId w:val="24"/>
        </w:numPr>
        <w:spacing w:before="100" w:beforeAutospacing="1" w:after="100" w:afterAutospacing="1"/>
        <w:ind w:left="720" w:hanging="720"/>
        <w:rPr>
          <w:rFonts w:ascii="Arial" w:eastAsia="Times New Roman" w:hAnsi="Arial" w:cs="Arial"/>
          <w:sz w:val="18"/>
          <w:szCs w:val="24"/>
          <w:lang w:eastAsia="en-GB"/>
        </w:rPr>
      </w:pPr>
      <w:r w:rsidRPr="000B6341">
        <w:rPr>
          <w:rFonts w:ascii="Arial" w:eastAsia="Times New Roman" w:hAnsi="Arial" w:cs="Arial"/>
          <w:sz w:val="24"/>
          <w:szCs w:val="24"/>
          <w:lang w:eastAsia="en-GB"/>
        </w:rPr>
        <w:t xml:space="preserve">When it came in to force on the 1 October 2010 the Equality Act 2010 consolidated and harmonised much of the previous discrimination legislation (which has now been repealed) and introduced some specific changes in relation to disability discrimination including: </w:t>
      </w:r>
      <w:r w:rsidR="00D44A82">
        <w:rPr>
          <w:rFonts w:ascii="Arial" w:eastAsia="Times New Roman" w:hAnsi="Arial" w:cs="Arial"/>
          <w:sz w:val="24"/>
          <w:szCs w:val="24"/>
          <w:lang w:eastAsia="en-GB"/>
        </w:rPr>
        <w:br/>
      </w:r>
    </w:p>
    <w:p w:rsidR="00736489" w:rsidRPr="009B1276" w:rsidRDefault="00736489" w:rsidP="00D44A82">
      <w:pPr>
        <w:numPr>
          <w:ilvl w:val="2"/>
          <w:numId w:val="24"/>
        </w:numPr>
        <w:spacing w:before="100" w:beforeAutospacing="1" w:after="100" w:afterAutospacing="1"/>
        <w:ind w:left="1080" w:hanging="360"/>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Making amendments to the definition of disability </w:t>
      </w:r>
    </w:p>
    <w:p w:rsidR="00736489" w:rsidRPr="009B1276" w:rsidRDefault="00736489" w:rsidP="00D44A82">
      <w:pPr>
        <w:numPr>
          <w:ilvl w:val="2"/>
          <w:numId w:val="24"/>
        </w:numPr>
        <w:spacing w:before="100" w:beforeAutospacing="1" w:after="100" w:afterAutospacing="1"/>
        <w:ind w:left="1080" w:hanging="360"/>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Amending the definition of discrimination relating to disability </w:t>
      </w:r>
    </w:p>
    <w:p w:rsidR="00736489" w:rsidRPr="00A36A9B" w:rsidRDefault="00736489" w:rsidP="00D44A82">
      <w:pPr>
        <w:numPr>
          <w:ilvl w:val="2"/>
          <w:numId w:val="24"/>
        </w:numPr>
        <w:spacing w:before="100" w:beforeAutospacing="1" w:after="100" w:afterAutospacing="1"/>
        <w:ind w:left="1080" w:hanging="360"/>
        <w:rPr>
          <w:rFonts w:ascii="Arial" w:eastAsia="Times New Roman" w:hAnsi="Arial" w:cs="Arial"/>
          <w:szCs w:val="24"/>
          <w:lang w:eastAsia="en-GB"/>
        </w:rPr>
      </w:pPr>
      <w:r w:rsidRPr="009B1276">
        <w:rPr>
          <w:rFonts w:ascii="Arial" w:eastAsia="Times New Roman" w:hAnsi="Arial" w:cs="Arial"/>
          <w:sz w:val="24"/>
          <w:szCs w:val="24"/>
          <w:lang w:eastAsia="en-GB"/>
        </w:rPr>
        <w:t xml:space="preserve">Restricting the use of pre-employment health questions </w:t>
      </w:r>
      <w:r w:rsidR="00D44A82">
        <w:rPr>
          <w:rFonts w:ascii="Arial" w:eastAsia="Times New Roman" w:hAnsi="Arial" w:cs="Arial"/>
          <w:sz w:val="24"/>
          <w:szCs w:val="24"/>
          <w:lang w:eastAsia="en-GB"/>
        </w:rPr>
        <w:br/>
      </w:r>
    </w:p>
    <w:p w:rsidR="00736489" w:rsidRPr="004B2288" w:rsidRDefault="00736489" w:rsidP="00D44A82">
      <w:pPr>
        <w:pStyle w:val="ListParagraph"/>
        <w:numPr>
          <w:ilvl w:val="1"/>
          <w:numId w:val="24"/>
        </w:numPr>
        <w:spacing w:before="100" w:beforeAutospacing="1" w:after="100" w:afterAutospacing="1"/>
        <w:ind w:left="720" w:hanging="720"/>
        <w:rPr>
          <w:rFonts w:ascii="Arial" w:eastAsia="Times New Roman" w:hAnsi="Arial" w:cs="Arial"/>
          <w:sz w:val="24"/>
          <w:szCs w:val="24"/>
          <w:lang w:eastAsia="en-GB"/>
        </w:rPr>
      </w:pPr>
      <w:r w:rsidRPr="004B2288">
        <w:rPr>
          <w:rFonts w:ascii="Arial" w:eastAsia="Times New Roman" w:hAnsi="Arial" w:cs="Arial"/>
          <w:sz w:val="24"/>
          <w:szCs w:val="24"/>
          <w:lang w:eastAsia="en-GB"/>
        </w:rPr>
        <w:t xml:space="preserve">Details of these changes are also set out under the section on the Equality Act in this policy and procedure and the </w:t>
      </w:r>
      <w:r w:rsidR="005B0F7C" w:rsidRPr="004B2288">
        <w:rPr>
          <w:rFonts w:ascii="Arial" w:eastAsia="Times New Roman" w:hAnsi="Arial" w:cs="Arial"/>
          <w:sz w:val="24"/>
          <w:szCs w:val="24"/>
          <w:lang w:eastAsia="en-GB"/>
        </w:rPr>
        <w:t xml:space="preserve">guide to disability </w:t>
      </w:r>
      <w:r w:rsidR="00B127F6" w:rsidRPr="004B2288">
        <w:rPr>
          <w:rFonts w:ascii="Arial" w:eastAsia="Times New Roman" w:hAnsi="Arial" w:cs="Arial"/>
          <w:sz w:val="24"/>
          <w:szCs w:val="24"/>
          <w:lang w:eastAsia="en-GB"/>
        </w:rPr>
        <w:t xml:space="preserve">support </w:t>
      </w:r>
      <w:r w:rsidR="005B0F7C" w:rsidRPr="004B2288">
        <w:rPr>
          <w:rFonts w:ascii="Arial" w:eastAsia="Times New Roman" w:hAnsi="Arial" w:cs="Arial"/>
          <w:sz w:val="24"/>
          <w:szCs w:val="24"/>
          <w:lang w:eastAsia="en-GB"/>
        </w:rPr>
        <w:t>policy and procedure.</w:t>
      </w:r>
    </w:p>
    <w:p w:rsidR="00736489" w:rsidRPr="00A36A9B" w:rsidRDefault="00D44A82" w:rsidP="00D44A82">
      <w:pPr>
        <w:ind w:left="720" w:hanging="720"/>
        <w:outlineLvl w:val="1"/>
        <w:rPr>
          <w:rFonts w:ascii="Arial" w:eastAsia="Times New Roman" w:hAnsi="Arial" w:cs="Arial"/>
          <w:b/>
          <w:bCs/>
          <w:szCs w:val="24"/>
          <w:lang w:eastAsia="en-GB"/>
        </w:rPr>
      </w:pPr>
      <w:r>
        <w:rPr>
          <w:rFonts w:ascii="Arial" w:eastAsia="Times New Roman" w:hAnsi="Arial" w:cs="Arial"/>
          <w:b/>
          <w:bCs/>
          <w:sz w:val="24"/>
          <w:szCs w:val="24"/>
          <w:lang w:eastAsia="en-GB"/>
        </w:rPr>
        <w:tab/>
      </w:r>
      <w:r w:rsidR="00736489" w:rsidRPr="004B2288">
        <w:rPr>
          <w:rFonts w:ascii="Arial" w:eastAsia="Times New Roman" w:hAnsi="Arial" w:cs="Arial"/>
          <w:b/>
          <w:bCs/>
          <w:sz w:val="24"/>
          <w:szCs w:val="24"/>
          <w:lang w:eastAsia="en-GB"/>
        </w:rPr>
        <w:t>What is the definition of disability?</w:t>
      </w:r>
      <w:r>
        <w:rPr>
          <w:rFonts w:ascii="Arial" w:eastAsia="Times New Roman" w:hAnsi="Arial" w:cs="Arial"/>
          <w:b/>
          <w:bCs/>
          <w:sz w:val="24"/>
          <w:szCs w:val="24"/>
          <w:lang w:eastAsia="en-GB"/>
        </w:rPr>
        <w:br/>
      </w:r>
      <w:r w:rsidR="00736489" w:rsidRPr="00A36A9B">
        <w:rPr>
          <w:rFonts w:ascii="Arial" w:eastAsia="Times New Roman" w:hAnsi="Arial" w:cs="Arial"/>
          <w:b/>
          <w:bCs/>
          <w:szCs w:val="24"/>
          <w:lang w:eastAsia="en-GB"/>
        </w:rPr>
        <w:t xml:space="preserve"> </w:t>
      </w:r>
    </w:p>
    <w:p w:rsidR="00736489" w:rsidRPr="00A36A9B" w:rsidRDefault="00736489" w:rsidP="00D44A82">
      <w:pPr>
        <w:pStyle w:val="ListParagraph"/>
        <w:numPr>
          <w:ilvl w:val="1"/>
          <w:numId w:val="24"/>
        </w:numPr>
        <w:ind w:left="720" w:hanging="720"/>
        <w:rPr>
          <w:rFonts w:ascii="Arial" w:eastAsia="Times New Roman" w:hAnsi="Arial" w:cs="Arial"/>
          <w:szCs w:val="24"/>
          <w:lang w:eastAsia="en-GB"/>
        </w:rPr>
      </w:pPr>
      <w:r w:rsidRPr="004B2288">
        <w:rPr>
          <w:rFonts w:ascii="Arial" w:eastAsia="Times New Roman" w:hAnsi="Arial" w:cs="Arial"/>
          <w:sz w:val="24"/>
          <w:szCs w:val="24"/>
          <w:lang w:eastAsia="en-GB"/>
        </w:rPr>
        <w:t>The Equality Act 2010 defines disability as a physical or mental impairment that has a substantial and long-term adverse effect on the ability to carry out normal day-to-day activities.  </w:t>
      </w:r>
      <w:r w:rsidR="00D44A82">
        <w:rPr>
          <w:rFonts w:ascii="Arial" w:eastAsia="Times New Roman" w:hAnsi="Arial" w:cs="Arial"/>
          <w:sz w:val="24"/>
          <w:szCs w:val="24"/>
          <w:lang w:eastAsia="en-GB"/>
        </w:rPr>
        <w:br/>
      </w:r>
    </w:p>
    <w:p w:rsidR="004B2288" w:rsidRPr="00A36A9B" w:rsidRDefault="00736489" w:rsidP="00D44A82">
      <w:pPr>
        <w:pStyle w:val="ListParagraph"/>
        <w:numPr>
          <w:ilvl w:val="1"/>
          <w:numId w:val="24"/>
        </w:numPr>
        <w:spacing w:before="100" w:beforeAutospacing="1" w:after="100" w:afterAutospacing="1"/>
        <w:ind w:left="720" w:hanging="720"/>
        <w:rPr>
          <w:rFonts w:ascii="Arial" w:eastAsia="Times New Roman" w:hAnsi="Arial" w:cs="Arial"/>
          <w:szCs w:val="24"/>
          <w:lang w:eastAsia="en-GB"/>
        </w:rPr>
      </w:pPr>
      <w:r w:rsidRPr="004B2288">
        <w:rPr>
          <w:rFonts w:ascii="Arial" w:eastAsia="Times New Roman" w:hAnsi="Arial" w:cs="Arial"/>
          <w:sz w:val="24"/>
          <w:szCs w:val="24"/>
          <w:lang w:eastAsia="en-GB"/>
        </w:rPr>
        <w:t>Substantial means not minor or trivial and could include long term medical conditions such as asthma and diabetes, and fluctuating or progressive conditions such as rheumatoid arthritis.  Long-term means that the condition must last, or be likely to last, for more than 12 months, or that it is a terminal condition.</w:t>
      </w:r>
      <w:r w:rsidR="00D44A82">
        <w:rPr>
          <w:rFonts w:ascii="Arial" w:eastAsia="Times New Roman" w:hAnsi="Arial" w:cs="Arial"/>
          <w:sz w:val="24"/>
          <w:szCs w:val="24"/>
          <w:lang w:eastAsia="en-GB"/>
        </w:rPr>
        <w:br/>
      </w:r>
    </w:p>
    <w:p w:rsidR="00736489" w:rsidRPr="00A36A9B" w:rsidRDefault="00736489" w:rsidP="00D44A82">
      <w:pPr>
        <w:pStyle w:val="ListParagraph"/>
        <w:numPr>
          <w:ilvl w:val="1"/>
          <w:numId w:val="24"/>
        </w:numPr>
        <w:spacing w:before="100" w:beforeAutospacing="1" w:after="100" w:afterAutospacing="1"/>
        <w:ind w:left="720" w:hanging="720"/>
        <w:rPr>
          <w:rFonts w:ascii="Arial" w:eastAsia="Times New Roman" w:hAnsi="Arial" w:cs="Arial"/>
          <w:szCs w:val="24"/>
          <w:lang w:eastAsia="en-GB"/>
        </w:rPr>
      </w:pPr>
      <w:r w:rsidRPr="004B2288">
        <w:rPr>
          <w:rFonts w:ascii="Arial" w:eastAsia="Times New Roman" w:hAnsi="Arial" w:cs="Arial"/>
          <w:sz w:val="24"/>
          <w:szCs w:val="24"/>
          <w:lang w:eastAsia="en-GB"/>
        </w:rPr>
        <w:t xml:space="preserve">A mental impairment would include mental health conditions (such as bipolar disorder or depression), learning difficulties (such as dyslexia) and learning disabilities (such as autism and Down’s syndrome).  Some people, including those with cancer, multiple sclerosis and HIV/AIDS, are automatically protected. People with severe disfigurements may also be covered by the Act. </w:t>
      </w:r>
      <w:r w:rsidR="00D44A82">
        <w:rPr>
          <w:rFonts w:ascii="Arial" w:eastAsia="Times New Roman" w:hAnsi="Arial" w:cs="Arial"/>
          <w:sz w:val="24"/>
          <w:szCs w:val="24"/>
          <w:lang w:eastAsia="en-GB"/>
        </w:rPr>
        <w:br/>
      </w:r>
    </w:p>
    <w:p w:rsidR="00736489" w:rsidRDefault="00736489" w:rsidP="00D44A82">
      <w:pPr>
        <w:pStyle w:val="ListParagraph"/>
        <w:numPr>
          <w:ilvl w:val="1"/>
          <w:numId w:val="24"/>
        </w:numPr>
        <w:spacing w:before="100" w:beforeAutospacing="1" w:after="100" w:afterAutospacing="1"/>
        <w:ind w:left="720" w:hanging="720"/>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Under the Equalities Act there is no longer a requirement to show that the condition impacts on </w:t>
      </w:r>
      <w:r w:rsidR="005B0F7C" w:rsidRPr="000B6341">
        <w:rPr>
          <w:rFonts w:ascii="Arial" w:eastAsia="Times New Roman" w:hAnsi="Arial" w:cs="Arial"/>
          <w:sz w:val="24"/>
          <w:szCs w:val="24"/>
          <w:lang w:eastAsia="en-GB"/>
        </w:rPr>
        <w:t>1</w:t>
      </w:r>
      <w:r w:rsidRPr="000B6341">
        <w:rPr>
          <w:rFonts w:ascii="Arial" w:eastAsia="Times New Roman" w:hAnsi="Arial" w:cs="Arial"/>
          <w:sz w:val="24"/>
          <w:szCs w:val="24"/>
          <w:lang w:eastAsia="en-GB"/>
        </w:rPr>
        <w:t xml:space="preserve"> of the 8 normal day to day activities set out in the Disability Discrimination Act (DDA), but the condition must still have a substantial impact on normal day to day activity.</w:t>
      </w:r>
    </w:p>
    <w:p w:rsidR="00736489" w:rsidRPr="00A36A9B" w:rsidRDefault="00D44A82" w:rsidP="00D44A82">
      <w:pPr>
        <w:ind w:left="720" w:hanging="720"/>
        <w:outlineLvl w:val="1"/>
        <w:rPr>
          <w:rFonts w:ascii="Arial" w:eastAsia="Times New Roman" w:hAnsi="Arial" w:cs="Arial"/>
          <w:b/>
          <w:bCs/>
          <w:szCs w:val="24"/>
          <w:lang w:eastAsia="en-GB"/>
        </w:rPr>
      </w:pPr>
      <w:r>
        <w:rPr>
          <w:rFonts w:ascii="Arial" w:eastAsia="Times New Roman" w:hAnsi="Arial" w:cs="Arial"/>
          <w:b/>
          <w:bCs/>
          <w:sz w:val="24"/>
          <w:szCs w:val="24"/>
          <w:lang w:eastAsia="en-GB"/>
        </w:rPr>
        <w:tab/>
      </w:r>
      <w:r w:rsidR="00736489" w:rsidRPr="004B2288">
        <w:rPr>
          <w:rFonts w:ascii="Arial" w:eastAsia="Times New Roman" w:hAnsi="Arial" w:cs="Arial"/>
          <w:b/>
          <w:bCs/>
          <w:sz w:val="24"/>
          <w:szCs w:val="24"/>
          <w:lang w:eastAsia="en-GB"/>
        </w:rPr>
        <w:t xml:space="preserve">Declaring a disability </w:t>
      </w:r>
      <w:r>
        <w:rPr>
          <w:rFonts w:ascii="Arial" w:eastAsia="Times New Roman" w:hAnsi="Arial" w:cs="Arial"/>
          <w:b/>
          <w:bCs/>
          <w:sz w:val="24"/>
          <w:szCs w:val="24"/>
          <w:lang w:eastAsia="en-GB"/>
        </w:rPr>
        <w:br/>
      </w:r>
    </w:p>
    <w:p w:rsidR="00736489" w:rsidRPr="00A36A9B" w:rsidRDefault="005B0F7C" w:rsidP="00D44A82">
      <w:pPr>
        <w:pStyle w:val="ListParagraph"/>
        <w:numPr>
          <w:ilvl w:val="1"/>
          <w:numId w:val="24"/>
        </w:numPr>
        <w:ind w:left="720" w:hanging="720"/>
        <w:rPr>
          <w:rFonts w:ascii="Arial" w:eastAsia="Times New Roman" w:hAnsi="Arial" w:cs="Arial"/>
          <w:szCs w:val="24"/>
          <w:lang w:eastAsia="en-GB"/>
        </w:rPr>
      </w:pPr>
      <w:r w:rsidRPr="000B6341">
        <w:rPr>
          <w:rFonts w:ascii="Arial" w:eastAsia="Times New Roman" w:hAnsi="Arial" w:cs="Arial"/>
          <w:sz w:val="24"/>
          <w:szCs w:val="24"/>
          <w:lang w:eastAsia="en-GB"/>
        </w:rPr>
        <w:t>All employees are encouraged to declare i</w:t>
      </w:r>
      <w:r w:rsidR="00736489" w:rsidRPr="000B6341">
        <w:rPr>
          <w:rFonts w:ascii="Arial" w:eastAsia="Times New Roman" w:hAnsi="Arial" w:cs="Arial"/>
          <w:sz w:val="24"/>
          <w:szCs w:val="24"/>
          <w:lang w:eastAsia="en-GB"/>
        </w:rPr>
        <w:t xml:space="preserve">f </w:t>
      </w:r>
      <w:r w:rsidRPr="000B6341">
        <w:rPr>
          <w:rFonts w:ascii="Arial" w:eastAsia="Times New Roman" w:hAnsi="Arial" w:cs="Arial"/>
          <w:sz w:val="24"/>
          <w:szCs w:val="24"/>
          <w:lang w:eastAsia="en-GB"/>
        </w:rPr>
        <w:t xml:space="preserve">they </w:t>
      </w:r>
      <w:r w:rsidR="00736489" w:rsidRPr="000B6341">
        <w:rPr>
          <w:rFonts w:ascii="Arial" w:eastAsia="Times New Roman" w:hAnsi="Arial" w:cs="Arial"/>
          <w:sz w:val="24"/>
          <w:szCs w:val="24"/>
          <w:lang w:eastAsia="en-GB"/>
        </w:rPr>
        <w:t>have a disability</w:t>
      </w:r>
      <w:r w:rsidRPr="000B6341">
        <w:rPr>
          <w:rFonts w:ascii="Arial" w:eastAsia="Times New Roman" w:hAnsi="Arial" w:cs="Arial"/>
          <w:sz w:val="24"/>
          <w:szCs w:val="24"/>
          <w:lang w:eastAsia="en-GB"/>
        </w:rPr>
        <w:t>.</w:t>
      </w:r>
      <w:r w:rsidR="00736489" w:rsidRPr="000B6341">
        <w:rPr>
          <w:rFonts w:ascii="Arial" w:eastAsia="Times New Roman" w:hAnsi="Arial" w:cs="Arial"/>
          <w:sz w:val="24"/>
          <w:szCs w:val="24"/>
          <w:lang w:eastAsia="en-GB"/>
        </w:rPr>
        <w:t xml:space="preserve">  This information enables the </w:t>
      </w:r>
      <w:r w:rsidRPr="000B6341">
        <w:rPr>
          <w:rFonts w:ascii="Arial" w:eastAsia="Times New Roman" w:hAnsi="Arial" w:cs="Arial"/>
          <w:sz w:val="24"/>
          <w:szCs w:val="24"/>
          <w:lang w:eastAsia="en-GB"/>
        </w:rPr>
        <w:t>school</w:t>
      </w:r>
      <w:r w:rsidR="007A14E0" w:rsidRPr="000B6341">
        <w:rPr>
          <w:rFonts w:ascii="Arial" w:eastAsia="Times New Roman" w:hAnsi="Arial" w:cs="Arial"/>
          <w:sz w:val="24"/>
          <w:szCs w:val="24"/>
          <w:lang w:eastAsia="en-GB"/>
        </w:rPr>
        <w:t xml:space="preserve"> </w:t>
      </w:r>
      <w:r w:rsidR="00736489" w:rsidRPr="000B6341">
        <w:rPr>
          <w:rFonts w:ascii="Arial" w:eastAsia="Times New Roman" w:hAnsi="Arial" w:cs="Arial"/>
          <w:sz w:val="24"/>
          <w:szCs w:val="24"/>
          <w:lang w:eastAsia="en-GB"/>
        </w:rPr>
        <w:t xml:space="preserve">to identify where further support or positive action needs to be addressed and to monitor the effectiveness of </w:t>
      </w:r>
      <w:r w:rsidRPr="000B6341">
        <w:rPr>
          <w:rFonts w:ascii="Arial" w:eastAsia="Times New Roman" w:hAnsi="Arial" w:cs="Arial"/>
          <w:sz w:val="24"/>
          <w:szCs w:val="24"/>
          <w:lang w:eastAsia="en-GB"/>
        </w:rPr>
        <w:t xml:space="preserve">their </w:t>
      </w:r>
      <w:r w:rsidR="00736489" w:rsidRPr="000B6341">
        <w:rPr>
          <w:rFonts w:ascii="Arial" w:eastAsia="Times New Roman" w:hAnsi="Arial" w:cs="Arial"/>
          <w:sz w:val="24"/>
          <w:szCs w:val="24"/>
          <w:lang w:eastAsia="en-GB"/>
        </w:rPr>
        <w:t>policies and procedures.</w:t>
      </w:r>
      <w:r w:rsidR="00D44A82">
        <w:rPr>
          <w:rFonts w:ascii="Arial" w:eastAsia="Times New Roman" w:hAnsi="Arial" w:cs="Arial"/>
          <w:sz w:val="24"/>
          <w:szCs w:val="24"/>
          <w:lang w:eastAsia="en-GB"/>
        </w:rPr>
        <w:br/>
      </w:r>
    </w:p>
    <w:p w:rsidR="00736489" w:rsidRPr="000B6341" w:rsidRDefault="005B0F7C" w:rsidP="00D44A82">
      <w:pPr>
        <w:pStyle w:val="ListParagraph"/>
        <w:numPr>
          <w:ilvl w:val="1"/>
          <w:numId w:val="24"/>
        </w:numPr>
        <w:spacing w:before="100" w:beforeAutospacing="1" w:after="100" w:afterAutospacing="1"/>
        <w:ind w:left="720" w:hanging="720"/>
        <w:rPr>
          <w:rFonts w:ascii="Arial" w:eastAsia="Times New Roman" w:hAnsi="Arial" w:cs="Arial"/>
          <w:sz w:val="24"/>
          <w:szCs w:val="24"/>
          <w:lang w:eastAsia="en-GB"/>
        </w:rPr>
      </w:pPr>
      <w:r w:rsidRPr="000B6341">
        <w:rPr>
          <w:rFonts w:ascii="Arial" w:eastAsia="Times New Roman" w:hAnsi="Arial" w:cs="Arial"/>
          <w:sz w:val="24"/>
          <w:szCs w:val="24"/>
          <w:lang w:eastAsia="en-GB"/>
        </w:rPr>
        <w:t>An employee</w:t>
      </w:r>
      <w:r w:rsidR="00736489" w:rsidRPr="000B6341">
        <w:rPr>
          <w:rFonts w:ascii="Arial" w:eastAsia="Times New Roman" w:hAnsi="Arial" w:cs="Arial"/>
          <w:sz w:val="24"/>
          <w:szCs w:val="24"/>
          <w:lang w:eastAsia="en-GB"/>
        </w:rPr>
        <w:t xml:space="preserve"> will not be at any disadvantage for disclosing this information and in fact there are further rights and support available for disabled staff who declare that they have a disability as outlined in this policy and procedure.</w:t>
      </w:r>
      <w:r w:rsidR="00D44A82">
        <w:rPr>
          <w:rFonts w:ascii="Arial" w:eastAsia="Times New Roman" w:hAnsi="Arial" w:cs="Arial"/>
          <w:sz w:val="24"/>
          <w:szCs w:val="24"/>
          <w:lang w:eastAsia="en-GB"/>
        </w:rPr>
        <w:br/>
      </w:r>
    </w:p>
    <w:p w:rsidR="00736489" w:rsidRPr="000B6341" w:rsidRDefault="005B0F7C" w:rsidP="00D44A82">
      <w:pPr>
        <w:pStyle w:val="ListParagraph"/>
        <w:numPr>
          <w:ilvl w:val="1"/>
          <w:numId w:val="24"/>
        </w:numPr>
        <w:spacing w:before="100" w:beforeAutospacing="1" w:after="100" w:afterAutospacing="1"/>
        <w:ind w:left="720" w:hanging="720"/>
        <w:rPr>
          <w:rFonts w:ascii="Arial" w:eastAsia="Times New Roman" w:hAnsi="Arial" w:cs="Arial"/>
          <w:sz w:val="24"/>
          <w:szCs w:val="24"/>
          <w:lang w:eastAsia="en-GB"/>
        </w:rPr>
      </w:pPr>
      <w:r w:rsidRPr="000B6341">
        <w:rPr>
          <w:rFonts w:ascii="Arial" w:eastAsia="Times New Roman" w:hAnsi="Arial" w:cs="Arial"/>
          <w:sz w:val="24"/>
          <w:szCs w:val="24"/>
          <w:lang w:eastAsia="en-GB"/>
        </w:rPr>
        <w:t>An employee</w:t>
      </w:r>
      <w:r w:rsidR="00736489" w:rsidRPr="000B6341">
        <w:rPr>
          <w:rFonts w:ascii="Arial" w:eastAsia="Times New Roman" w:hAnsi="Arial" w:cs="Arial"/>
          <w:sz w:val="24"/>
          <w:szCs w:val="24"/>
          <w:lang w:eastAsia="en-GB"/>
        </w:rPr>
        <w:t xml:space="preserve"> can make a declaration on the</w:t>
      </w:r>
      <w:r w:rsidRPr="000B6341">
        <w:rPr>
          <w:rFonts w:ascii="Arial" w:eastAsia="Times New Roman" w:hAnsi="Arial" w:cs="Arial"/>
          <w:noProof/>
          <w:sz w:val="24"/>
          <w:szCs w:val="24"/>
          <w:lang w:eastAsia="en-GB"/>
        </w:rPr>
        <w:t xml:space="preserve"> “</w:t>
      </w:r>
      <w:r w:rsidR="00736489" w:rsidRPr="000B6341">
        <w:rPr>
          <w:rFonts w:ascii="Arial" w:eastAsia="Times New Roman" w:hAnsi="Arial" w:cs="Arial"/>
          <w:sz w:val="24"/>
          <w:szCs w:val="24"/>
          <w:lang w:eastAsia="en-GB"/>
        </w:rPr>
        <w:t>Disability self declaration form</w:t>
      </w:r>
      <w:r w:rsidRPr="000B6341">
        <w:rPr>
          <w:rFonts w:ascii="Arial" w:eastAsia="Times New Roman" w:hAnsi="Arial" w:cs="Arial"/>
          <w:sz w:val="24"/>
          <w:szCs w:val="24"/>
          <w:lang w:eastAsia="en-GB"/>
        </w:rPr>
        <w:t>”</w:t>
      </w:r>
      <w:r w:rsidR="00736489" w:rsidRPr="000B6341">
        <w:rPr>
          <w:rFonts w:ascii="Arial" w:eastAsia="Times New Roman" w:hAnsi="Arial" w:cs="Arial"/>
          <w:sz w:val="24"/>
          <w:szCs w:val="24"/>
          <w:lang w:eastAsia="en-GB"/>
        </w:rPr>
        <w:t xml:space="preserve">. The form should be submitted to </w:t>
      </w:r>
      <w:r w:rsidRPr="000B6341">
        <w:rPr>
          <w:rFonts w:ascii="Arial" w:eastAsia="Times New Roman" w:hAnsi="Arial" w:cs="Arial"/>
          <w:sz w:val="24"/>
          <w:szCs w:val="24"/>
          <w:lang w:eastAsia="en-GB"/>
        </w:rPr>
        <w:t>the headteacher. The headteacher</w:t>
      </w:r>
      <w:r w:rsidR="007A14E0" w:rsidRPr="000B6341">
        <w:rPr>
          <w:rFonts w:ascii="Arial" w:eastAsia="Times New Roman" w:hAnsi="Arial" w:cs="Arial"/>
          <w:sz w:val="24"/>
          <w:szCs w:val="24"/>
          <w:lang w:eastAsia="en-GB"/>
        </w:rPr>
        <w:t xml:space="preserve"> </w:t>
      </w:r>
      <w:r w:rsidRPr="000B6341">
        <w:rPr>
          <w:rFonts w:ascii="Arial" w:eastAsia="Times New Roman" w:hAnsi="Arial" w:cs="Arial"/>
          <w:sz w:val="24"/>
          <w:szCs w:val="24"/>
          <w:lang w:eastAsia="en-GB"/>
        </w:rPr>
        <w:t xml:space="preserve">(or their nominated senior manager) will </w:t>
      </w:r>
      <w:r w:rsidR="00736489" w:rsidRPr="000B6341">
        <w:rPr>
          <w:rFonts w:ascii="Arial" w:eastAsia="Times New Roman" w:hAnsi="Arial" w:cs="Arial"/>
          <w:sz w:val="24"/>
          <w:szCs w:val="24"/>
          <w:lang w:eastAsia="en-GB"/>
        </w:rPr>
        <w:t xml:space="preserve">arrange to meet with </w:t>
      </w:r>
      <w:r w:rsidRPr="000B6341">
        <w:rPr>
          <w:rFonts w:ascii="Arial" w:eastAsia="Times New Roman" w:hAnsi="Arial" w:cs="Arial"/>
          <w:sz w:val="24"/>
          <w:szCs w:val="24"/>
          <w:lang w:eastAsia="en-GB"/>
        </w:rPr>
        <w:t xml:space="preserve">the employee </w:t>
      </w:r>
      <w:r w:rsidR="00736489" w:rsidRPr="000B6341">
        <w:rPr>
          <w:rFonts w:ascii="Arial" w:eastAsia="Times New Roman" w:hAnsi="Arial" w:cs="Arial"/>
          <w:sz w:val="24"/>
          <w:szCs w:val="24"/>
          <w:lang w:eastAsia="en-GB"/>
        </w:rPr>
        <w:t xml:space="preserve">to discuss and work through the checklist of support which is attached to the declaration </w:t>
      </w:r>
      <w:r w:rsidR="00736489" w:rsidRPr="000B6341">
        <w:rPr>
          <w:rFonts w:ascii="Arial" w:eastAsia="Times New Roman" w:hAnsi="Arial" w:cs="Arial"/>
          <w:sz w:val="24"/>
          <w:szCs w:val="24"/>
          <w:lang w:eastAsia="en-GB"/>
        </w:rPr>
        <w:lastRenderedPageBreak/>
        <w:t xml:space="preserve">form. </w:t>
      </w:r>
      <w:r w:rsidRPr="000B6341">
        <w:rPr>
          <w:rFonts w:ascii="Arial" w:eastAsia="Times New Roman" w:hAnsi="Arial" w:cs="Arial"/>
          <w:sz w:val="24"/>
          <w:szCs w:val="24"/>
          <w:lang w:eastAsia="en-GB"/>
        </w:rPr>
        <w:t xml:space="preserve">A </w:t>
      </w:r>
      <w:r w:rsidR="00736489" w:rsidRPr="000B6341">
        <w:rPr>
          <w:rFonts w:ascii="Arial" w:eastAsia="Times New Roman" w:hAnsi="Arial" w:cs="Arial"/>
          <w:sz w:val="24"/>
          <w:szCs w:val="24"/>
          <w:lang w:eastAsia="en-GB"/>
        </w:rPr>
        <w:t xml:space="preserve">record </w:t>
      </w:r>
      <w:r w:rsidRPr="000B6341">
        <w:rPr>
          <w:rFonts w:ascii="Arial" w:eastAsia="Times New Roman" w:hAnsi="Arial" w:cs="Arial"/>
          <w:sz w:val="24"/>
          <w:szCs w:val="24"/>
          <w:lang w:eastAsia="en-GB"/>
        </w:rPr>
        <w:t xml:space="preserve">of </w:t>
      </w:r>
      <w:r w:rsidR="00736489" w:rsidRPr="000B6341">
        <w:rPr>
          <w:rFonts w:ascii="Arial" w:eastAsia="Times New Roman" w:hAnsi="Arial" w:cs="Arial"/>
          <w:sz w:val="24"/>
          <w:szCs w:val="24"/>
          <w:lang w:eastAsia="en-GB"/>
        </w:rPr>
        <w:t xml:space="preserve">any support provided </w:t>
      </w:r>
      <w:r w:rsidR="00664339" w:rsidRPr="000B6341">
        <w:rPr>
          <w:rFonts w:ascii="Arial" w:eastAsia="Times New Roman" w:hAnsi="Arial" w:cs="Arial"/>
          <w:sz w:val="24"/>
          <w:szCs w:val="24"/>
          <w:lang w:eastAsia="en-GB"/>
        </w:rPr>
        <w:t xml:space="preserve">will be recorded on the </w:t>
      </w:r>
      <w:r w:rsidR="00664339" w:rsidRPr="000B6341">
        <w:rPr>
          <w:rFonts w:ascii="Arial" w:eastAsia="Times New Roman" w:hAnsi="Arial" w:cs="Arial"/>
          <w:noProof/>
          <w:sz w:val="24"/>
          <w:szCs w:val="24"/>
          <w:lang w:eastAsia="en-GB"/>
        </w:rPr>
        <w:t>“</w:t>
      </w:r>
      <w:r w:rsidR="00736489" w:rsidRPr="000B6341">
        <w:rPr>
          <w:rFonts w:ascii="Arial" w:eastAsia="Times New Roman" w:hAnsi="Arial" w:cs="Arial"/>
          <w:sz w:val="24"/>
          <w:szCs w:val="24"/>
          <w:lang w:eastAsia="en-GB"/>
        </w:rPr>
        <w:t>Personal disability support plan</w:t>
      </w:r>
      <w:r w:rsidR="00B127F6" w:rsidRPr="000B6341">
        <w:rPr>
          <w:rFonts w:ascii="Arial" w:eastAsia="Times New Roman" w:hAnsi="Arial" w:cs="Arial"/>
          <w:sz w:val="24"/>
          <w:szCs w:val="24"/>
          <w:lang w:eastAsia="en-GB"/>
        </w:rPr>
        <w:t>”</w:t>
      </w:r>
      <w:r w:rsidR="00736489" w:rsidRPr="000B6341">
        <w:rPr>
          <w:rFonts w:ascii="Arial" w:eastAsia="Times New Roman" w:hAnsi="Arial" w:cs="Arial"/>
          <w:sz w:val="24"/>
          <w:szCs w:val="24"/>
          <w:lang w:eastAsia="en-GB"/>
        </w:rPr>
        <w:t xml:space="preserve"> which should also be passed to any new subsequent manager </w:t>
      </w:r>
      <w:r w:rsidR="00664339" w:rsidRPr="000B6341">
        <w:rPr>
          <w:rFonts w:ascii="Arial" w:eastAsia="Times New Roman" w:hAnsi="Arial" w:cs="Arial"/>
          <w:sz w:val="24"/>
          <w:szCs w:val="24"/>
          <w:lang w:eastAsia="en-GB"/>
        </w:rPr>
        <w:t>/ school</w:t>
      </w:r>
      <w:r w:rsidR="00736489" w:rsidRPr="000B6341">
        <w:rPr>
          <w:rFonts w:ascii="Arial" w:eastAsia="Times New Roman" w:hAnsi="Arial" w:cs="Arial"/>
          <w:sz w:val="24"/>
          <w:szCs w:val="24"/>
          <w:lang w:eastAsia="en-GB"/>
        </w:rPr>
        <w:t>.</w:t>
      </w:r>
      <w:r w:rsidR="00D44A82">
        <w:rPr>
          <w:rFonts w:ascii="Arial" w:eastAsia="Times New Roman" w:hAnsi="Arial" w:cs="Arial"/>
          <w:sz w:val="24"/>
          <w:szCs w:val="24"/>
          <w:lang w:eastAsia="en-GB"/>
        </w:rPr>
        <w:br/>
      </w:r>
    </w:p>
    <w:p w:rsidR="00736489" w:rsidRPr="000B6341" w:rsidRDefault="00736489" w:rsidP="00D44A82">
      <w:pPr>
        <w:pStyle w:val="ListParagraph"/>
        <w:numPr>
          <w:ilvl w:val="1"/>
          <w:numId w:val="24"/>
        </w:numPr>
        <w:spacing w:before="100" w:beforeAutospacing="1" w:after="100" w:afterAutospacing="1"/>
        <w:ind w:left="720" w:hanging="720"/>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If </w:t>
      </w:r>
      <w:r w:rsidR="00C23F03" w:rsidRPr="000B6341">
        <w:rPr>
          <w:rFonts w:ascii="Arial" w:eastAsia="Times New Roman" w:hAnsi="Arial" w:cs="Arial"/>
          <w:sz w:val="24"/>
          <w:szCs w:val="24"/>
          <w:lang w:eastAsia="en-GB"/>
        </w:rPr>
        <w:t xml:space="preserve">an employee </w:t>
      </w:r>
      <w:r w:rsidRPr="000B6341">
        <w:rPr>
          <w:rFonts w:ascii="Arial" w:eastAsia="Times New Roman" w:hAnsi="Arial" w:cs="Arial"/>
          <w:sz w:val="24"/>
          <w:szCs w:val="24"/>
          <w:lang w:eastAsia="en-GB"/>
        </w:rPr>
        <w:t>declare</w:t>
      </w:r>
      <w:r w:rsidR="00C23F03" w:rsidRPr="000B6341">
        <w:rPr>
          <w:rFonts w:ascii="Arial" w:eastAsia="Times New Roman" w:hAnsi="Arial" w:cs="Arial"/>
          <w:sz w:val="24"/>
          <w:szCs w:val="24"/>
          <w:lang w:eastAsia="en-GB"/>
        </w:rPr>
        <w:t>s</w:t>
      </w:r>
      <w:r w:rsidRPr="000B6341">
        <w:rPr>
          <w:rFonts w:ascii="Arial" w:eastAsia="Times New Roman" w:hAnsi="Arial" w:cs="Arial"/>
          <w:sz w:val="24"/>
          <w:szCs w:val="24"/>
          <w:lang w:eastAsia="en-GB"/>
        </w:rPr>
        <w:t xml:space="preserve"> that </w:t>
      </w:r>
      <w:r w:rsidR="00C23F03" w:rsidRPr="000B6341">
        <w:rPr>
          <w:rFonts w:ascii="Arial" w:eastAsia="Times New Roman" w:hAnsi="Arial" w:cs="Arial"/>
          <w:sz w:val="24"/>
          <w:szCs w:val="24"/>
          <w:lang w:eastAsia="en-GB"/>
        </w:rPr>
        <w:t>they</w:t>
      </w:r>
      <w:r w:rsidRPr="000B6341">
        <w:rPr>
          <w:rFonts w:ascii="Arial" w:eastAsia="Times New Roman" w:hAnsi="Arial" w:cs="Arial"/>
          <w:sz w:val="24"/>
          <w:szCs w:val="24"/>
          <w:lang w:eastAsia="en-GB"/>
        </w:rPr>
        <w:t xml:space="preserve"> have a disability </w:t>
      </w:r>
      <w:r w:rsidR="00C23F03" w:rsidRPr="000B6341">
        <w:rPr>
          <w:rFonts w:ascii="Arial" w:eastAsia="Times New Roman" w:hAnsi="Arial" w:cs="Arial"/>
          <w:sz w:val="24"/>
          <w:szCs w:val="24"/>
          <w:lang w:eastAsia="en-GB"/>
        </w:rPr>
        <w:t>the headteacher</w:t>
      </w:r>
      <w:r w:rsidR="007A14E0" w:rsidRPr="000B6341">
        <w:rPr>
          <w:rFonts w:ascii="Arial" w:eastAsia="Times New Roman" w:hAnsi="Arial" w:cs="Arial"/>
          <w:sz w:val="24"/>
          <w:szCs w:val="24"/>
          <w:lang w:eastAsia="en-GB"/>
        </w:rPr>
        <w:t xml:space="preserve"> </w:t>
      </w:r>
      <w:r w:rsidRPr="000B6341">
        <w:rPr>
          <w:rFonts w:ascii="Arial" w:eastAsia="Times New Roman" w:hAnsi="Arial" w:cs="Arial"/>
          <w:sz w:val="24"/>
          <w:szCs w:val="24"/>
          <w:lang w:eastAsia="en-GB"/>
        </w:rPr>
        <w:t xml:space="preserve">will provide support in accordance with this policy and procedure.  This support may subsequently be withdrawn in the event of advice from Occupational Health or Access to Work </w:t>
      </w:r>
      <w:r w:rsidR="00C23F03" w:rsidRPr="000B6341">
        <w:rPr>
          <w:rFonts w:ascii="Arial" w:eastAsia="Times New Roman" w:hAnsi="Arial" w:cs="Arial"/>
          <w:sz w:val="24"/>
          <w:szCs w:val="24"/>
          <w:lang w:eastAsia="en-GB"/>
        </w:rPr>
        <w:t xml:space="preserve">if the </w:t>
      </w:r>
      <w:r w:rsidRPr="000B6341">
        <w:rPr>
          <w:rFonts w:ascii="Arial" w:eastAsia="Times New Roman" w:hAnsi="Arial" w:cs="Arial"/>
          <w:sz w:val="24"/>
          <w:szCs w:val="24"/>
          <w:lang w:eastAsia="en-GB"/>
        </w:rPr>
        <w:t xml:space="preserve">condition does not fall under the definition of disability under the Equality Act 2010. </w:t>
      </w:r>
      <w:r w:rsidR="00D44A82">
        <w:rPr>
          <w:rFonts w:ascii="Arial" w:eastAsia="Times New Roman" w:hAnsi="Arial" w:cs="Arial"/>
          <w:sz w:val="24"/>
          <w:szCs w:val="24"/>
          <w:lang w:eastAsia="en-GB"/>
        </w:rPr>
        <w:br/>
      </w:r>
    </w:p>
    <w:p w:rsidR="00736489" w:rsidRDefault="00736489" w:rsidP="00D44A82">
      <w:pPr>
        <w:pStyle w:val="ListParagraph"/>
        <w:numPr>
          <w:ilvl w:val="1"/>
          <w:numId w:val="24"/>
        </w:numPr>
        <w:spacing w:before="100" w:beforeAutospacing="1" w:after="100" w:afterAutospacing="1"/>
        <w:ind w:left="720" w:hanging="720"/>
        <w:rPr>
          <w:rFonts w:ascii="Arial" w:eastAsia="Times New Roman" w:hAnsi="Arial" w:cs="Arial"/>
          <w:sz w:val="24"/>
          <w:szCs w:val="24"/>
          <w:lang w:eastAsia="en-GB"/>
        </w:rPr>
      </w:pPr>
      <w:r w:rsidRPr="000B6341">
        <w:rPr>
          <w:rFonts w:ascii="Arial" w:eastAsia="Times New Roman" w:hAnsi="Arial" w:cs="Arial"/>
          <w:sz w:val="24"/>
          <w:szCs w:val="24"/>
          <w:lang w:eastAsia="en-GB"/>
        </w:rPr>
        <w:t>Information relating to declaring a disability will be kept appropriately confidential and in accordance with our obligations under the Data Protection Act relating to sensitive personal data.</w:t>
      </w:r>
    </w:p>
    <w:p w:rsidR="00DF4EE5" w:rsidRPr="000B6341" w:rsidRDefault="00DF4EE5" w:rsidP="00DF4EE5">
      <w:pPr>
        <w:pStyle w:val="ListParagraph"/>
        <w:spacing w:before="100" w:beforeAutospacing="1" w:after="100" w:afterAutospacing="1"/>
        <w:rPr>
          <w:rFonts w:ascii="Arial" w:eastAsia="Times New Roman" w:hAnsi="Arial" w:cs="Arial"/>
          <w:sz w:val="24"/>
          <w:szCs w:val="24"/>
          <w:lang w:eastAsia="en-GB"/>
        </w:rPr>
      </w:pPr>
    </w:p>
    <w:p w:rsidR="001564C1" w:rsidRPr="004B2288" w:rsidRDefault="00D44A82" w:rsidP="001564C1">
      <w:pPr>
        <w:pStyle w:val="ListParagraph"/>
        <w:tabs>
          <w:tab w:val="left" w:pos="720"/>
        </w:tabs>
        <w:spacing w:before="100" w:beforeAutospacing="1" w:after="100" w:afterAutospacing="1"/>
        <w:ind w:left="0"/>
        <w:outlineLvl w:val="1"/>
        <w:rPr>
          <w:rFonts w:ascii="Arial" w:eastAsia="Times New Roman" w:hAnsi="Arial" w:cs="Arial"/>
          <w:sz w:val="24"/>
          <w:szCs w:val="24"/>
          <w:lang w:eastAsia="en-GB"/>
        </w:rPr>
      </w:pPr>
      <w:r w:rsidRPr="00D44A82">
        <w:rPr>
          <w:rFonts w:ascii="Arial" w:eastAsia="Times New Roman" w:hAnsi="Arial" w:cs="Arial"/>
          <w:b/>
          <w:bCs/>
          <w:sz w:val="24"/>
          <w:szCs w:val="24"/>
          <w:lang w:eastAsia="en-GB"/>
        </w:rPr>
        <w:tab/>
      </w:r>
    </w:p>
    <w:p w:rsidR="00736489" w:rsidRPr="004B2288" w:rsidRDefault="00736489" w:rsidP="00024CB0">
      <w:pPr>
        <w:pStyle w:val="ListParagraph"/>
        <w:spacing w:before="100" w:beforeAutospacing="1" w:after="100" w:afterAutospacing="1"/>
        <w:ind w:left="644"/>
        <w:rPr>
          <w:rFonts w:ascii="Arial" w:eastAsia="Times New Roman" w:hAnsi="Arial" w:cs="Arial"/>
          <w:sz w:val="24"/>
          <w:szCs w:val="24"/>
          <w:lang w:eastAsia="en-GB"/>
        </w:rPr>
      </w:pPr>
    </w:p>
    <w:p w:rsidR="00D5023C" w:rsidRPr="00024CB0" w:rsidRDefault="001564C1" w:rsidP="00D44A82">
      <w:pPr>
        <w:pStyle w:val="ListParagraph"/>
        <w:numPr>
          <w:ilvl w:val="1"/>
          <w:numId w:val="24"/>
        </w:numPr>
        <w:ind w:left="720" w:hanging="720"/>
        <w:outlineLvl w:val="2"/>
        <w:rPr>
          <w:rFonts w:ascii="Arial" w:eastAsia="Times New Roman" w:hAnsi="Arial" w:cs="Arial"/>
          <w:bCs/>
          <w:sz w:val="24"/>
          <w:szCs w:val="24"/>
          <w:lang w:eastAsia="en-GB"/>
        </w:rPr>
      </w:pPr>
      <w:r>
        <w:rPr>
          <w:rFonts w:ascii="Arial" w:eastAsia="Times New Roman" w:hAnsi="Arial" w:cs="Arial"/>
          <w:b/>
          <w:bCs/>
          <w:sz w:val="24"/>
          <w:szCs w:val="24"/>
          <w:lang w:eastAsia="en-GB"/>
        </w:rPr>
        <w:t xml:space="preserve">Langley Fitzurse C of E Primary School </w:t>
      </w:r>
      <w:bookmarkStart w:id="0" w:name="_GoBack"/>
      <w:bookmarkEnd w:id="0"/>
      <w:r w:rsidR="00D5023C" w:rsidRPr="00024CB0">
        <w:rPr>
          <w:rFonts w:ascii="Arial" w:eastAsia="Times New Roman" w:hAnsi="Arial" w:cs="Arial"/>
          <w:bCs/>
          <w:sz w:val="24"/>
          <w:szCs w:val="24"/>
          <w:lang w:eastAsia="en-GB"/>
        </w:rPr>
        <w:t xml:space="preserve"> will follow the principles of the double tick disability symbol as detailed below.</w:t>
      </w:r>
    </w:p>
    <w:p w:rsidR="00D5023C" w:rsidRDefault="00D5023C" w:rsidP="00736489">
      <w:pPr>
        <w:outlineLvl w:val="2"/>
        <w:rPr>
          <w:rFonts w:ascii="Arial" w:eastAsia="Times New Roman" w:hAnsi="Arial" w:cs="Arial"/>
          <w:b/>
          <w:bCs/>
          <w:sz w:val="24"/>
          <w:szCs w:val="24"/>
          <w:lang w:eastAsia="en-GB"/>
        </w:rPr>
      </w:pPr>
    </w:p>
    <w:p w:rsidR="00736489" w:rsidRPr="00024CB0" w:rsidRDefault="00736489" w:rsidP="00024CB0">
      <w:pPr>
        <w:ind w:firstLine="644"/>
        <w:outlineLvl w:val="2"/>
        <w:rPr>
          <w:rFonts w:ascii="Arial" w:eastAsia="Times New Roman" w:hAnsi="Arial" w:cs="Arial"/>
          <w:b/>
          <w:bCs/>
          <w:sz w:val="24"/>
          <w:szCs w:val="24"/>
          <w:lang w:eastAsia="en-GB"/>
        </w:rPr>
      </w:pPr>
      <w:r w:rsidRPr="00024CB0">
        <w:rPr>
          <w:rFonts w:ascii="Arial" w:eastAsia="Times New Roman" w:hAnsi="Arial" w:cs="Arial"/>
          <w:b/>
          <w:bCs/>
          <w:sz w:val="24"/>
          <w:szCs w:val="24"/>
          <w:lang w:eastAsia="en-GB"/>
        </w:rPr>
        <w:t xml:space="preserve">Guarantee of an interview </w:t>
      </w:r>
      <w:r w:rsidR="00D44A82">
        <w:rPr>
          <w:rFonts w:ascii="Arial" w:eastAsia="Times New Roman" w:hAnsi="Arial" w:cs="Arial"/>
          <w:b/>
          <w:bCs/>
          <w:sz w:val="24"/>
          <w:szCs w:val="24"/>
          <w:lang w:eastAsia="en-GB"/>
        </w:rPr>
        <w:br/>
      </w:r>
    </w:p>
    <w:p w:rsidR="00736489" w:rsidRPr="00024CB0" w:rsidRDefault="00C23F03" w:rsidP="00D44A82">
      <w:pPr>
        <w:pStyle w:val="ListParagraph"/>
        <w:numPr>
          <w:ilvl w:val="1"/>
          <w:numId w:val="24"/>
        </w:numPr>
        <w:ind w:left="720" w:hanging="720"/>
        <w:rPr>
          <w:rFonts w:ascii="Arial" w:eastAsia="Times New Roman" w:hAnsi="Arial" w:cs="Arial"/>
          <w:sz w:val="24"/>
          <w:szCs w:val="24"/>
          <w:lang w:eastAsia="en-GB"/>
        </w:rPr>
      </w:pPr>
      <w:r w:rsidRPr="00024CB0">
        <w:rPr>
          <w:rFonts w:ascii="Arial" w:eastAsia="Times New Roman" w:hAnsi="Arial" w:cs="Arial"/>
          <w:sz w:val="24"/>
          <w:szCs w:val="24"/>
          <w:lang w:eastAsia="en-GB"/>
        </w:rPr>
        <w:t xml:space="preserve">Where an applicant </w:t>
      </w:r>
      <w:r w:rsidR="00736489" w:rsidRPr="00024CB0">
        <w:rPr>
          <w:rFonts w:ascii="Arial" w:eastAsia="Times New Roman" w:hAnsi="Arial" w:cs="Arial"/>
          <w:sz w:val="24"/>
          <w:szCs w:val="24"/>
          <w:lang w:eastAsia="en-GB"/>
        </w:rPr>
        <w:t>indicate</w:t>
      </w:r>
      <w:r w:rsidRPr="00024CB0">
        <w:rPr>
          <w:rFonts w:ascii="Arial" w:eastAsia="Times New Roman" w:hAnsi="Arial" w:cs="Arial"/>
          <w:sz w:val="24"/>
          <w:szCs w:val="24"/>
          <w:lang w:eastAsia="en-GB"/>
        </w:rPr>
        <w:t>s</w:t>
      </w:r>
      <w:r w:rsidR="00736489" w:rsidRPr="00024CB0">
        <w:rPr>
          <w:rFonts w:ascii="Arial" w:eastAsia="Times New Roman" w:hAnsi="Arial" w:cs="Arial"/>
          <w:sz w:val="24"/>
          <w:szCs w:val="24"/>
          <w:lang w:eastAsia="en-GB"/>
        </w:rPr>
        <w:t xml:space="preserve"> on </w:t>
      </w:r>
      <w:r w:rsidRPr="00024CB0">
        <w:rPr>
          <w:rFonts w:ascii="Arial" w:eastAsia="Times New Roman" w:hAnsi="Arial" w:cs="Arial"/>
          <w:sz w:val="24"/>
          <w:szCs w:val="24"/>
          <w:lang w:eastAsia="en-GB"/>
        </w:rPr>
        <w:t>their</w:t>
      </w:r>
      <w:r w:rsidR="00736489" w:rsidRPr="00024CB0">
        <w:rPr>
          <w:rFonts w:ascii="Arial" w:eastAsia="Times New Roman" w:hAnsi="Arial" w:cs="Arial"/>
          <w:sz w:val="24"/>
          <w:szCs w:val="24"/>
          <w:lang w:eastAsia="en-GB"/>
        </w:rPr>
        <w:t xml:space="preserve"> application form that </w:t>
      </w:r>
      <w:r w:rsidRPr="00024CB0">
        <w:rPr>
          <w:rFonts w:ascii="Arial" w:eastAsia="Times New Roman" w:hAnsi="Arial" w:cs="Arial"/>
          <w:sz w:val="24"/>
          <w:szCs w:val="24"/>
          <w:lang w:eastAsia="en-GB"/>
        </w:rPr>
        <w:t>they</w:t>
      </w:r>
      <w:r w:rsidR="00736489" w:rsidRPr="00024CB0">
        <w:rPr>
          <w:rFonts w:ascii="Arial" w:eastAsia="Times New Roman" w:hAnsi="Arial" w:cs="Arial"/>
          <w:sz w:val="24"/>
          <w:szCs w:val="24"/>
          <w:lang w:eastAsia="en-GB"/>
        </w:rPr>
        <w:t xml:space="preserve"> are disabled, </w:t>
      </w:r>
      <w:r w:rsidRPr="00024CB0">
        <w:rPr>
          <w:rFonts w:ascii="Arial" w:eastAsia="Times New Roman" w:hAnsi="Arial" w:cs="Arial"/>
          <w:sz w:val="24"/>
          <w:szCs w:val="24"/>
          <w:lang w:eastAsia="en-GB"/>
        </w:rPr>
        <w:t>they will be</w:t>
      </w:r>
      <w:r w:rsidR="00736489" w:rsidRPr="00024CB0">
        <w:rPr>
          <w:rFonts w:ascii="Arial" w:eastAsia="Times New Roman" w:hAnsi="Arial" w:cs="Arial"/>
          <w:sz w:val="24"/>
          <w:szCs w:val="24"/>
          <w:lang w:eastAsia="en-GB"/>
        </w:rPr>
        <w:t xml:space="preserve"> guaranteed an interview if </w:t>
      </w:r>
      <w:r w:rsidRPr="00024CB0">
        <w:rPr>
          <w:rFonts w:ascii="Arial" w:eastAsia="Times New Roman" w:hAnsi="Arial" w:cs="Arial"/>
          <w:sz w:val="24"/>
          <w:szCs w:val="24"/>
          <w:lang w:eastAsia="en-GB"/>
        </w:rPr>
        <w:t>they</w:t>
      </w:r>
      <w:r w:rsidR="00736489" w:rsidRPr="00024CB0">
        <w:rPr>
          <w:rFonts w:ascii="Arial" w:eastAsia="Times New Roman" w:hAnsi="Arial" w:cs="Arial"/>
          <w:sz w:val="24"/>
          <w:szCs w:val="24"/>
          <w:lang w:eastAsia="en-GB"/>
        </w:rPr>
        <w:t xml:space="preserve"> meet the essential criteria for the job vacancy and will be considered on the basis of </w:t>
      </w:r>
      <w:r w:rsidRPr="00024CB0">
        <w:rPr>
          <w:rFonts w:ascii="Arial" w:eastAsia="Times New Roman" w:hAnsi="Arial" w:cs="Arial"/>
          <w:sz w:val="24"/>
          <w:szCs w:val="24"/>
          <w:lang w:eastAsia="en-GB"/>
        </w:rPr>
        <w:t>their</w:t>
      </w:r>
      <w:r w:rsidR="00736489" w:rsidRPr="00024CB0">
        <w:rPr>
          <w:rFonts w:ascii="Arial" w:eastAsia="Times New Roman" w:hAnsi="Arial" w:cs="Arial"/>
          <w:sz w:val="24"/>
          <w:szCs w:val="24"/>
          <w:lang w:eastAsia="en-GB"/>
        </w:rPr>
        <w:t xml:space="preserve"> abilities. </w:t>
      </w:r>
      <w:r w:rsidR="00D44A82">
        <w:rPr>
          <w:rFonts w:ascii="Arial" w:eastAsia="Times New Roman" w:hAnsi="Arial" w:cs="Arial"/>
          <w:sz w:val="24"/>
          <w:szCs w:val="24"/>
          <w:lang w:eastAsia="en-GB"/>
        </w:rPr>
        <w:br/>
      </w:r>
    </w:p>
    <w:p w:rsidR="00736489" w:rsidRDefault="00736489" w:rsidP="00D44A82">
      <w:pPr>
        <w:pStyle w:val="ListParagraph"/>
        <w:numPr>
          <w:ilvl w:val="1"/>
          <w:numId w:val="24"/>
        </w:numPr>
        <w:spacing w:before="100" w:beforeAutospacing="1" w:after="100" w:afterAutospacing="1"/>
        <w:ind w:left="720" w:hanging="720"/>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The </w:t>
      </w:r>
      <w:r w:rsidR="00C23F03" w:rsidRPr="000B6341">
        <w:rPr>
          <w:rFonts w:ascii="Arial" w:eastAsia="Times New Roman" w:hAnsi="Arial" w:cs="Arial"/>
          <w:sz w:val="24"/>
          <w:szCs w:val="24"/>
          <w:lang w:eastAsia="en-GB"/>
        </w:rPr>
        <w:t>headteacher</w:t>
      </w:r>
      <w:r w:rsidR="007A14E0" w:rsidRPr="000B6341">
        <w:rPr>
          <w:rFonts w:ascii="Arial" w:eastAsia="Times New Roman" w:hAnsi="Arial" w:cs="Arial"/>
          <w:sz w:val="24"/>
          <w:szCs w:val="24"/>
          <w:lang w:eastAsia="en-GB"/>
        </w:rPr>
        <w:t xml:space="preserve"> </w:t>
      </w:r>
      <w:r w:rsidR="00C23F03" w:rsidRPr="000B6341">
        <w:rPr>
          <w:rFonts w:ascii="Arial" w:eastAsia="Times New Roman" w:hAnsi="Arial" w:cs="Arial"/>
          <w:sz w:val="24"/>
          <w:szCs w:val="24"/>
          <w:lang w:eastAsia="en-GB"/>
        </w:rPr>
        <w:t xml:space="preserve"> / </w:t>
      </w:r>
      <w:r w:rsidRPr="000B6341">
        <w:rPr>
          <w:rFonts w:ascii="Arial" w:eastAsia="Times New Roman" w:hAnsi="Arial" w:cs="Arial"/>
          <w:sz w:val="24"/>
          <w:szCs w:val="24"/>
          <w:lang w:eastAsia="en-GB"/>
        </w:rPr>
        <w:t>manager</w:t>
      </w:r>
      <w:r w:rsidR="00C23F03" w:rsidRPr="000B6341">
        <w:rPr>
          <w:rFonts w:ascii="Arial" w:eastAsia="Times New Roman" w:hAnsi="Arial" w:cs="Arial"/>
          <w:sz w:val="24"/>
          <w:szCs w:val="24"/>
          <w:lang w:eastAsia="en-GB"/>
        </w:rPr>
        <w:t xml:space="preserve"> / governor </w:t>
      </w:r>
      <w:r w:rsidRPr="000B6341">
        <w:rPr>
          <w:rFonts w:ascii="Arial" w:eastAsia="Times New Roman" w:hAnsi="Arial" w:cs="Arial"/>
          <w:sz w:val="24"/>
          <w:szCs w:val="24"/>
          <w:lang w:eastAsia="en-GB"/>
        </w:rPr>
        <w:t xml:space="preserve">responsible for recruiting to the vacancy </w:t>
      </w:r>
      <w:r w:rsidR="00C23F03" w:rsidRPr="000B6341">
        <w:rPr>
          <w:rFonts w:ascii="Arial" w:eastAsia="Times New Roman" w:hAnsi="Arial" w:cs="Arial"/>
          <w:sz w:val="24"/>
          <w:szCs w:val="24"/>
          <w:lang w:eastAsia="en-GB"/>
        </w:rPr>
        <w:t>must</w:t>
      </w:r>
      <w:r w:rsidRPr="000B6341">
        <w:rPr>
          <w:rFonts w:ascii="Arial" w:eastAsia="Times New Roman" w:hAnsi="Arial" w:cs="Arial"/>
          <w:sz w:val="24"/>
          <w:szCs w:val="24"/>
          <w:lang w:eastAsia="en-GB"/>
        </w:rPr>
        <w:t xml:space="preserve"> ensure that they check </w:t>
      </w:r>
      <w:r w:rsidR="00C23F03" w:rsidRPr="000B6341">
        <w:rPr>
          <w:rFonts w:ascii="Arial" w:eastAsia="Times New Roman" w:hAnsi="Arial" w:cs="Arial"/>
          <w:sz w:val="24"/>
          <w:szCs w:val="24"/>
          <w:lang w:eastAsia="en-GB"/>
        </w:rPr>
        <w:t>the</w:t>
      </w:r>
      <w:r w:rsidRPr="000B6341">
        <w:rPr>
          <w:rFonts w:ascii="Arial" w:eastAsia="Times New Roman" w:hAnsi="Arial" w:cs="Arial"/>
          <w:sz w:val="24"/>
          <w:szCs w:val="24"/>
          <w:lang w:eastAsia="en-GB"/>
        </w:rPr>
        <w:t xml:space="preserve"> application form to identify whether </w:t>
      </w:r>
      <w:r w:rsidR="00C23F03" w:rsidRPr="000B6341">
        <w:rPr>
          <w:rFonts w:ascii="Arial" w:eastAsia="Times New Roman" w:hAnsi="Arial" w:cs="Arial"/>
          <w:sz w:val="24"/>
          <w:szCs w:val="24"/>
          <w:lang w:eastAsia="en-GB"/>
        </w:rPr>
        <w:t>the applicant is</w:t>
      </w:r>
      <w:r w:rsidRPr="000B6341">
        <w:rPr>
          <w:rFonts w:ascii="Arial" w:eastAsia="Times New Roman" w:hAnsi="Arial" w:cs="Arial"/>
          <w:sz w:val="24"/>
          <w:szCs w:val="24"/>
          <w:lang w:eastAsia="en-GB"/>
        </w:rPr>
        <w:t xml:space="preserve"> eligible and where appropriate invite </w:t>
      </w:r>
      <w:r w:rsidR="00C23F03" w:rsidRPr="000B6341">
        <w:rPr>
          <w:rFonts w:ascii="Arial" w:eastAsia="Times New Roman" w:hAnsi="Arial" w:cs="Arial"/>
          <w:sz w:val="24"/>
          <w:szCs w:val="24"/>
          <w:lang w:eastAsia="en-GB"/>
        </w:rPr>
        <w:t>them</w:t>
      </w:r>
      <w:r w:rsidRPr="000B6341">
        <w:rPr>
          <w:rFonts w:ascii="Arial" w:eastAsia="Times New Roman" w:hAnsi="Arial" w:cs="Arial"/>
          <w:sz w:val="24"/>
          <w:szCs w:val="24"/>
          <w:lang w:eastAsia="en-GB"/>
        </w:rPr>
        <w:t xml:space="preserve"> to an interview.  If </w:t>
      </w:r>
      <w:r w:rsidR="00C23F03" w:rsidRPr="000B6341">
        <w:rPr>
          <w:rFonts w:ascii="Arial" w:eastAsia="Times New Roman" w:hAnsi="Arial" w:cs="Arial"/>
          <w:sz w:val="24"/>
          <w:szCs w:val="24"/>
          <w:lang w:eastAsia="en-GB"/>
        </w:rPr>
        <w:t xml:space="preserve">they </w:t>
      </w:r>
      <w:r w:rsidRPr="000B6341">
        <w:rPr>
          <w:rFonts w:ascii="Arial" w:eastAsia="Times New Roman" w:hAnsi="Arial" w:cs="Arial"/>
          <w:sz w:val="24"/>
          <w:szCs w:val="24"/>
          <w:lang w:eastAsia="en-GB"/>
        </w:rPr>
        <w:t>are invited to an interview the recruit</w:t>
      </w:r>
      <w:r w:rsidR="00C23F03" w:rsidRPr="000B6341">
        <w:rPr>
          <w:rFonts w:ascii="Arial" w:eastAsia="Times New Roman" w:hAnsi="Arial" w:cs="Arial"/>
          <w:sz w:val="24"/>
          <w:szCs w:val="24"/>
          <w:lang w:eastAsia="en-GB"/>
        </w:rPr>
        <w:t xml:space="preserve">ing panel </w:t>
      </w:r>
      <w:r w:rsidRPr="000B6341">
        <w:rPr>
          <w:rFonts w:ascii="Arial" w:eastAsia="Times New Roman" w:hAnsi="Arial" w:cs="Arial"/>
          <w:sz w:val="24"/>
          <w:szCs w:val="24"/>
          <w:lang w:eastAsia="en-GB"/>
        </w:rPr>
        <w:t xml:space="preserve">will also check with </w:t>
      </w:r>
      <w:r w:rsidR="00C23F03" w:rsidRPr="000B6341">
        <w:rPr>
          <w:rFonts w:ascii="Arial" w:eastAsia="Times New Roman" w:hAnsi="Arial" w:cs="Arial"/>
          <w:sz w:val="24"/>
          <w:szCs w:val="24"/>
          <w:lang w:eastAsia="en-GB"/>
        </w:rPr>
        <w:t xml:space="preserve">the applicant </w:t>
      </w:r>
      <w:r w:rsidRPr="000B6341">
        <w:rPr>
          <w:rFonts w:ascii="Arial" w:eastAsia="Times New Roman" w:hAnsi="Arial" w:cs="Arial"/>
          <w:sz w:val="24"/>
          <w:szCs w:val="24"/>
          <w:lang w:eastAsia="en-GB"/>
        </w:rPr>
        <w:t xml:space="preserve">in advance to find out whether any reasonable adjustments </w:t>
      </w:r>
      <w:r w:rsidR="00C23F03" w:rsidRPr="000B6341">
        <w:rPr>
          <w:rFonts w:ascii="Arial" w:eastAsia="Times New Roman" w:hAnsi="Arial" w:cs="Arial"/>
          <w:sz w:val="24"/>
          <w:szCs w:val="24"/>
          <w:lang w:eastAsia="en-GB"/>
        </w:rPr>
        <w:t xml:space="preserve">are required </w:t>
      </w:r>
      <w:r w:rsidRPr="000B6341">
        <w:rPr>
          <w:rFonts w:ascii="Arial" w:eastAsia="Times New Roman" w:hAnsi="Arial" w:cs="Arial"/>
          <w:sz w:val="24"/>
          <w:szCs w:val="24"/>
          <w:lang w:eastAsia="en-GB"/>
        </w:rPr>
        <w:t>in order to attend the interview.</w:t>
      </w:r>
    </w:p>
    <w:p w:rsidR="00DF4EE5" w:rsidRDefault="00DF4EE5" w:rsidP="00DF4EE5">
      <w:pPr>
        <w:pStyle w:val="ListParagraph"/>
        <w:spacing w:before="100" w:beforeAutospacing="1" w:after="100" w:afterAutospacing="1"/>
        <w:rPr>
          <w:rFonts w:ascii="Arial" w:eastAsia="Times New Roman" w:hAnsi="Arial" w:cs="Arial"/>
          <w:sz w:val="24"/>
          <w:szCs w:val="24"/>
          <w:lang w:eastAsia="en-GB"/>
        </w:rPr>
      </w:pPr>
    </w:p>
    <w:p w:rsidR="00A36A9B" w:rsidRDefault="00A36A9B" w:rsidP="00DF4EE5">
      <w:pPr>
        <w:pStyle w:val="ListParagraph"/>
        <w:spacing w:before="100" w:beforeAutospacing="1" w:after="100" w:afterAutospacing="1"/>
        <w:rPr>
          <w:rFonts w:ascii="Arial" w:eastAsia="Times New Roman" w:hAnsi="Arial" w:cs="Arial"/>
          <w:sz w:val="24"/>
          <w:szCs w:val="24"/>
          <w:lang w:eastAsia="en-GB"/>
        </w:rPr>
      </w:pPr>
    </w:p>
    <w:p w:rsidR="00A36A9B" w:rsidRDefault="00A36A9B" w:rsidP="00DF4EE5">
      <w:pPr>
        <w:pStyle w:val="ListParagraph"/>
        <w:spacing w:before="100" w:beforeAutospacing="1" w:after="100" w:afterAutospacing="1"/>
        <w:rPr>
          <w:rFonts w:ascii="Arial" w:eastAsia="Times New Roman" w:hAnsi="Arial" w:cs="Arial"/>
          <w:sz w:val="24"/>
          <w:szCs w:val="24"/>
          <w:lang w:eastAsia="en-GB"/>
        </w:rPr>
      </w:pPr>
    </w:p>
    <w:p w:rsidR="00A36A9B" w:rsidRDefault="00A36A9B" w:rsidP="00DF4EE5">
      <w:pPr>
        <w:pStyle w:val="ListParagraph"/>
        <w:spacing w:before="100" w:beforeAutospacing="1" w:after="100" w:afterAutospacing="1"/>
        <w:rPr>
          <w:rFonts w:ascii="Arial" w:eastAsia="Times New Roman" w:hAnsi="Arial" w:cs="Arial"/>
          <w:sz w:val="24"/>
          <w:szCs w:val="24"/>
          <w:lang w:eastAsia="en-GB"/>
        </w:rPr>
      </w:pPr>
    </w:p>
    <w:p w:rsidR="00A36A9B" w:rsidRPr="000B6341" w:rsidRDefault="00A36A9B" w:rsidP="00DF4EE5">
      <w:pPr>
        <w:pStyle w:val="ListParagraph"/>
        <w:spacing w:before="100" w:beforeAutospacing="1" w:after="100" w:afterAutospacing="1"/>
        <w:rPr>
          <w:rFonts w:ascii="Arial" w:eastAsia="Times New Roman" w:hAnsi="Arial" w:cs="Arial"/>
          <w:sz w:val="24"/>
          <w:szCs w:val="24"/>
          <w:lang w:eastAsia="en-GB"/>
        </w:rPr>
      </w:pPr>
    </w:p>
    <w:p w:rsidR="00736489" w:rsidRPr="000B6341" w:rsidRDefault="00736489" w:rsidP="00024CB0">
      <w:pPr>
        <w:pStyle w:val="ListParagraph"/>
        <w:outlineLvl w:val="2"/>
        <w:rPr>
          <w:rFonts w:ascii="Arial" w:eastAsia="Times New Roman" w:hAnsi="Arial" w:cs="Arial"/>
          <w:b/>
          <w:bCs/>
          <w:sz w:val="24"/>
          <w:szCs w:val="24"/>
          <w:lang w:eastAsia="en-GB"/>
        </w:rPr>
      </w:pPr>
      <w:r w:rsidRPr="000B6341">
        <w:rPr>
          <w:rFonts w:ascii="Arial" w:eastAsia="Times New Roman" w:hAnsi="Arial" w:cs="Arial"/>
          <w:b/>
          <w:bCs/>
          <w:sz w:val="24"/>
          <w:szCs w:val="24"/>
          <w:lang w:eastAsia="en-GB"/>
        </w:rPr>
        <w:t>Staying in employment</w:t>
      </w:r>
      <w:r w:rsidR="00D44A82">
        <w:rPr>
          <w:rFonts w:ascii="Arial" w:eastAsia="Times New Roman" w:hAnsi="Arial" w:cs="Arial"/>
          <w:b/>
          <w:bCs/>
          <w:sz w:val="24"/>
          <w:szCs w:val="24"/>
          <w:lang w:eastAsia="en-GB"/>
        </w:rPr>
        <w:br/>
      </w:r>
    </w:p>
    <w:p w:rsidR="00736489" w:rsidRPr="000B6341" w:rsidRDefault="00736489" w:rsidP="00D44A82">
      <w:pPr>
        <w:pStyle w:val="ListParagraph"/>
        <w:numPr>
          <w:ilvl w:val="1"/>
          <w:numId w:val="24"/>
        </w:numPr>
        <w:ind w:left="738" w:hanging="675"/>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If </w:t>
      </w:r>
      <w:r w:rsidR="00C23F03" w:rsidRPr="000B6341">
        <w:rPr>
          <w:rFonts w:ascii="Arial" w:eastAsia="Times New Roman" w:hAnsi="Arial" w:cs="Arial"/>
          <w:sz w:val="24"/>
          <w:szCs w:val="24"/>
          <w:lang w:eastAsia="en-GB"/>
        </w:rPr>
        <w:t xml:space="preserve">an employee </w:t>
      </w:r>
      <w:r w:rsidRPr="000B6341">
        <w:rPr>
          <w:rFonts w:ascii="Arial" w:eastAsia="Times New Roman" w:hAnsi="Arial" w:cs="Arial"/>
          <w:sz w:val="24"/>
          <w:szCs w:val="24"/>
          <w:lang w:eastAsia="en-GB"/>
        </w:rPr>
        <w:t>ha</w:t>
      </w:r>
      <w:r w:rsidR="00C23F03" w:rsidRPr="000B6341">
        <w:rPr>
          <w:rFonts w:ascii="Arial" w:eastAsia="Times New Roman" w:hAnsi="Arial" w:cs="Arial"/>
          <w:sz w:val="24"/>
          <w:szCs w:val="24"/>
          <w:lang w:eastAsia="en-GB"/>
        </w:rPr>
        <w:t>s</w:t>
      </w:r>
      <w:r w:rsidRPr="000B6341">
        <w:rPr>
          <w:rFonts w:ascii="Arial" w:eastAsia="Times New Roman" w:hAnsi="Arial" w:cs="Arial"/>
          <w:sz w:val="24"/>
          <w:szCs w:val="24"/>
          <w:lang w:eastAsia="en-GB"/>
        </w:rPr>
        <w:t xml:space="preserve"> declared that </w:t>
      </w:r>
      <w:r w:rsidR="005D6511" w:rsidRPr="000B6341">
        <w:rPr>
          <w:rFonts w:ascii="Arial" w:eastAsia="Times New Roman" w:hAnsi="Arial" w:cs="Arial"/>
          <w:sz w:val="24"/>
          <w:szCs w:val="24"/>
          <w:lang w:eastAsia="en-GB"/>
        </w:rPr>
        <w:t>they</w:t>
      </w:r>
      <w:r w:rsidRPr="000B6341">
        <w:rPr>
          <w:rFonts w:ascii="Arial" w:eastAsia="Times New Roman" w:hAnsi="Arial" w:cs="Arial"/>
          <w:sz w:val="24"/>
          <w:szCs w:val="24"/>
          <w:lang w:eastAsia="en-GB"/>
        </w:rPr>
        <w:t xml:space="preserve"> have a disability or have become disabled during </w:t>
      </w:r>
      <w:r w:rsidR="005D6511" w:rsidRPr="000B6341">
        <w:rPr>
          <w:rFonts w:ascii="Arial" w:eastAsia="Times New Roman" w:hAnsi="Arial" w:cs="Arial"/>
          <w:sz w:val="24"/>
          <w:szCs w:val="24"/>
          <w:lang w:eastAsia="en-GB"/>
        </w:rPr>
        <w:t>their</w:t>
      </w:r>
      <w:r w:rsidRPr="000B6341">
        <w:rPr>
          <w:rFonts w:ascii="Arial" w:eastAsia="Times New Roman" w:hAnsi="Arial" w:cs="Arial"/>
          <w:sz w:val="24"/>
          <w:szCs w:val="24"/>
          <w:lang w:eastAsia="en-GB"/>
        </w:rPr>
        <w:t xml:space="preserve"> employment with the </w:t>
      </w:r>
      <w:r w:rsidR="005D6511" w:rsidRPr="000B6341">
        <w:rPr>
          <w:rFonts w:ascii="Arial" w:eastAsia="Times New Roman" w:hAnsi="Arial" w:cs="Arial"/>
          <w:sz w:val="24"/>
          <w:szCs w:val="24"/>
          <w:lang w:eastAsia="en-GB"/>
        </w:rPr>
        <w:t>school</w:t>
      </w:r>
      <w:r w:rsidRPr="000B6341">
        <w:rPr>
          <w:rFonts w:ascii="Arial" w:eastAsia="Times New Roman" w:hAnsi="Arial" w:cs="Arial"/>
          <w:sz w:val="24"/>
          <w:szCs w:val="24"/>
          <w:lang w:eastAsia="en-GB"/>
        </w:rPr>
        <w:t xml:space="preserve"> and </w:t>
      </w:r>
      <w:r w:rsidR="005D6511" w:rsidRPr="000B6341">
        <w:rPr>
          <w:rFonts w:ascii="Arial" w:eastAsia="Times New Roman" w:hAnsi="Arial" w:cs="Arial"/>
          <w:sz w:val="24"/>
          <w:szCs w:val="24"/>
          <w:lang w:eastAsia="en-GB"/>
        </w:rPr>
        <w:t xml:space="preserve">they </w:t>
      </w:r>
      <w:r w:rsidRPr="000B6341">
        <w:rPr>
          <w:rFonts w:ascii="Arial" w:eastAsia="Times New Roman" w:hAnsi="Arial" w:cs="Arial"/>
          <w:sz w:val="24"/>
          <w:szCs w:val="24"/>
          <w:lang w:eastAsia="en-GB"/>
        </w:rPr>
        <w:t xml:space="preserve">have made </w:t>
      </w:r>
      <w:r w:rsidR="005D6511" w:rsidRPr="000B6341">
        <w:rPr>
          <w:rFonts w:ascii="Arial" w:eastAsia="Times New Roman" w:hAnsi="Arial" w:cs="Arial"/>
          <w:sz w:val="24"/>
          <w:szCs w:val="24"/>
          <w:lang w:eastAsia="en-GB"/>
        </w:rPr>
        <w:t>the headteacher</w:t>
      </w:r>
      <w:r w:rsidR="007A14E0" w:rsidRPr="000B6341">
        <w:rPr>
          <w:rFonts w:ascii="Arial" w:eastAsia="Times New Roman" w:hAnsi="Arial" w:cs="Arial"/>
          <w:sz w:val="24"/>
          <w:szCs w:val="24"/>
          <w:lang w:eastAsia="en-GB"/>
        </w:rPr>
        <w:t>l</w:t>
      </w:r>
      <w:r w:rsidRPr="000B6341">
        <w:rPr>
          <w:rFonts w:ascii="Arial" w:eastAsia="Times New Roman" w:hAnsi="Arial" w:cs="Arial"/>
          <w:sz w:val="24"/>
          <w:szCs w:val="24"/>
          <w:lang w:eastAsia="en-GB"/>
        </w:rPr>
        <w:t xml:space="preserve"> aware of this, </w:t>
      </w:r>
      <w:r w:rsidR="005D6511" w:rsidRPr="000B6341">
        <w:rPr>
          <w:rFonts w:ascii="Arial" w:eastAsia="Times New Roman" w:hAnsi="Arial" w:cs="Arial"/>
          <w:sz w:val="24"/>
          <w:szCs w:val="24"/>
          <w:lang w:eastAsia="en-GB"/>
        </w:rPr>
        <w:t>the school</w:t>
      </w:r>
      <w:r w:rsidR="007A14E0" w:rsidRPr="000B6341">
        <w:rPr>
          <w:rFonts w:ascii="Arial" w:eastAsia="Times New Roman" w:hAnsi="Arial" w:cs="Arial"/>
          <w:sz w:val="24"/>
          <w:szCs w:val="24"/>
          <w:lang w:eastAsia="en-GB"/>
        </w:rPr>
        <w:t xml:space="preserve"> </w:t>
      </w:r>
      <w:r w:rsidRPr="000B6341">
        <w:rPr>
          <w:rFonts w:ascii="Arial" w:eastAsia="Times New Roman" w:hAnsi="Arial" w:cs="Arial"/>
          <w:sz w:val="24"/>
          <w:szCs w:val="24"/>
          <w:lang w:eastAsia="en-GB"/>
        </w:rPr>
        <w:t xml:space="preserve">is responsible for ensuring that every effort is made to enable </w:t>
      </w:r>
      <w:r w:rsidR="005D6511" w:rsidRPr="000B6341">
        <w:rPr>
          <w:rFonts w:ascii="Arial" w:eastAsia="Times New Roman" w:hAnsi="Arial" w:cs="Arial"/>
          <w:sz w:val="24"/>
          <w:szCs w:val="24"/>
          <w:lang w:eastAsia="en-GB"/>
        </w:rPr>
        <w:t xml:space="preserve">them </w:t>
      </w:r>
      <w:r w:rsidRPr="000B6341">
        <w:rPr>
          <w:rFonts w:ascii="Arial" w:eastAsia="Times New Roman" w:hAnsi="Arial" w:cs="Arial"/>
          <w:sz w:val="24"/>
          <w:szCs w:val="24"/>
          <w:lang w:eastAsia="en-GB"/>
        </w:rPr>
        <w:t xml:space="preserve">to stay in employment.   The </w:t>
      </w:r>
      <w:r w:rsidR="005D6511" w:rsidRPr="000B6341">
        <w:rPr>
          <w:rFonts w:ascii="Arial" w:eastAsia="Times New Roman" w:hAnsi="Arial" w:cs="Arial"/>
          <w:sz w:val="24"/>
          <w:szCs w:val="24"/>
          <w:lang w:eastAsia="en-GB"/>
        </w:rPr>
        <w:t>“</w:t>
      </w:r>
      <w:r w:rsidRPr="000B6341">
        <w:rPr>
          <w:rFonts w:ascii="Arial" w:eastAsia="Times New Roman" w:hAnsi="Arial" w:cs="Arial"/>
          <w:sz w:val="24"/>
          <w:szCs w:val="24"/>
          <w:lang w:eastAsia="en-GB"/>
        </w:rPr>
        <w:t>Disability self declaration form</w:t>
      </w:r>
      <w:r w:rsidR="005D6511" w:rsidRPr="000B6341">
        <w:rPr>
          <w:rFonts w:ascii="Arial" w:eastAsia="Times New Roman" w:hAnsi="Arial" w:cs="Arial"/>
          <w:sz w:val="24"/>
          <w:szCs w:val="24"/>
          <w:lang w:eastAsia="en-GB"/>
        </w:rPr>
        <w:t xml:space="preserve">” </w:t>
      </w:r>
      <w:r w:rsidRPr="000B6341">
        <w:rPr>
          <w:rFonts w:ascii="Arial" w:eastAsia="Times New Roman" w:hAnsi="Arial" w:cs="Arial"/>
          <w:sz w:val="24"/>
          <w:szCs w:val="24"/>
          <w:lang w:eastAsia="en-GB"/>
        </w:rPr>
        <w:t xml:space="preserve">contains a checklist of support which may assist </w:t>
      </w:r>
      <w:r w:rsidR="005D6511" w:rsidRPr="000B6341">
        <w:rPr>
          <w:rFonts w:ascii="Arial" w:eastAsia="Times New Roman" w:hAnsi="Arial" w:cs="Arial"/>
          <w:sz w:val="24"/>
          <w:szCs w:val="24"/>
          <w:lang w:eastAsia="en-GB"/>
        </w:rPr>
        <w:t>the headteacher</w:t>
      </w:r>
      <w:r w:rsidRPr="000B6341">
        <w:rPr>
          <w:rFonts w:ascii="Arial" w:eastAsia="Times New Roman" w:hAnsi="Arial" w:cs="Arial"/>
          <w:sz w:val="24"/>
          <w:szCs w:val="24"/>
          <w:lang w:eastAsia="en-GB"/>
        </w:rPr>
        <w:t>.</w:t>
      </w:r>
      <w:r w:rsidR="00D44A82">
        <w:rPr>
          <w:rFonts w:ascii="Arial" w:eastAsia="Times New Roman" w:hAnsi="Arial" w:cs="Arial"/>
          <w:sz w:val="24"/>
          <w:szCs w:val="24"/>
          <w:lang w:eastAsia="en-GB"/>
        </w:rPr>
        <w:br/>
      </w:r>
    </w:p>
    <w:p w:rsidR="00736489" w:rsidRPr="000B6341" w:rsidRDefault="005D6511" w:rsidP="00D44A82">
      <w:pPr>
        <w:pStyle w:val="ListParagraph"/>
        <w:numPr>
          <w:ilvl w:val="1"/>
          <w:numId w:val="24"/>
        </w:numPr>
        <w:spacing w:before="100" w:beforeAutospacing="1" w:after="100" w:afterAutospacing="1"/>
        <w:ind w:left="738" w:hanging="675"/>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The headteacher </w:t>
      </w:r>
      <w:r w:rsidR="00736489" w:rsidRPr="000B6341">
        <w:rPr>
          <w:rFonts w:ascii="Arial" w:eastAsia="Times New Roman" w:hAnsi="Arial" w:cs="Arial"/>
          <w:sz w:val="24"/>
          <w:szCs w:val="24"/>
          <w:lang w:eastAsia="en-GB"/>
        </w:rPr>
        <w:t xml:space="preserve">will arrange to meet with </w:t>
      </w:r>
      <w:r w:rsidRPr="000B6341">
        <w:rPr>
          <w:rFonts w:ascii="Arial" w:eastAsia="Times New Roman" w:hAnsi="Arial" w:cs="Arial"/>
          <w:sz w:val="24"/>
          <w:szCs w:val="24"/>
          <w:lang w:eastAsia="en-GB"/>
        </w:rPr>
        <w:t xml:space="preserve">an employee </w:t>
      </w:r>
      <w:r w:rsidR="00736489" w:rsidRPr="000B6341">
        <w:rPr>
          <w:rFonts w:ascii="Arial" w:eastAsia="Times New Roman" w:hAnsi="Arial" w:cs="Arial"/>
          <w:sz w:val="24"/>
          <w:szCs w:val="24"/>
          <w:lang w:eastAsia="en-GB"/>
        </w:rPr>
        <w:t xml:space="preserve">to explore what action, if any, needs to be taken to enable </w:t>
      </w:r>
      <w:r w:rsidRPr="000B6341">
        <w:rPr>
          <w:rFonts w:ascii="Arial" w:eastAsia="Times New Roman" w:hAnsi="Arial" w:cs="Arial"/>
          <w:sz w:val="24"/>
          <w:szCs w:val="24"/>
          <w:lang w:eastAsia="en-GB"/>
        </w:rPr>
        <w:t>them</w:t>
      </w:r>
      <w:r w:rsidR="00736489" w:rsidRPr="000B6341">
        <w:rPr>
          <w:rFonts w:ascii="Arial" w:eastAsia="Times New Roman" w:hAnsi="Arial" w:cs="Arial"/>
          <w:sz w:val="24"/>
          <w:szCs w:val="24"/>
          <w:lang w:eastAsia="en-GB"/>
        </w:rPr>
        <w:t xml:space="preserve"> to remain in employment and will work with </w:t>
      </w:r>
      <w:r w:rsidRPr="000B6341">
        <w:rPr>
          <w:rFonts w:ascii="Arial" w:eastAsia="Times New Roman" w:hAnsi="Arial" w:cs="Arial"/>
          <w:sz w:val="24"/>
          <w:szCs w:val="24"/>
          <w:lang w:eastAsia="en-GB"/>
        </w:rPr>
        <w:t>the employee</w:t>
      </w:r>
      <w:r w:rsidR="00736489" w:rsidRPr="000B6341">
        <w:rPr>
          <w:rFonts w:ascii="Arial" w:eastAsia="Times New Roman" w:hAnsi="Arial" w:cs="Arial"/>
          <w:sz w:val="24"/>
          <w:szCs w:val="24"/>
          <w:lang w:eastAsia="en-GB"/>
        </w:rPr>
        <w:t xml:space="preserve"> supportively to identify whether there are any positive steps which need to be taken to remove potential barriers at work. </w:t>
      </w:r>
      <w:r w:rsidR="00D44A82">
        <w:rPr>
          <w:rFonts w:ascii="Arial" w:eastAsia="Times New Roman" w:hAnsi="Arial" w:cs="Arial"/>
          <w:sz w:val="24"/>
          <w:szCs w:val="24"/>
          <w:lang w:eastAsia="en-GB"/>
        </w:rPr>
        <w:br/>
      </w:r>
    </w:p>
    <w:p w:rsidR="00736489" w:rsidRDefault="005D6511" w:rsidP="00D44A82">
      <w:pPr>
        <w:pStyle w:val="ListParagraph"/>
        <w:numPr>
          <w:ilvl w:val="1"/>
          <w:numId w:val="24"/>
        </w:numPr>
        <w:spacing w:before="100" w:beforeAutospacing="1" w:after="100" w:afterAutospacing="1"/>
        <w:ind w:left="738" w:hanging="675"/>
        <w:rPr>
          <w:rFonts w:ascii="Arial" w:eastAsia="Times New Roman" w:hAnsi="Arial" w:cs="Arial"/>
          <w:sz w:val="24"/>
          <w:szCs w:val="24"/>
          <w:lang w:eastAsia="en-GB"/>
        </w:rPr>
      </w:pPr>
      <w:r w:rsidRPr="000B6341">
        <w:rPr>
          <w:rFonts w:ascii="Arial" w:eastAsia="Times New Roman" w:hAnsi="Arial" w:cs="Arial"/>
          <w:sz w:val="24"/>
          <w:szCs w:val="24"/>
          <w:lang w:eastAsia="en-GB"/>
        </w:rPr>
        <w:t>The headteacher</w:t>
      </w:r>
      <w:r w:rsidR="007A14E0" w:rsidRPr="000B6341">
        <w:rPr>
          <w:rFonts w:ascii="Arial" w:eastAsia="Times New Roman" w:hAnsi="Arial" w:cs="Arial"/>
          <w:sz w:val="24"/>
          <w:szCs w:val="24"/>
          <w:lang w:eastAsia="en-GB"/>
        </w:rPr>
        <w:t xml:space="preserve"> </w:t>
      </w:r>
      <w:r w:rsidR="00736489" w:rsidRPr="000B6341">
        <w:rPr>
          <w:rFonts w:ascii="Arial" w:eastAsia="Times New Roman" w:hAnsi="Arial" w:cs="Arial"/>
          <w:sz w:val="24"/>
          <w:szCs w:val="24"/>
          <w:lang w:eastAsia="en-GB"/>
        </w:rPr>
        <w:t xml:space="preserve">is responsible for making reasonable adjustments as set out in this policy to ensure that </w:t>
      </w:r>
      <w:r w:rsidRPr="000B6341">
        <w:rPr>
          <w:rFonts w:ascii="Arial" w:eastAsia="Times New Roman" w:hAnsi="Arial" w:cs="Arial"/>
          <w:sz w:val="24"/>
          <w:szCs w:val="24"/>
          <w:lang w:eastAsia="en-GB"/>
        </w:rPr>
        <w:t>the employee is</w:t>
      </w:r>
      <w:r w:rsidR="00736489" w:rsidRPr="000B6341">
        <w:rPr>
          <w:rFonts w:ascii="Arial" w:eastAsia="Times New Roman" w:hAnsi="Arial" w:cs="Arial"/>
          <w:sz w:val="24"/>
          <w:szCs w:val="24"/>
          <w:lang w:eastAsia="en-GB"/>
        </w:rPr>
        <w:t xml:space="preserve"> not placed at any substantial </w:t>
      </w:r>
      <w:r w:rsidR="00736489" w:rsidRPr="000B6341">
        <w:rPr>
          <w:rFonts w:ascii="Arial" w:eastAsia="Times New Roman" w:hAnsi="Arial" w:cs="Arial"/>
          <w:sz w:val="24"/>
          <w:szCs w:val="24"/>
          <w:lang w:eastAsia="en-GB"/>
        </w:rPr>
        <w:lastRenderedPageBreak/>
        <w:t xml:space="preserve">disadvantage.  This could involve seeking redeployment if this was appropriate or investigating reasonable adjustments which would enable </w:t>
      </w:r>
      <w:r w:rsidRPr="000B6341">
        <w:rPr>
          <w:rFonts w:ascii="Arial" w:eastAsia="Times New Roman" w:hAnsi="Arial" w:cs="Arial"/>
          <w:sz w:val="24"/>
          <w:szCs w:val="24"/>
          <w:lang w:eastAsia="en-GB"/>
        </w:rPr>
        <w:t>the employee</w:t>
      </w:r>
      <w:r w:rsidR="00736489" w:rsidRPr="000B6341">
        <w:rPr>
          <w:rFonts w:ascii="Arial" w:eastAsia="Times New Roman" w:hAnsi="Arial" w:cs="Arial"/>
          <w:sz w:val="24"/>
          <w:szCs w:val="24"/>
          <w:lang w:eastAsia="en-GB"/>
        </w:rPr>
        <w:t xml:space="preserve"> to remain in </w:t>
      </w:r>
      <w:r w:rsidRPr="000B6341">
        <w:rPr>
          <w:rFonts w:ascii="Arial" w:eastAsia="Times New Roman" w:hAnsi="Arial" w:cs="Arial"/>
          <w:sz w:val="24"/>
          <w:szCs w:val="24"/>
          <w:lang w:eastAsia="en-GB"/>
        </w:rPr>
        <w:t>their</w:t>
      </w:r>
      <w:r w:rsidR="00736489" w:rsidRPr="000B6341">
        <w:rPr>
          <w:rFonts w:ascii="Arial" w:eastAsia="Times New Roman" w:hAnsi="Arial" w:cs="Arial"/>
          <w:sz w:val="24"/>
          <w:szCs w:val="24"/>
          <w:lang w:eastAsia="en-GB"/>
        </w:rPr>
        <w:t xml:space="preserve"> current post.</w:t>
      </w:r>
    </w:p>
    <w:p w:rsidR="00736489" w:rsidRPr="00024CB0" w:rsidRDefault="00736489" w:rsidP="00024CB0">
      <w:pPr>
        <w:ind w:firstLine="709"/>
        <w:outlineLvl w:val="2"/>
        <w:rPr>
          <w:rFonts w:ascii="Arial" w:eastAsia="Times New Roman" w:hAnsi="Arial" w:cs="Arial"/>
          <w:b/>
          <w:bCs/>
          <w:sz w:val="24"/>
          <w:szCs w:val="24"/>
          <w:lang w:eastAsia="en-GB"/>
        </w:rPr>
      </w:pPr>
      <w:r w:rsidRPr="00024CB0">
        <w:rPr>
          <w:rFonts w:ascii="Arial" w:eastAsia="Times New Roman" w:hAnsi="Arial" w:cs="Arial"/>
          <w:b/>
          <w:bCs/>
          <w:sz w:val="24"/>
          <w:szCs w:val="24"/>
          <w:lang w:eastAsia="en-GB"/>
        </w:rPr>
        <w:t>On going discussions during employment</w:t>
      </w:r>
      <w:r w:rsidR="004071C1">
        <w:rPr>
          <w:rFonts w:ascii="Arial" w:eastAsia="Times New Roman" w:hAnsi="Arial" w:cs="Arial"/>
          <w:b/>
          <w:bCs/>
          <w:sz w:val="24"/>
          <w:szCs w:val="24"/>
          <w:lang w:eastAsia="en-GB"/>
        </w:rPr>
        <w:br/>
      </w:r>
    </w:p>
    <w:p w:rsidR="00736489" w:rsidRPr="000B6341" w:rsidRDefault="00736489" w:rsidP="004071C1">
      <w:pPr>
        <w:pStyle w:val="ListParagraph"/>
        <w:numPr>
          <w:ilvl w:val="1"/>
          <w:numId w:val="24"/>
        </w:numPr>
        <w:ind w:left="720" w:hanging="657"/>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 </w:t>
      </w:r>
      <w:r w:rsidR="00596905" w:rsidRPr="000B6341">
        <w:rPr>
          <w:rFonts w:ascii="Arial" w:eastAsia="Times New Roman" w:hAnsi="Arial" w:cs="Arial"/>
          <w:sz w:val="24"/>
          <w:szCs w:val="24"/>
          <w:lang w:eastAsia="en-GB"/>
        </w:rPr>
        <w:t xml:space="preserve">Where an employee has </w:t>
      </w:r>
      <w:r w:rsidRPr="000B6341">
        <w:rPr>
          <w:rFonts w:ascii="Arial" w:eastAsia="Times New Roman" w:hAnsi="Arial" w:cs="Arial"/>
          <w:sz w:val="24"/>
          <w:szCs w:val="24"/>
          <w:lang w:eastAsia="en-GB"/>
        </w:rPr>
        <w:t xml:space="preserve">declared that </w:t>
      </w:r>
      <w:r w:rsidR="00596905" w:rsidRPr="000B6341">
        <w:rPr>
          <w:rFonts w:ascii="Arial" w:eastAsia="Times New Roman" w:hAnsi="Arial" w:cs="Arial"/>
          <w:sz w:val="24"/>
          <w:szCs w:val="24"/>
          <w:lang w:eastAsia="en-GB"/>
        </w:rPr>
        <w:t xml:space="preserve">they </w:t>
      </w:r>
      <w:r w:rsidRPr="000B6341">
        <w:rPr>
          <w:rFonts w:ascii="Arial" w:eastAsia="Times New Roman" w:hAnsi="Arial" w:cs="Arial"/>
          <w:sz w:val="24"/>
          <w:szCs w:val="24"/>
          <w:lang w:eastAsia="en-GB"/>
        </w:rPr>
        <w:t xml:space="preserve">have a disability </w:t>
      </w:r>
      <w:r w:rsidR="00596905" w:rsidRPr="000B6341">
        <w:rPr>
          <w:rFonts w:ascii="Arial" w:eastAsia="Times New Roman" w:hAnsi="Arial" w:cs="Arial"/>
          <w:sz w:val="24"/>
          <w:szCs w:val="24"/>
          <w:lang w:eastAsia="en-GB"/>
        </w:rPr>
        <w:t>the headteacher</w:t>
      </w:r>
      <w:r w:rsidRPr="000B6341">
        <w:rPr>
          <w:rFonts w:ascii="Arial" w:eastAsia="Times New Roman" w:hAnsi="Arial" w:cs="Arial"/>
          <w:sz w:val="24"/>
          <w:szCs w:val="24"/>
          <w:lang w:eastAsia="en-GB"/>
        </w:rPr>
        <w:t xml:space="preserve"> should ensure that there is a mechanism in place to maintain on going discussions with </w:t>
      </w:r>
      <w:r w:rsidR="00596905" w:rsidRPr="000B6341">
        <w:rPr>
          <w:rFonts w:ascii="Arial" w:eastAsia="Times New Roman" w:hAnsi="Arial" w:cs="Arial"/>
          <w:sz w:val="24"/>
          <w:szCs w:val="24"/>
          <w:lang w:eastAsia="en-GB"/>
        </w:rPr>
        <w:t>them</w:t>
      </w:r>
      <w:r w:rsidRPr="000B6341">
        <w:rPr>
          <w:rFonts w:ascii="Arial" w:eastAsia="Times New Roman" w:hAnsi="Arial" w:cs="Arial"/>
          <w:sz w:val="24"/>
          <w:szCs w:val="24"/>
          <w:lang w:eastAsia="en-GB"/>
        </w:rPr>
        <w:t xml:space="preserve">, at any time, but at least once a year (with periodic reviews), about what can be done to make sure that </w:t>
      </w:r>
      <w:r w:rsidR="00596905" w:rsidRPr="000B6341">
        <w:rPr>
          <w:rFonts w:ascii="Arial" w:eastAsia="Times New Roman" w:hAnsi="Arial" w:cs="Arial"/>
          <w:sz w:val="24"/>
          <w:szCs w:val="24"/>
          <w:lang w:eastAsia="en-GB"/>
        </w:rPr>
        <w:t>the employee</w:t>
      </w:r>
      <w:r w:rsidRPr="000B6341">
        <w:rPr>
          <w:rFonts w:ascii="Arial" w:eastAsia="Times New Roman" w:hAnsi="Arial" w:cs="Arial"/>
          <w:sz w:val="24"/>
          <w:szCs w:val="24"/>
          <w:lang w:eastAsia="en-GB"/>
        </w:rPr>
        <w:t xml:space="preserve"> can develop and use </w:t>
      </w:r>
      <w:r w:rsidR="00596905" w:rsidRPr="000B6341">
        <w:rPr>
          <w:rFonts w:ascii="Arial" w:eastAsia="Times New Roman" w:hAnsi="Arial" w:cs="Arial"/>
          <w:sz w:val="24"/>
          <w:szCs w:val="24"/>
          <w:lang w:eastAsia="en-GB"/>
        </w:rPr>
        <w:t>their</w:t>
      </w:r>
      <w:r w:rsidRPr="000B6341">
        <w:rPr>
          <w:rFonts w:ascii="Arial" w:eastAsia="Times New Roman" w:hAnsi="Arial" w:cs="Arial"/>
          <w:sz w:val="24"/>
          <w:szCs w:val="24"/>
          <w:lang w:eastAsia="en-GB"/>
        </w:rPr>
        <w:t xml:space="preserve"> abilities.  This could be undertaken as part of the appraisal process or at a separate meeting.</w:t>
      </w:r>
      <w:r w:rsidR="004071C1">
        <w:rPr>
          <w:rFonts w:ascii="Arial" w:eastAsia="Times New Roman" w:hAnsi="Arial" w:cs="Arial"/>
          <w:sz w:val="24"/>
          <w:szCs w:val="24"/>
          <w:lang w:eastAsia="en-GB"/>
        </w:rPr>
        <w:br/>
      </w:r>
    </w:p>
    <w:p w:rsidR="00736489" w:rsidRPr="000B6341" w:rsidRDefault="00596905" w:rsidP="004071C1">
      <w:pPr>
        <w:pStyle w:val="ListParagraph"/>
        <w:numPr>
          <w:ilvl w:val="1"/>
          <w:numId w:val="24"/>
        </w:numPr>
        <w:spacing w:before="100" w:beforeAutospacing="1" w:after="100" w:afterAutospacing="1"/>
        <w:ind w:left="720" w:hanging="657"/>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An employee should be </w:t>
      </w:r>
      <w:r w:rsidR="00736489" w:rsidRPr="000B6341">
        <w:rPr>
          <w:rFonts w:ascii="Arial" w:eastAsia="Times New Roman" w:hAnsi="Arial" w:cs="Arial"/>
          <w:sz w:val="24"/>
          <w:szCs w:val="24"/>
          <w:lang w:eastAsia="en-GB"/>
        </w:rPr>
        <w:t xml:space="preserve">encouraged to let </w:t>
      </w:r>
      <w:r w:rsidRPr="000B6341">
        <w:rPr>
          <w:rFonts w:ascii="Arial" w:eastAsia="Times New Roman" w:hAnsi="Arial" w:cs="Arial"/>
          <w:sz w:val="24"/>
          <w:szCs w:val="24"/>
          <w:lang w:eastAsia="en-GB"/>
        </w:rPr>
        <w:t>their</w:t>
      </w:r>
      <w:r w:rsidR="00736489" w:rsidRPr="000B6341">
        <w:rPr>
          <w:rFonts w:ascii="Arial" w:eastAsia="Times New Roman" w:hAnsi="Arial" w:cs="Arial"/>
          <w:sz w:val="24"/>
          <w:szCs w:val="24"/>
          <w:lang w:eastAsia="en-GB"/>
        </w:rPr>
        <w:t xml:space="preserve"> manager know as soon as possible if </w:t>
      </w:r>
      <w:r w:rsidRPr="000B6341">
        <w:rPr>
          <w:rFonts w:ascii="Arial" w:eastAsia="Times New Roman" w:hAnsi="Arial" w:cs="Arial"/>
          <w:sz w:val="24"/>
          <w:szCs w:val="24"/>
          <w:lang w:eastAsia="en-GB"/>
        </w:rPr>
        <w:t>they</w:t>
      </w:r>
      <w:r w:rsidR="00736489" w:rsidRPr="000B6341">
        <w:rPr>
          <w:rFonts w:ascii="Arial" w:eastAsia="Times New Roman" w:hAnsi="Arial" w:cs="Arial"/>
          <w:sz w:val="24"/>
          <w:szCs w:val="24"/>
          <w:lang w:eastAsia="en-GB"/>
        </w:rPr>
        <w:t xml:space="preserve"> identify or need to discuss an issue affecting </w:t>
      </w:r>
      <w:r w:rsidRPr="000B6341">
        <w:rPr>
          <w:rFonts w:ascii="Arial" w:eastAsia="Times New Roman" w:hAnsi="Arial" w:cs="Arial"/>
          <w:sz w:val="24"/>
          <w:szCs w:val="24"/>
          <w:lang w:eastAsia="en-GB"/>
        </w:rPr>
        <w:t>their</w:t>
      </w:r>
      <w:r w:rsidR="00736489" w:rsidRPr="000B6341">
        <w:rPr>
          <w:rFonts w:ascii="Arial" w:eastAsia="Times New Roman" w:hAnsi="Arial" w:cs="Arial"/>
          <w:sz w:val="24"/>
          <w:szCs w:val="24"/>
          <w:lang w:eastAsia="en-GB"/>
        </w:rPr>
        <w:t xml:space="preserve"> access and progress at work.  </w:t>
      </w:r>
      <w:r w:rsidRPr="000B6341">
        <w:rPr>
          <w:rFonts w:ascii="Arial" w:eastAsia="Times New Roman" w:hAnsi="Arial" w:cs="Arial"/>
          <w:sz w:val="24"/>
          <w:szCs w:val="24"/>
          <w:lang w:eastAsia="en-GB"/>
        </w:rPr>
        <w:t>The headteacher</w:t>
      </w:r>
      <w:r w:rsidR="007A14E0" w:rsidRPr="000B6341">
        <w:rPr>
          <w:rFonts w:ascii="Arial" w:eastAsia="Times New Roman" w:hAnsi="Arial" w:cs="Arial"/>
          <w:sz w:val="24"/>
          <w:szCs w:val="24"/>
          <w:lang w:eastAsia="en-GB"/>
        </w:rPr>
        <w:t xml:space="preserve"> </w:t>
      </w:r>
      <w:r w:rsidRPr="000B6341">
        <w:rPr>
          <w:rFonts w:ascii="Arial" w:eastAsia="Times New Roman" w:hAnsi="Arial" w:cs="Arial"/>
          <w:sz w:val="24"/>
          <w:szCs w:val="24"/>
          <w:lang w:eastAsia="en-GB"/>
        </w:rPr>
        <w:t xml:space="preserve">is advised to </w:t>
      </w:r>
      <w:r w:rsidR="00736489" w:rsidRPr="000B6341">
        <w:rPr>
          <w:rFonts w:ascii="Arial" w:eastAsia="Times New Roman" w:hAnsi="Arial" w:cs="Arial"/>
          <w:sz w:val="24"/>
          <w:szCs w:val="24"/>
          <w:lang w:eastAsia="en-GB"/>
        </w:rPr>
        <w:t xml:space="preserve">seek additional advice and support from </w:t>
      </w:r>
      <w:r w:rsidRPr="000B6341">
        <w:rPr>
          <w:rFonts w:ascii="Arial" w:eastAsia="Times New Roman" w:hAnsi="Arial" w:cs="Arial"/>
          <w:sz w:val="24"/>
          <w:szCs w:val="24"/>
          <w:lang w:eastAsia="en-GB"/>
        </w:rPr>
        <w:t>their Education HR Advisor</w:t>
      </w:r>
      <w:r w:rsidR="00736489" w:rsidRPr="000B6341">
        <w:rPr>
          <w:rFonts w:ascii="Arial" w:eastAsia="Times New Roman" w:hAnsi="Arial" w:cs="Arial"/>
          <w:sz w:val="24"/>
          <w:szCs w:val="24"/>
          <w:lang w:eastAsia="en-GB"/>
        </w:rPr>
        <w:t xml:space="preserve"> in relation to reasonable adjustments as appropriate.</w:t>
      </w:r>
    </w:p>
    <w:p w:rsidR="00736489" w:rsidRPr="00024CB0" w:rsidRDefault="00736489" w:rsidP="00024CB0">
      <w:pPr>
        <w:ind w:firstLine="709"/>
        <w:outlineLvl w:val="2"/>
        <w:rPr>
          <w:rFonts w:ascii="Arial" w:eastAsia="Times New Roman" w:hAnsi="Arial" w:cs="Arial"/>
          <w:b/>
          <w:bCs/>
          <w:sz w:val="24"/>
          <w:szCs w:val="24"/>
          <w:lang w:eastAsia="en-GB"/>
        </w:rPr>
      </w:pPr>
      <w:r w:rsidRPr="00024CB0">
        <w:rPr>
          <w:rFonts w:ascii="Arial" w:eastAsia="Times New Roman" w:hAnsi="Arial" w:cs="Arial"/>
          <w:b/>
          <w:bCs/>
          <w:sz w:val="24"/>
          <w:szCs w:val="24"/>
          <w:lang w:eastAsia="en-GB"/>
        </w:rPr>
        <w:t>Disability awareness</w:t>
      </w:r>
      <w:r w:rsidR="004071C1">
        <w:rPr>
          <w:rFonts w:ascii="Arial" w:eastAsia="Times New Roman" w:hAnsi="Arial" w:cs="Arial"/>
          <w:b/>
          <w:bCs/>
          <w:sz w:val="24"/>
          <w:szCs w:val="24"/>
          <w:lang w:eastAsia="en-GB"/>
        </w:rPr>
        <w:br/>
      </w:r>
    </w:p>
    <w:p w:rsidR="00024CB0" w:rsidRDefault="005A1335" w:rsidP="004071C1">
      <w:pPr>
        <w:pStyle w:val="ListParagraph"/>
        <w:numPr>
          <w:ilvl w:val="1"/>
          <w:numId w:val="24"/>
        </w:numPr>
        <w:ind w:left="738" w:hanging="675"/>
        <w:rPr>
          <w:rFonts w:ascii="Arial" w:eastAsia="Times New Roman" w:hAnsi="Arial" w:cs="Arial"/>
          <w:sz w:val="24"/>
          <w:szCs w:val="24"/>
          <w:lang w:eastAsia="en-GB"/>
        </w:rPr>
      </w:pPr>
      <w:r w:rsidRPr="000B6341">
        <w:rPr>
          <w:rFonts w:ascii="Arial" w:eastAsia="Times New Roman" w:hAnsi="Arial" w:cs="Arial"/>
          <w:sz w:val="24"/>
          <w:szCs w:val="24"/>
          <w:lang w:eastAsia="en-GB"/>
        </w:rPr>
        <w:t>The headteacher</w:t>
      </w:r>
      <w:r w:rsidR="007A14E0" w:rsidRPr="000B6341">
        <w:rPr>
          <w:rFonts w:ascii="Arial" w:eastAsia="Times New Roman" w:hAnsi="Arial" w:cs="Arial"/>
          <w:sz w:val="24"/>
          <w:szCs w:val="24"/>
          <w:lang w:eastAsia="en-GB"/>
        </w:rPr>
        <w:t xml:space="preserve"> </w:t>
      </w:r>
      <w:r w:rsidR="00736489" w:rsidRPr="000B6341">
        <w:rPr>
          <w:rFonts w:ascii="Arial" w:eastAsia="Times New Roman" w:hAnsi="Arial" w:cs="Arial"/>
          <w:sz w:val="24"/>
          <w:szCs w:val="24"/>
          <w:lang w:eastAsia="en-GB"/>
        </w:rPr>
        <w:t>has an overall responsibility for ensuring that all employees in the</w:t>
      </w:r>
      <w:r w:rsidRPr="000B6341">
        <w:rPr>
          <w:rFonts w:ascii="Arial" w:eastAsia="Times New Roman" w:hAnsi="Arial" w:cs="Arial"/>
          <w:sz w:val="24"/>
          <w:szCs w:val="24"/>
          <w:lang w:eastAsia="en-GB"/>
        </w:rPr>
        <w:t xml:space="preserve"> school</w:t>
      </w:r>
      <w:r w:rsidR="00736489" w:rsidRPr="000B6341">
        <w:rPr>
          <w:rFonts w:ascii="Arial" w:eastAsia="Times New Roman" w:hAnsi="Arial" w:cs="Arial"/>
          <w:sz w:val="24"/>
          <w:szCs w:val="24"/>
          <w:lang w:eastAsia="en-GB"/>
        </w:rPr>
        <w:t xml:space="preserve"> develop the appropriate level of disability awareness.  This could be through training, information sharing, discussion or coaching or some other appropriate method. For example, where a personal emergency evacuation</w:t>
      </w:r>
    </w:p>
    <w:p w:rsidR="00736489" w:rsidRPr="000B6341" w:rsidRDefault="00736489" w:rsidP="00024CB0">
      <w:pPr>
        <w:pStyle w:val="ListParagraph"/>
        <w:rPr>
          <w:rFonts w:ascii="Arial" w:eastAsia="Times New Roman" w:hAnsi="Arial" w:cs="Arial"/>
          <w:sz w:val="24"/>
          <w:szCs w:val="24"/>
          <w:lang w:eastAsia="en-GB"/>
        </w:rPr>
      </w:pPr>
      <w:r w:rsidRPr="000B6341">
        <w:rPr>
          <w:rFonts w:ascii="Arial" w:eastAsia="Times New Roman" w:hAnsi="Arial" w:cs="Arial"/>
          <w:sz w:val="24"/>
          <w:szCs w:val="24"/>
          <w:lang w:eastAsia="en-GB"/>
        </w:rPr>
        <w:t>plan has been agreed, it may be important to share this with colleagues.   </w:t>
      </w:r>
    </w:p>
    <w:p w:rsidR="005A1335" w:rsidRPr="009B1276" w:rsidRDefault="005A1335" w:rsidP="00736489">
      <w:pPr>
        <w:rPr>
          <w:rFonts w:ascii="Arial" w:eastAsia="Times New Roman" w:hAnsi="Arial" w:cs="Arial"/>
          <w:sz w:val="24"/>
          <w:szCs w:val="24"/>
          <w:lang w:eastAsia="en-GB"/>
        </w:rPr>
      </w:pPr>
    </w:p>
    <w:p w:rsidR="00736489" w:rsidRPr="00024CB0" w:rsidRDefault="00736489" w:rsidP="00024CB0">
      <w:pPr>
        <w:ind w:firstLine="709"/>
        <w:outlineLvl w:val="1"/>
        <w:rPr>
          <w:rFonts w:ascii="Arial" w:eastAsia="Times New Roman" w:hAnsi="Arial" w:cs="Arial"/>
          <w:b/>
          <w:bCs/>
          <w:sz w:val="24"/>
          <w:szCs w:val="24"/>
          <w:lang w:eastAsia="en-GB"/>
        </w:rPr>
      </w:pPr>
      <w:r w:rsidRPr="00024CB0">
        <w:rPr>
          <w:rFonts w:ascii="Arial" w:eastAsia="Times New Roman" w:hAnsi="Arial" w:cs="Arial"/>
          <w:b/>
          <w:bCs/>
          <w:sz w:val="24"/>
          <w:szCs w:val="24"/>
          <w:lang w:eastAsia="en-GB"/>
        </w:rPr>
        <w:t xml:space="preserve">Making reasonable adjustments </w:t>
      </w:r>
      <w:r w:rsidR="00313AC4">
        <w:rPr>
          <w:rFonts w:ascii="Arial" w:eastAsia="Times New Roman" w:hAnsi="Arial" w:cs="Arial"/>
          <w:b/>
          <w:bCs/>
          <w:sz w:val="24"/>
          <w:szCs w:val="24"/>
          <w:lang w:eastAsia="en-GB"/>
        </w:rPr>
        <w:br/>
      </w:r>
    </w:p>
    <w:p w:rsidR="00736489" w:rsidRPr="000B6341" w:rsidRDefault="00736489" w:rsidP="00313AC4">
      <w:pPr>
        <w:pStyle w:val="ListParagraph"/>
        <w:numPr>
          <w:ilvl w:val="1"/>
          <w:numId w:val="24"/>
        </w:numPr>
        <w:ind w:left="720" w:hanging="675"/>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 A reasonable adjustment means taking reasonable additional positive steps to remove barriers to ensure that disabled people can access and progress at work.  This means taking steps which are additional to those which may be taken for a non disabled employee or prospective employee. </w:t>
      </w:r>
      <w:r w:rsidR="00A36A9B">
        <w:rPr>
          <w:rFonts w:ascii="Arial" w:eastAsia="Times New Roman" w:hAnsi="Arial" w:cs="Arial"/>
          <w:sz w:val="24"/>
          <w:szCs w:val="24"/>
          <w:lang w:eastAsia="en-GB"/>
        </w:rPr>
        <w:br/>
      </w:r>
      <w:r w:rsidR="00A36A9B">
        <w:rPr>
          <w:rFonts w:ascii="Arial" w:eastAsia="Times New Roman" w:hAnsi="Arial" w:cs="Arial"/>
          <w:sz w:val="24"/>
          <w:szCs w:val="24"/>
          <w:lang w:eastAsia="en-GB"/>
        </w:rPr>
        <w:br/>
      </w:r>
    </w:p>
    <w:p w:rsidR="00736489" w:rsidRPr="000B6341" w:rsidRDefault="00736489" w:rsidP="00A36A9B">
      <w:pPr>
        <w:pStyle w:val="ListParagraph"/>
        <w:numPr>
          <w:ilvl w:val="1"/>
          <w:numId w:val="24"/>
        </w:numPr>
        <w:spacing w:before="100" w:beforeAutospacing="1" w:after="100" w:afterAutospacing="1"/>
        <w:ind w:left="720" w:hanging="657"/>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Under the Equality Act 2010, </w:t>
      </w:r>
      <w:r w:rsidR="00197993" w:rsidRPr="000B6341">
        <w:rPr>
          <w:rFonts w:ascii="Arial" w:eastAsia="Times New Roman" w:hAnsi="Arial" w:cs="Arial"/>
          <w:sz w:val="24"/>
          <w:szCs w:val="24"/>
          <w:lang w:eastAsia="en-GB"/>
        </w:rPr>
        <w:t>the headteacher will</w:t>
      </w:r>
      <w:r w:rsidRPr="000B6341">
        <w:rPr>
          <w:rFonts w:ascii="Arial" w:eastAsia="Times New Roman" w:hAnsi="Arial" w:cs="Arial"/>
          <w:sz w:val="24"/>
          <w:szCs w:val="24"/>
          <w:lang w:eastAsia="en-GB"/>
        </w:rPr>
        <w:t xml:space="preserve"> need to make reasonable adjustments which will include making a decision about whether adjustments are reasonable and appropriate.  </w:t>
      </w:r>
      <w:r w:rsidR="00197993" w:rsidRPr="000B6341">
        <w:rPr>
          <w:rFonts w:ascii="Arial" w:eastAsia="Times New Roman" w:hAnsi="Arial" w:cs="Arial"/>
          <w:sz w:val="24"/>
          <w:szCs w:val="24"/>
          <w:lang w:eastAsia="en-GB"/>
        </w:rPr>
        <w:t>The headteacher</w:t>
      </w:r>
      <w:r w:rsidRPr="000B6341">
        <w:rPr>
          <w:rFonts w:ascii="Arial" w:eastAsia="Times New Roman" w:hAnsi="Arial" w:cs="Arial"/>
          <w:sz w:val="24"/>
          <w:szCs w:val="24"/>
          <w:lang w:eastAsia="en-GB"/>
        </w:rPr>
        <w:t xml:space="preserve"> will need to give reasonable adjustments serious consideration and think broadly about these.</w:t>
      </w:r>
      <w:r w:rsidR="00A36A9B">
        <w:rPr>
          <w:rFonts w:ascii="Arial" w:eastAsia="Times New Roman" w:hAnsi="Arial" w:cs="Arial"/>
          <w:sz w:val="24"/>
          <w:szCs w:val="24"/>
          <w:lang w:eastAsia="en-GB"/>
        </w:rPr>
        <w:br/>
      </w:r>
    </w:p>
    <w:p w:rsidR="00736489" w:rsidRPr="000B6341" w:rsidRDefault="00736489" w:rsidP="00A36A9B">
      <w:pPr>
        <w:pStyle w:val="ListParagraph"/>
        <w:numPr>
          <w:ilvl w:val="1"/>
          <w:numId w:val="24"/>
        </w:numPr>
        <w:spacing w:before="100" w:beforeAutospacing="1" w:after="100" w:afterAutospacing="1"/>
        <w:ind w:left="720" w:hanging="657"/>
        <w:rPr>
          <w:rFonts w:ascii="Arial" w:eastAsia="Times New Roman" w:hAnsi="Arial" w:cs="Arial"/>
          <w:sz w:val="24"/>
          <w:szCs w:val="24"/>
          <w:lang w:eastAsia="en-GB"/>
        </w:rPr>
      </w:pPr>
      <w:r w:rsidRPr="000B6341">
        <w:rPr>
          <w:rFonts w:ascii="Arial" w:eastAsia="Times New Roman" w:hAnsi="Arial" w:cs="Arial"/>
          <w:sz w:val="24"/>
          <w:szCs w:val="24"/>
          <w:lang w:eastAsia="en-GB"/>
        </w:rPr>
        <w:t>The need to make reasonable adjustments may occur prior to employment (from the planning stages of recruitment, including advertising vacancies) in relation to prospective employees and at any stage of employment for existing employees including dismissal.</w:t>
      </w:r>
      <w:r w:rsidR="00A36A9B">
        <w:rPr>
          <w:rFonts w:ascii="Arial" w:eastAsia="Times New Roman" w:hAnsi="Arial" w:cs="Arial"/>
          <w:sz w:val="24"/>
          <w:szCs w:val="24"/>
          <w:lang w:eastAsia="en-GB"/>
        </w:rPr>
        <w:br/>
      </w:r>
    </w:p>
    <w:p w:rsidR="00736489" w:rsidRPr="000B6341" w:rsidRDefault="00736489" w:rsidP="00A36A9B">
      <w:pPr>
        <w:pStyle w:val="ListParagraph"/>
        <w:numPr>
          <w:ilvl w:val="1"/>
          <w:numId w:val="24"/>
        </w:numPr>
        <w:spacing w:before="100" w:beforeAutospacing="1" w:after="100" w:afterAutospacing="1"/>
        <w:ind w:left="720" w:hanging="657"/>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The duty to make an adjustment will only apply if </w:t>
      </w:r>
      <w:r w:rsidR="003F02D3" w:rsidRPr="000B6341">
        <w:rPr>
          <w:rFonts w:ascii="Arial" w:eastAsia="Times New Roman" w:hAnsi="Arial" w:cs="Arial"/>
          <w:sz w:val="24"/>
          <w:szCs w:val="24"/>
          <w:lang w:eastAsia="en-GB"/>
        </w:rPr>
        <w:t xml:space="preserve">it has been </w:t>
      </w:r>
      <w:r w:rsidRPr="000B6341">
        <w:rPr>
          <w:rFonts w:ascii="Arial" w:eastAsia="Times New Roman" w:hAnsi="Arial" w:cs="Arial"/>
          <w:sz w:val="24"/>
          <w:szCs w:val="24"/>
          <w:lang w:eastAsia="en-GB"/>
        </w:rPr>
        <w:t xml:space="preserve">declared that </w:t>
      </w:r>
      <w:r w:rsidR="003F02D3" w:rsidRPr="000B6341">
        <w:rPr>
          <w:rFonts w:ascii="Arial" w:eastAsia="Times New Roman" w:hAnsi="Arial" w:cs="Arial"/>
          <w:sz w:val="24"/>
          <w:szCs w:val="24"/>
          <w:lang w:eastAsia="en-GB"/>
        </w:rPr>
        <w:t>they</w:t>
      </w:r>
      <w:r w:rsidRPr="000B6341">
        <w:rPr>
          <w:rFonts w:ascii="Arial" w:eastAsia="Times New Roman" w:hAnsi="Arial" w:cs="Arial"/>
          <w:sz w:val="24"/>
          <w:szCs w:val="24"/>
          <w:lang w:eastAsia="en-GB"/>
        </w:rPr>
        <w:t xml:space="preserve"> have a disability or the employer could be reasonably expected to know that </w:t>
      </w:r>
      <w:r w:rsidR="003F02D3" w:rsidRPr="000B6341">
        <w:rPr>
          <w:rFonts w:ascii="Arial" w:eastAsia="Times New Roman" w:hAnsi="Arial" w:cs="Arial"/>
          <w:sz w:val="24"/>
          <w:szCs w:val="24"/>
          <w:lang w:eastAsia="en-GB"/>
        </w:rPr>
        <w:t>they</w:t>
      </w:r>
      <w:r w:rsidRPr="000B6341">
        <w:rPr>
          <w:rFonts w:ascii="Arial" w:eastAsia="Times New Roman" w:hAnsi="Arial" w:cs="Arial"/>
          <w:sz w:val="24"/>
          <w:szCs w:val="24"/>
          <w:lang w:eastAsia="en-GB"/>
        </w:rPr>
        <w:t xml:space="preserve"> have a disability.  If </w:t>
      </w:r>
      <w:r w:rsidR="003F02D3" w:rsidRPr="000B6341">
        <w:rPr>
          <w:rFonts w:ascii="Arial" w:eastAsia="Times New Roman" w:hAnsi="Arial" w:cs="Arial"/>
          <w:sz w:val="24"/>
          <w:szCs w:val="24"/>
          <w:lang w:eastAsia="en-GB"/>
        </w:rPr>
        <w:t>an employee is</w:t>
      </w:r>
      <w:r w:rsidRPr="000B6341">
        <w:rPr>
          <w:rFonts w:ascii="Arial" w:eastAsia="Times New Roman" w:hAnsi="Arial" w:cs="Arial"/>
          <w:sz w:val="24"/>
          <w:szCs w:val="24"/>
          <w:lang w:eastAsia="en-GB"/>
        </w:rPr>
        <w:t xml:space="preserve"> disabled and expect a reasonable adjustment to be made for </w:t>
      </w:r>
      <w:r w:rsidR="003F02D3" w:rsidRPr="000B6341">
        <w:rPr>
          <w:rFonts w:ascii="Arial" w:eastAsia="Times New Roman" w:hAnsi="Arial" w:cs="Arial"/>
          <w:sz w:val="24"/>
          <w:szCs w:val="24"/>
          <w:lang w:eastAsia="en-GB"/>
        </w:rPr>
        <w:t>them</w:t>
      </w:r>
      <w:r w:rsidRPr="000B6341">
        <w:rPr>
          <w:rFonts w:ascii="Arial" w:eastAsia="Times New Roman" w:hAnsi="Arial" w:cs="Arial"/>
          <w:sz w:val="24"/>
          <w:szCs w:val="24"/>
          <w:lang w:eastAsia="en-GB"/>
        </w:rPr>
        <w:t xml:space="preserve">, </w:t>
      </w:r>
      <w:r w:rsidR="003F02D3" w:rsidRPr="000B6341">
        <w:rPr>
          <w:rFonts w:ascii="Arial" w:eastAsia="Times New Roman" w:hAnsi="Arial" w:cs="Arial"/>
          <w:sz w:val="24"/>
          <w:szCs w:val="24"/>
          <w:lang w:eastAsia="en-GB"/>
        </w:rPr>
        <w:t>they</w:t>
      </w:r>
      <w:r w:rsidRPr="000B6341">
        <w:rPr>
          <w:rFonts w:ascii="Arial" w:eastAsia="Times New Roman" w:hAnsi="Arial" w:cs="Arial"/>
          <w:sz w:val="24"/>
          <w:szCs w:val="24"/>
          <w:lang w:eastAsia="en-GB"/>
        </w:rPr>
        <w:t xml:space="preserve"> will need to provide the </w:t>
      </w:r>
      <w:r w:rsidR="003F02D3" w:rsidRPr="000B6341">
        <w:rPr>
          <w:rFonts w:ascii="Arial" w:eastAsia="Times New Roman" w:hAnsi="Arial" w:cs="Arial"/>
          <w:sz w:val="24"/>
          <w:szCs w:val="24"/>
          <w:lang w:eastAsia="en-GB"/>
        </w:rPr>
        <w:t>headteacher</w:t>
      </w:r>
      <w:r w:rsidRPr="000B6341">
        <w:rPr>
          <w:rFonts w:ascii="Arial" w:eastAsia="Times New Roman" w:hAnsi="Arial" w:cs="Arial"/>
          <w:sz w:val="24"/>
          <w:szCs w:val="24"/>
          <w:lang w:eastAsia="en-GB"/>
        </w:rPr>
        <w:t xml:space="preserve"> with sufficient information for them to consider and carry out that adjustment.  If </w:t>
      </w:r>
      <w:r w:rsidR="003F02D3" w:rsidRPr="000B6341">
        <w:rPr>
          <w:rFonts w:ascii="Arial" w:eastAsia="Times New Roman" w:hAnsi="Arial" w:cs="Arial"/>
          <w:sz w:val="24"/>
          <w:szCs w:val="24"/>
          <w:lang w:eastAsia="en-GB"/>
        </w:rPr>
        <w:t xml:space="preserve">further </w:t>
      </w:r>
      <w:r w:rsidRPr="000B6341">
        <w:rPr>
          <w:rFonts w:ascii="Arial" w:eastAsia="Times New Roman" w:hAnsi="Arial" w:cs="Arial"/>
          <w:sz w:val="24"/>
          <w:szCs w:val="24"/>
          <w:lang w:eastAsia="en-GB"/>
        </w:rPr>
        <w:t xml:space="preserve">support </w:t>
      </w:r>
      <w:r w:rsidR="003F02D3" w:rsidRPr="000B6341">
        <w:rPr>
          <w:rFonts w:ascii="Arial" w:eastAsia="Times New Roman" w:hAnsi="Arial" w:cs="Arial"/>
          <w:sz w:val="24"/>
          <w:szCs w:val="24"/>
          <w:lang w:eastAsia="en-GB"/>
        </w:rPr>
        <w:t xml:space="preserve">is required with </w:t>
      </w:r>
      <w:r w:rsidRPr="000B6341">
        <w:rPr>
          <w:rFonts w:ascii="Arial" w:eastAsia="Times New Roman" w:hAnsi="Arial" w:cs="Arial"/>
          <w:sz w:val="24"/>
          <w:szCs w:val="24"/>
          <w:lang w:eastAsia="en-GB"/>
        </w:rPr>
        <w:t xml:space="preserve">understanding </w:t>
      </w:r>
      <w:r w:rsidR="003F02D3" w:rsidRPr="000B6341">
        <w:rPr>
          <w:rFonts w:ascii="Arial" w:eastAsia="Times New Roman" w:hAnsi="Arial" w:cs="Arial"/>
          <w:sz w:val="24"/>
          <w:szCs w:val="24"/>
          <w:lang w:eastAsia="en-GB"/>
        </w:rPr>
        <w:t>the</w:t>
      </w:r>
      <w:r w:rsidRPr="000B6341">
        <w:rPr>
          <w:rFonts w:ascii="Arial" w:eastAsia="Times New Roman" w:hAnsi="Arial" w:cs="Arial"/>
          <w:sz w:val="24"/>
          <w:szCs w:val="24"/>
          <w:lang w:eastAsia="en-GB"/>
        </w:rPr>
        <w:t xml:space="preserve"> needs </w:t>
      </w:r>
      <w:r w:rsidR="003F02D3" w:rsidRPr="000B6341">
        <w:rPr>
          <w:rFonts w:ascii="Arial" w:eastAsia="Times New Roman" w:hAnsi="Arial" w:cs="Arial"/>
          <w:sz w:val="24"/>
          <w:szCs w:val="24"/>
          <w:lang w:eastAsia="en-GB"/>
        </w:rPr>
        <w:t xml:space="preserve">of the employee </w:t>
      </w:r>
      <w:r w:rsidRPr="000B6341">
        <w:rPr>
          <w:rFonts w:ascii="Arial" w:eastAsia="Times New Roman" w:hAnsi="Arial" w:cs="Arial"/>
          <w:sz w:val="24"/>
          <w:szCs w:val="24"/>
          <w:lang w:eastAsia="en-GB"/>
        </w:rPr>
        <w:t xml:space="preserve">at work, </w:t>
      </w:r>
      <w:r w:rsidR="003F02D3" w:rsidRPr="000B6341">
        <w:rPr>
          <w:rFonts w:ascii="Arial" w:eastAsia="Times New Roman" w:hAnsi="Arial" w:cs="Arial"/>
          <w:sz w:val="24"/>
          <w:szCs w:val="24"/>
          <w:lang w:eastAsia="en-GB"/>
        </w:rPr>
        <w:t xml:space="preserve">further advice can be sought from Access to Work or </w:t>
      </w:r>
      <w:r w:rsidR="003F02D3" w:rsidRPr="000B6341">
        <w:rPr>
          <w:rFonts w:ascii="Arial" w:eastAsia="Times New Roman" w:hAnsi="Arial" w:cs="Arial"/>
          <w:sz w:val="24"/>
          <w:szCs w:val="24"/>
          <w:lang w:eastAsia="en-GB"/>
        </w:rPr>
        <w:lastRenderedPageBreak/>
        <w:t xml:space="preserve">contact your Education HR Advisor to discuss whether </w:t>
      </w:r>
      <w:r w:rsidRPr="000B6341">
        <w:rPr>
          <w:rFonts w:ascii="Arial" w:eastAsia="Times New Roman" w:hAnsi="Arial" w:cs="Arial"/>
          <w:sz w:val="24"/>
          <w:szCs w:val="24"/>
          <w:lang w:eastAsia="en-GB"/>
        </w:rPr>
        <w:t xml:space="preserve">Occupational Health </w:t>
      </w:r>
      <w:r w:rsidR="003F02D3" w:rsidRPr="000B6341">
        <w:rPr>
          <w:rFonts w:ascii="Arial" w:eastAsia="Times New Roman" w:hAnsi="Arial" w:cs="Arial"/>
          <w:sz w:val="24"/>
          <w:szCs w:val="24"/>
          <w:lang w:eastAsia="en-GB"/>
        </w:rPr>
        <w:t>could provide further advice.</w:t>
      </w:r>
      <w:r w:rsidRPr="000B6341">
        <w:rPr>
          <w:rFonts w:ascii="Arial" w:eastAsia="Times New Roman" w:hAnsi="Arial" w:cs="Arial"/>
          <w:sz w:val="24"/>
          <w:szCs w:val="24"/>
          <w:lang w:eastAsia="en-GB"/>
        </w:rPr>
        <w:t xml:space="preserve"> </w:t>
      </w:r>
      <w:r w:rsidR="00A36A9B">
        <w:rPr>
          <w:rFonts w:ascii="Arial" w:eastAsia="Times New Roman" w:hAnsi="Arial" w:cs="Arial"/>
          <w:sz w:val="24"/>
          <w:szCs w:val="24"/>
          <w:lang w:eastAsia="en-GB"/>
        </w:rPr>
        <w:br/>
      </w:r>
    </w:p>
    <w:p w:rsidR="00736489" w:rsidRPr="000B6341" w:rsidRDefault="003F02D3" w:rsidP="00A36A9B">
      <w:pPr>
        <w:pStyle w:val="ListParagraph"/>
        <w:numPr>
          <w:ilvl w:val="1"/>
          <w:numId w:val="24"/>
        </w:numPr>
        <w:spacing w:before="100" w:beforeAutospacing="1" w:after="100" w:afterAutospacing="1"/>
        <w:ind w:left="720" w:hanging="657"/>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For a </w:t>
      </w:r>
      <w:r w:rsidR="00736489" w:rsidRPr="000B6341">
        <w:rPr>
          <w:rFonts w:ascii="Arial" w:eastAsia="Times New Roman" w:hAnsi="Arial" w:cs="Arial"/>
          <w:sz w:val="24"/>
          <w:szCs w:val="24"/>
          <w:lang w:eastAsia="en-GB"/>
        </w:rPr>
        <w:t xml:space="preserve">prospective employee or </w:t>
      </w:r>
      <w:r w:rsidRPr="000B6341">
        <w:rPr>
          <w:rFonts w:ascii="Arial" w:eastAsia="Times New Roman" w:hAnsi="Arial" w:cs="Arial"/>
          <w:sz w:val="24"/>
          <w:szCs w:val="24"/>
          <w:lang w:eastAsia="en-GB"/>
        </w:rPr>
        <w:t xml:space="preserve">an </w:t>
      </w:r>
      <w:r w:rsidR="00736489" w:rsidRPr="000B6341">
        <w:rPr>
          <w:rFonts w:ascii="Arial" w:eastAsia="Times New Roman" w:hAnsi="Arial" w:cs="Arial"/>
          <w:sz w:val="24"/>
          <w:szCs w:val="24"/>
          <w:lang w:eastAsia="en-GB"/>
        </w:rPr>
        <w:t xml:space="preserve">existing employee applying for a vacancy, who has declared that </w:t>
      </w:r>
      <w:r w:rsidRPr="000B6341">
        <w:rPr>
          <w:rFonts w:ascii="Arial" w:eastAsia="Times New Roman" w:hAnsi="Arial" w:cs="Arial"/>
          <w:sz w:val="24"/>
          <w:szCs w:val="24"/>
          <w:lang w:eastAsia="en-GB"/>
        </w:rPr>
        <w:t>they</w:t>
      </w:r>
      <w:r w:rsidR="00736489" w:rsidRPr="000B6341">
        <w:rPr>
          <w:rFonts w:ascii="Arial" w:eastAsia="Times New Roman" w:hAnsi="Arial" w:cs="Arial"/>
          <w:sz w:val="24"/>
          <w:szCs w:val="24"/>
          <w:lang w:eastAsia="en-GB"/>
        </w:rPr>
        <w:t xml:space="preserve"> have a disability, the recruiting </w:t>
      </w:r>
      <w:r w:rsidRPr="000B6341">
        <w:rPr>
          <w:rFonts w:ascii="Arial" w:eastAsia="Times New Roman" w:hAnsi="Arial" w:cs="Arial"/>
          <w:sz w:val="24"/>
          <w:szCs w:val="24"/>
          <w:lang w:eastAsia="en-GB"/>
        </w:rPr>
        <w:t>panel</w:t>
      </w:r>
      <w:r w:rsidR="00736489" w:rsidRPr="000B6341">
        <w:rPr>
          <w:rFonts w:ascii="Arial" w:eastAsia="Times New Roman" w:hAnsi="Arial" w:cs="Arial"/>
          <w:sz w:val="24"/>
          <w:szCs w:val="24"/>
          <w:lang w:eastAsia="en-GB"/>
        </w:rPr>
        <w:t xml:space="preserve"> for the vacancy will be responsible for making reasonable adjustments during the recruitment stage</w:t>
      </w:r>
      <w:r w:rsidRPr="000B6341">
        <w:rPr>
          <w:rFonts w:ascii="Arial" w:eastAsia="Times New Roman" w:hAnsi="Arial" w:cs="Arial"/>
          <w:sz w:val="24"/>
          <w:szCs w:val="24"/>
          <w:lang w:eastAsia="en-GB"/>
        </w:rPr>
        <w:t>.</w:t>
      </w:r>
      <w:r w:rsidR="00736489" w:rsidRPr="000B6341">
        <w:rPr>
          <w:rFonts w:ascii="Arial" w:eastAsia="Times New Roman" w:hAnsi="Arial" w:cs="Arial"/>
          <w:sz w:val="24"/>
          <w:szCs w:val="24"/>
          <w:lang w:eastAsia="en-GB"/>
        </w:rPr>
        <w:t xml:space="preserve">  </w:t>
      </w:r>
      <w:r w:rsidR="00A36A9B">
        <w:rPr>
          <w:rFonts w:ascii="Arial" w:eastAsia="Times New Roman" w:hAnsi="Arial" w:cs="Arial"/>
          <w:sz w:val="24"/>
          <w:szCs w:val="24"/>
          <w:lang w:eastAsia="en-GB"/>
        </w:rPr>
        <w:br/>
      </w:r>
    </w:p>
    <w:p w:rsidR="00515281" w:rsidRPr="000B6341" w:rsidRDefault="003F02D3" w:rsidP="00A36A9B">
      <w:pPr>
        <w:pStyle w:val="ListParagraph"/>
        <w:numPr>
          <w:ilvl w:val="1"/>
          <w:numId w:val="24"/>
        </w:numPr>
        <w:spacing w:before="100" w:beforeAutospacing="1" w:after="100" w:afterAutospacing="1"/>
        <w:ind w:left="720" w:hanging="657"/>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For an </w:t>
      </w:r>
      <w:r w:rsidR="00736489" w:rsidRPr="000B6341">
        <w:rPr>
          <w:rFonts w:ascii="Arial" w:eastAsia="Times New Roman" w:hAnsi="Arial" w:cs="Arial"/>
          <w:sz w:val="24"/>
          <w:szCs w:val="24"/>
          <w:lang w:eastAsia="en-GB"/>
        </w:rPr>
        <w:t xml:space="preserve">existing disabled employee </w:t>
      </w:r>
      <w:r w:rsidRPr="000B6341">
        <w:rPr>
          <w:rFonts w:ascii="Arial" w:eastAsia="Times New Roman" w:hAnsi="Arial" w:cs="Arial"/>
          <w:sz w:val="24"/>
          <w:szCs w:val="24"/>
          <w:lang w:eastAsia="en-GB"/>
        </w:rPr>
        <w:t>the headteacher</w:t>
      </w:r>
      <w:r w:rsidR="00736489" w:rsidRPr="000B6341">
        <w:rPr>
          <w:rFonts w:ascii="Arial" w:eastAsia="Times New Roman" w:hAnsi="Arial" w:cs="Arial"/>
          <w:sz w:val="24"/>
          <w:szCs w:val="24"/>
          <w:lang w:eastAsia="en-GB"/>
        </w:rPr>
        <w:t xml:space="preserve"> is responsible for making reasonable adjustments where appropriate throughout your employment.  </w:t>
      </w:r>
      <w:r w:rsidR="00372A51" w:rsidRPr="000B6341">
        <w:rPr>
          <w:rFonts w:ascii="Arial" w:eastAsia="Times New Roman" w:hAnsi="Arial" w:cs="Arial"/>
          <w:sz w:val="24"/>
          <w:szCs w:val="24"/>
          <w:lang w:eastAsia="en-GB"/>
        </w:rPr>
        <w:t xml:space="preserve">In accordance with </w:t>
      </w:r>
      <w:r w:rsidR="00736489" w:rsidRPr="000B6341">
        <w:rPr>
          <w:rFonts w:ascii="Arial" w:eastAsia="Times New Roman" w:hAnsi="Arial" w:cs="Arial"/>
          <w:sz w:val="24"/>
          <w:szCs w:val="24"/>
          <w:lang w:eastAsia="en-GB"/>
        </w:rPr>
        <w:t xml:space="preserve">the Double Tick commitment </w:t>
      </w:r>
      <w:r w:rsidR="00372A51" w:rsidRPr="000B6341">
        <w:rPr>
          <w:rFonts w:ascii="Arial" w:eastAsia="Times New Roman" w:hAnsi="Arial" w:cs="Arial"/>
          <w:sz w:val="24"/>
          <w:szCs w:val="24"/>
          <w:lang w:eastAsia="en-GB"/>
        </w:rPr>
        <w:t>(for schools who have the award, and following the principles of this commitment for those schools who don’t)</w:t>
      </w:r>
      <w:r w:rsidR="00515281" w:rsidRPr="000B6341">
        <w:rPr>
          <w:rFonts w:ascii="Arial" w:eastAsia="Times New Roman" w:hAnsi="Arial" w:cs="Arial"/>
          <w:sz w:val="24"/>
          <w:szCs w:val="24"/>
          <w:lang w:eastAsia="en-GB"/>
        </w:rPr>
        <w:t xml:space="preserve"> </w:t>
      </w:r>
      <w:r w:rsidR="00736489" w:rsidRPr="000B6341">
        <w:rPr>
          <w:rFonts w:ascii="Arial" w:eastAsia="Times New Roman" w:hAnsi="Arial" w:cs="Arial"/>
          <w:sz w:val="24"/>
          <w:szCs w:val="24"/>
          <w:lang w:eastAsia="en-GB"/>
        </w:rPr>
        <w:t>as described above, you and your manager should meet at any time but at least once a year (with periodic reviews) to discuss what can be done to make sure that you can develop and use your abilities. This will include an exploration as to whether reasonable adjustments may be required and whether any current adjustments are still effective</w:t>
      </w:r>
      <w:r w:rsidR="00A36A9B">
        <w:rPr>
          <w:rFonts w:ascii="Arial" w:eastAsia="Times New Roman" w:hAnsi="Arial" w:cs="Arial"/>
          <w:sz w:val="24"/>
          <w:szCs w:val="24"/>
          <w:lang w:eastAsia="en-GB"/>
        </w:rPr>
        <w:br/>
      </w:r>
    </w:p>
    <w:p w:rsidR="00736489" w:rsidRPr="000B6341" w:rsidRDefault="003F02D3" w:rsidP="00A36A9B">
      <w:pPr>
        <w:pStyle w:val="ListParagraph"/>
        <w:numPr>
          <w:ilvl w:val="1"/>
          <w:numId w:val="24"/>
        </w:numPr>
        <w:spacing w:before="100" w:beforeAutospacing="1" w:after="100" w:afterAutospacing="1"/>
        <w:ind w:left="720" w:hanging="657"/>
        <w:rPr>
          <w:rFonts w:ascii="Arial" w:eastAsia="Times New Roman" w:hAnsi="Arial" w:cs="Arial"/>
          <w:sz w:val="24"/>
          <w:szCs w:val="24"/>
          <w:lang w:eastAsia="en-GB"/>
        </w:rPr>
      </w:pPr>
      <w:r w:rsidRPr="000B6341">
        <w:rPr>
          <w:rFonts w:ascii="Arial" w:eastAsia="Times New Roman" w:hAnsi="Arial" w:cs="Arial"/>
          <w:sz w:val="24"/>
          <w:szCs w:val="24"/>
          <w:lang w:eastAsia="en-GB"/>
        </w:rPr>
        <w:t>The headteacher</w:t>
      </w:r>
      <w:r w:rsidR="007A14E0" w:rsidRPr="000B6341">
        <w:rPr>
          <w:rFonts w:ascii="Arial" w:eastAsia="Times New Roman" w:hAnsi="Arial" w:cs="Arial"/>
          <w:sz w:val="24"/>
          <w:szCs w:val="24"/>
          <w:lang w:eastAsia="en-GB"/>
        </w:rPr>
        <w:t xml:space="preserve"> </w:t>
      </w:r>
      <w:r w:rsidR="00736489" w:rsidRPr="000B6341">
        <w:rPr>
          <w:rFonts w:ascii="Arial" w:eastAsia="Times New Roman" w:hAnsi="Arial" w:cs="Arial"/>
          <w:sz w:val="24"/>
          <w:szCs w:val="24"/>
          <w:lang w:eastAsia="en-GB"/>
        </w:rPr>
        <w:t xml:space="preserve">may meet to discuss particular difficulties and potential reasonable adjustments which arise. This meeting may be initiated by </w:t>
      </w:r>
      <w:r w:rsidRPr="000B6341">
        <w:rPr>
          <w:rFonts w:ascii="Arial" w:eastAsia="Times New Roman" w:hAnsi="Arial" w:cs="Arial"/>
          <w:sz w:val="24"/>
          <w:szCs w:val="24"/>
          <w:lang w:eastAsia="en-GB"/>
        </w:rPr>
        <w:t xml:space="preserve">the headteacher </w:t>
      </w:r>
      <w:r w:rsidR="00736489" w:rsidRPr="000B6341">
        <w:rPr>
          <w:rFonts w:ascii="Arial" w:eastAsia="Times New Roman" w:hAnsi="Arial" w:cs="Arial"/>
          <w:sz w:val="24"/>
          <w:szCs w:val="24"/>
          <w:lang w:eastAsia="en-GB"/>
        </w:rPr>
        <w:t xml:space="preserve">or </w:t>
      </w:r>
      <w:r w:rsidRPr="000B6341">
        <w:rPr>
          <w:rFonts w:ascii="Arial" w:eastAsia="Times New Roman" w:hAnsi="Arial" w:cs="Arial"/>
          <w:sz w:val="24"/>
          <w:szCs w:val="24"/>
          <w:lang w:eastAsia="en-GB"/>
        </w:rPr>
        <w:t>the employee</w:t>
      </w:r>
      <w:r w:rsidR="00736489" w:rsidRPr="000B6341">
        <w:rPr>
          <w:rFonts w:ascii="Arial" w:eastAsia="Times New Roman" w:hAnsi="Arial" w:cs="Arial"/>
          <w:sz w:val="24"/>
          <w:szCs w:val="24"/>
          <w:lang w:eastAsia="en-GB"/>
        </w:rPr>
        <w:t>.  Alternatively this may occur as part of an HR policy and procedure; e.g. sickness absence management policy and procedure.</w:t>
      </w:r>
      <w:r w:rsidR="00A36A9B">
        <w:rPr>
          <w:rFonts w:ascii="Arial" w:eastAsia="Times New Roman" w:hAnsi="Arial" w:cs="Arial"/>
          <w:sz w:val="24"/>
          <w:szCs w:val="24"/>
          <w:lang w:eastAsia="en-GB"/>
        </w:rPr>
        <w:br/>
      </w:r>
    </w:p>
    <w:p w:rsidR="00736489" w:rsidRPr="000B6341" w:rsidRDefault="00736489" w:rsidP="00A36A9B">
      <w:pPr>
        <w:pStyle w:val="ListParagraph"/>
        <w:numPr>
          <w:ilvl w:val="1"/>
          <w:numId w:val="24"/>
        </w:numPr>
        <w:spacing w:before="100" w:beforeAutospacing="1" w:after="100" w:afterAutospacing="1"/>
        <w:ind w:left="720" w:hanging="657"/>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Where possible </w:t>
      </w:r>
      <w:r w:rsidR="003F02D3" w:rsidRPr="000B6341">
        <w:rPr>
          <w:rFonts w:ascii="Arial" w:eastAsia="Times New Roman" w:hAnsi="Arial" w:cs="Arial"/>
          <w:sz w:val="24"/>
          <w:szCs w:val="24"/>
          <w:lang w:eastAsia="en-GB"/>
        </w:rPr>
        <w:t xml:space="preserve">the headteacher </w:t>
      </w:r>
      <w:r w:rsidRPr="000B6341">
        <w:rPr>
          <w:rFonts w:ascii="Arial" w:eastAsia="Times New Roman" w:hAnsi="Arial" w:cs="Arial"/>
          <w:sz w:val="24"/>
          <w:szCs w:val="24"/>
          <w:lang w:eastAsia="en-GB"/>
        </w:rPr>
        <w:t xml:space="preserve">or the recruiting </w:t>
      </w:r>
      <w:r w:rsidR="003F02D3" w:rsidRPr="000B6341">
        <w:rPr>
          <w:rFonts w:ascii="Arial" w:eastAsia="Times New Roman" w:hAnsi="Arial" w:cs="Arial"/>
          <w:sz w:val="24"/>
          <w:szCs w:val="24"/>
          <w:lang w:eastAsia="en-GB"/>
        </w:rPr>
        <w:t>panel</w:t>
      </w:r>
      <w:r w:rsidRPr="000B6341">
        <w:rPr>
          <w:rFonts w:ascii="Arial" w:eastAsia="Times New Roman" w:hAnsi="Arial" w:cs="Arial"/>
          <w:sz w:val="24"/>
          <w:szCs w:val="24"/>
          <w:lang w:eastAsia="en-GB"/>
        </w:rPr>
        <w:t xml:space="preserve"> proposing to make the adjustment should agree the proposed adjustment with </w:t>
      </w:r>
      <w:r w:rsidR="003F02D3" w:rsidRPr="000B6341">
        <w:rPr>
          <w:rFonts w:ascii="Arial" w:eastAsia="Times New Roman" w:hAnsi="Arial" w:cs="Arial"/>
          <w:sz w:val="24"/>
          <w:szCs w:val="24"/>
          <w:lang w:eastAsia="en-GB"/>
        </w:rPr>
        <w:t xml:space="preserve">the applicant / employee </w:t>
      </w:r>
      <w:r w:rsidRPr="000B6341">
        <w:rPr>
          <w:rFonts w:ascii="Arial" w:eastAsia="Times New Roman" w:hAnsi="Arial" w:cs="Arial"/>
          <w:sz w:val="24"/>
          <w:szCs w:val="24"/>
          <w:lang w:eastAsia="en-GB"/>
        </w:rPr>
        <w:t>before it is made</w:t>
      </w:r>
    </w:p>
    <w:p w:rsidR="00736489" w:rsidRPr="00024CB0" w:rsidRDefault="00736489" w:rsidP="00024CB0">
      <w:pPr>
        <w:ind w:firstLine="709"/>
        <w:outlineLvl w:val="1"/>
        <w:rPr>
          <w:rFonts w:ascii="Arial" w:eastAsia="Times New Roman" w:hAnsi="Arial" w:cs="Arial"/>
          <w:b/>
          <w:bCs/>
          <w:sz w:val="24"/>
          <w:szCs w:val="24"/>
          <w:lang w:eastAsia="en-GB"/>
        </w:rPr>
      </w:pPr>
      <w:r w:rsidRPr="00024CB0">
        <w:rPr>
          <w:rFonts w:ascii="Arial" w:eastAsia="Times New Roman" w:hAnsi="Arial" w:cs="Arial"/>
          <w:b/>
          <w:bCs/>
          <w:sz w:val="24"/>
          <w:szCs w:val="24"/>
          <w:lang w:eastAsia="en-GB"/>
        </w:rPr>
        <w:t xml:space="preserve">Considerations for reasonable adjustments </w:t>
      </w:r>
      <w:r w:rsidR="00A36A9B">
        <w:rPr>
          <w:rFonts w:ascii="Arial" w:eastAsia="Times New Roman" w:hAnsi="Arial" w:cs="Arial"/>
          <w:b/>
          <w:bCs/>
          <w:sz w:val="24"/>
          <w:szCs w:val="24"/>
          <w:lang w:eastAsia="en-GB"/>
        </w:rPr>
        <w:br/>
      </w:r>
    </w:p>
    <w:p w:rsidR="00736489" w:rsidRPr="00024CB0" w:rsidRDefault="00B127F6" w:rsidP="00A36A9B">
      <w:pPr>
        <w:pStyle w:val="ListParagraph"/>
        <w:numPr>
          <w:ilvl w:val="1"/>
          <w:numId w:val="24"/>
        </w:numPr>
        <w:ind w:left="720" w:hanging="657"/>
        <w:rPr>
          <w:rFonts w:ascii="Arial" w:eastAsia="Times New Roman" w:hAnsi="Arial" w:cs="Arial"/>
          <w:sz w:val="24"/>
          <w:szCs w:val="24"/>
          <w:lang w:eastAsia="en-GB"/>
        </w:rPr>
      </w:pPr>
      <w:r w:rsidRPr="00024CB0">
        <w:rPr>
          <w:rFonts w:ascii="Arial" w:eastAsia="Times New Roman" w:hAnsi="Arial" w:cs="Arial"/>
          <w:sz w:val="24"/>
          <w:szCs w:val="24"/>
          <w:lang w:eastAsia="en-GB"/>
        </w:rPr>
        <w:t xml:space="preserve"> </w:t>
      </w:r>
      <w:r w:rsidR="00736489" w:rsidRPr="00024CB0">
        <w:rPr>
          <w:rFonts w:ascii="Arial" w:eastAsia="Times New Roman" w:hAnsi="Arial" w:cs="Arial"/>
          <w:sz w:val="24"/>
          <w:szCs w:val="24"/>
          <w:lang w:eastAsia="en-GB"/>
        </w:rPr>
        <w:t xml:space="preserve">In terms of giving consideration as to whether a reasonable adjustment should be made, </w:t>
      </w:r>
      <w:r w:rsidR="009012A8" w:rsidRPr="00024CB0">
        <w:rPr>
          <w:rFonts w:ascii="Arial" w:eastAsia="Times New Roman" w:hAnsi="Arial" w:cs="Arial"/>
          <w:sz w:val="24"/>
          <w:szCs w:val="24"/>
          <w:lang w:eastAsia="en-GB"/>
        </w:rPr>
        <w:t>the headteacher</w:t>
      </w:r>
      <w:r w:rsidR="007A14E0" w:rsidRPr="00024CB0">
        <w:rPr>
          <w:rFonts w:ascii="Arial" w:eastAsia="Times New Roman" w:hAnsi="Arial" w:cs="Arial"/>
          <w:sz w:val="24"/>
          <w:szCs w:val="24"/>
          <w:lang w:eastAsia="en-GB"/>
        </w:rPr>
        <w:t xml:space="preserve"> </w:t>
      </w:r>
      <w:r w:rsidR="00736489" w:rsidRPr="00024CB0">
        <w:rPr>
          <w:rFonts w:ascii="Arial" w:eastAsia="Times New Roman" w:hAnsi="Arial" w:cs="Arial"/>
          <w:sz w:val="24"/>
          <w:szCs w:val="24"/>
          <w:lang w:eastAsia="en-GB"/>
        </w:rPr>
        <w:t xml:space="preserve">or the recruiting </w:t>
      </w:r>
      <w:r w:rsidR="009012A8" w:rsidRPr="00024CB0">
        <w:rPr>
          <w:rFonts w:ascii="Arial" w:eastAsia="Times New Roman" w:hAnsi="Arial" w:cs="Arial"/>
          <w:sz w:val="24"/>
          <w:szCs w:val="24"/>
          <w:lang w:eastAsia="en-GB"/>
        </w:rPr>
        <w:t>panel</w:t>
      </w:r>
      <w:r w:rsidR="00736489" w:rsidRPr="00024CB0">
        <w:rPr>
          <w:rFonts w:ascii="Arial" w:eastAsia="Times New Roman" w:hAnsi="Arial" w:cs="Arial"/>
          <w:sz w:val="24"/>
          <w:szCs w:val="24"/>
          <w:lang w:eastAsia="en-GB"/>
        </w:rPr>
        <w:t xml:space="preserve"> for the vacancy, will need to comply with the duty to consider whether </w:t>
      </w:r>
      <w:r w:rsidR="009012A8" w:rsidRPr="00024CB0">
        <w:rPr>
          <w:rFonts w:ascii="Arial" w:eastAsia="Times New Roman" w:hAnsi="Arial" w:cs="Arial"/>
          <w:sz w:val="24"/>
          <w:szCs w:val="24"/>
          <w:lang w:eastAsia="en-GB"/>
        </w:rPr>
        <w:t xml:space="preserve">the applicant </w:t>
      </w:r>
      <w:r w:rsidR="00736489" w:rsidRPr="00024CB0">
        <w:rPr>
          <w:rFonts w:ascii="Arial" w:eastAsia="Times New Roman" w:hAnsi="Arial" w:cs="Arial"/>
          <w:sz w:val="24"/>
          <w:szCs w:val="24"/>
          <w:lang w:eastAsia="en-GB"/>
        </w:rPr>
        <w:t>would be placed at a substantial disadvantage compared with a person who is not disabled in relation to the following three requirements:</w:t>
      </w:r>
    </w:p>
    <w:p w:rsidR="00736489" w:rsidRPr="00024CB0" w:rsidRDefault="00736489" w:rsidP="00024CB0">
      <w:pPr>
        <w:spacing w:before="100" w:beforeAutospacing="1" w:after="100" w:afterAutospacing="1"/>
        <w:ind w:left="709"/>
        <w:outlineLvl w:val="3"/>
        <w:rPr>
          <w:rFonts w:ascii="Arial" w:eastAsia="Times New Roman" w:hAnsi="Arial" w:cs="Arial"/>
          <w:b/>
          <w:bCs/>
          <w:sz w:val="24"/>
          <w:szCs w:val="24"/>
          <w:lang w:eastAsia="en-GB"/>
        </w:rPr>
      </w:pPr>
      <w:r w:rsidRPr="00024CB0">
        <w:rPr>
          <w:rFonts w:ascii="Arial" w:eastAsia="Times New Roman" w:hAnsi="Arial" w:cs="Arial"/>
          <w:b/>
          <w:bCs/>
          <w:sz w:val="24"/>
          <w:szCs w:val="24"/>
          <w:lang w:eastAsia="en-GB"/>
        </w:rPr>
        <w:t>The way things are done (specifically a provision, criterion or practice; this could be a written or unwritten policy or procedure.</w:t>
      </w:r>
    </w:p>
    <w:p w:rsidR="00736489" w:rsidRDefault="00736489" w:rsidP="00A36A9B">
      <w:pPr>
        <w:pStyle w:val="ListParagraph"/>
        <w:numPr>
          <w:ilvl w:val="1"/>
          <w:numId w:val="24"/>
        </w:numPr>
        <w:spacing w:before="100" w:beforeAutospacing="1" w:after="100" w:afterAutospacing="1"/>
        <w:ind w:left="738" w:hanging="666"/>
        <w:rPr>
          <w:rFonts w:ascii="Arial" w:eastAsia="Times New Roman" w:hAnsi="Arial" w:cs="Arial"/>
          <w:sz w:val="24"/>
          <w:szCs w:val="24"/>
          <w:lang w:eastAsia="en-GB"/>
        </w:rPr>
      </w:pPr>
      <w:r w:rsidRPr="00DF4EE5">
        <w:rPr>
          <w:rFonts w:ascii="Arial" w:eastAsia="Times New Roman" w:hAnsi="Arial" w:cs="Arial"/>
          <w:sz w:val="24"/>
          <w:szCs w:val="24"/>
          <w:lang w:eastAsia="en-GB"/>
        </w:rPr>
        <w:t>Example:</w:t>
      </w:r>
      <w:r w:rsidR="00DF4EE5">
        <w:rPr>
          <w:rFonts w:ascii="Arial" w:eastAsia="Times New Roman" w:hAnsi="Arial" w:cs="Arial"/>
          <w:sz w:val="24"/>
          <w:szCs w:val="24"/>
          <w:lang w:eastAsia="en-GB"/>
        </w:rPr>
        <w:t xml:space="preserve"> </w:t>
      </w:r>
      <w:r w:rsidRPr="00DF4EE5">
        <w:rPr>
          <w:rFonts w:ascii="Arial" w:eastAsia="Times New Roman" w:hAnsi="Arial" w:cs="Arial"/>
          <w:sz w:val="24"/>
          <w:szCs w:val="24"/>
          <w:lang w:eastAsia="en-GB"/>
        </w:rPr>
        <w:t>The design of a particular workplace makes it difficult for a disabled person with a hearing impairment to hear, because the main office is open plan and has hard flooring, so there is a lot of background noise.  Their manager agrees that staff meetings should be held in a quieter place that allows that person to fully participate in the meeting.  By doing this, a reasonable adjustment has been made.  The manager should also consider any additional equipment needs such as provision of a hearing loop, training such as lip reading skills or awareness training for colleagues such as communication tactics required.</w:t>
      </w:r>
    </w:p>
    <w:p w:rsidR="00736489" w:rsidRPr="00024CB0" w:rsidRDefault="00736489" w:rsidP="00024CB0">
      <w:pPr>
        <w:spacing w:before="100" w:beforeAutospacing="1" w:after="100" w:afterAutospacing="1"/>
        <w:ind w:left="709"/>
        <w:outlineLvl w:val="3"/>
        <w:rPr>
          <w:rFonts w:ascii="Arial" w:eastAsia="Times New Roman" w:hAnsi="Arial" w:cs="Arial"/>
          <w:b/>
          <w:bCs/>
          <w:sz w:val="24"/>
          <w:szCs w:val="24"/>
          <w:lang w:eastAsia="en-GB"/>
        </w:rPr>
      </w:pPr>
      <w:r w:rsidRPr="00024CB0">
        <w:rPr>
          <w:rFonts w:ascii="Arial" w:eastAsia="Times New Roman" w:hAnsi="Arial" w:cs="Arial"/>
          <w:b/>
          <w:bCs/>
          <w:sz w:val="24"/>
          <w:szCs w:val="24"/>
          <w:lang w:eastAsia="en-GB"/>
        </w:rPr>
        <w:t>Any physical feature of the workplace which creates a barrier (including parking areas, building entrances, doors, toilets, steps, lifts etc.)</w:t>
      </w:r>
    </w:p>
    <w:p w:rsidR="00736489" w:rsidRDefault="00736489" w:rsidP="00A36A9B">
      <w:pPr>
        <w:pStyle w:val="ListParagraph"/>
        <w:numPr>
          <w:ilvl w:val="1"/>
          <w:numId w:val="24"/>
        </w:numPr>
        <w:spacing w:before="100" w:beforeAutospacing="1" w:after="100" w:afterAutospacing="1"/>
        <w:ind w:left="720" w:hanging="702"/>
        <w:rPr>
          <w:rFonts w:ascii="Arial" w:eastAsia="Times New Roman" w:hAnsi="Arial" w:cs="Arial"/>
          <w:sz w:val="24"/>
          <w:szCs w:val="24"/>
          <w:lang w:eastAsia="en-GB"/>
        </w:rPr>
      </w:pPr>
      <w:r w:rsidRPr="00DF4EE5">
        <w:rPr>
          <w:rFonts w:ascii="Arial" w:eastAsia="Times New Roman" w:hAnsi="Arial" w:cs="Arial"/>
          <w:sz w:val="24"/>
          <w:szCs w:val="24"/>
          <w:lang w:eastAsia="en-GB"/>
        </w:rPr>
        <w:lastRenderedPageBreak/>
        <w:t xml:space="preserve">Example:  A manager recruits an employee who is a wheelchair user and who would have difficulty negotiating her way around the office.  In consultation with the new worker, the manager rearranges the layout of the furniture in the office.   The manager should also consider any other access needs in terms of getting to and from work, access to meeting rooms, evacuation procedures and awareness training for colleagues. </w:t>
      </w:r>
    </w:p>
    <w:p w:rsidR="00736489" w:rsidRPr="00024CB0" w:rsidRDefault="00736489" w:rsidP="00024CB0">
      <w:pPr>
        <w:spacing w:before="100" w:beforeAutospacing="1" w:after="100" w:afterAutospacing="1"/>
        <w:ind w:left="709"/>
        <w:outlineLvl w:val="3"/>
        <w:rPr>
          <w:rFonts w:ascii="Arial" w:eastAsia="Times New Roman" w:hAnsi="Arial" w:cs="Arial"/>
          <w:b/>
          <w:bCs/>
          <w:sz w:val="24"/>
          <w:szCs w:val="24"/>
          <w:lang w:eastAsia="en-GB"/>
        </w:rPr>
      </w:pPr>
      <w:r w:rsidRPr="00024CB0">
        <w:rPr>
          <w:rFonts w:ascii="Arial" w:eastAsia="Times New Roman" w:hAnsi="Arial" w:cs="Arial"/>
          <w:b/>
          <w:bCs/>
          <w:sz w:val="24"/>
          <w:szCs w:val="24"/>
          <w:lang w:eastAsia="en-GB"/>
        </w:rPr>
        <w:t>The absence of an auxiliary aid or service e.g. extra equipment or getting someone to support or assist.</w:t>
      </w:r>
    </w:p>
    <w:p w:rsidR="00736489" w:rsidRPr="00DF4EE5" w:rsidRDefault="00736489" w:rsidP="00A36A9B">
      <w:pPr>
        <w:pStyle w:val="ListParagraph"/>
        <w:numPr>
          <w:ilvl w:val="1"/>
          <w:numId w:val="24"/>
        </w:numPr>
        <w:spacing w:before="100" w:beforeAutospacing="1" w:after="100" w:afterAutospacing="1"/>
        <w:ind w:left="702" w:hanging="684"/>
        <w:rPr>
          <w:rFonts w:ascii="Arial" w:eastAsia="Times New Roman" w:hAnsi="Arial" w:cs="Arial"/>
          <w:sz w:val="24"/>
          <w:szCs w:val="24"/>
          <w:lang w:eastAsia="en-GB"/>
        </w:rPr>
      </w:pPr>
      <w:r w:rsidRPr="00DF4EE5">
        <w:rPr>
          <w:rFonts w:ascii="Arial" w:eastAsia="Times New Roman" w:hAnsi="Arial" w:cs="Arial"/>
          <w:sz w:val="24"/>
          <w:szCs w:val="24"/>
          <w:lang w:eastAsia="en-GB"/>
        </w:rPr>
        <w:t>Example:</w:t>
      </w:r>
      <w:r w:rsidR="00DF4EE5">
        <w:rPr>
          <w:rFonts w:ascii="Arial" w:eastAsia="Times New Roman" w:hAnsi="Arial" w:cs="Arial"/>
          <w:sz w:val="24"/>
          <w:szCs w:val="24"/>
          <w:lang w:eastAsia="en-GB"/>
        </w:rPr>
        <w:t xml:space="preserve"> </w:t>
      </w:r>
      <w:r w:rsidRPr="00DF4EE5">
        <w:rPr>
          <w:rFonts w:ascii="Arial" w:eastAsia="Times New Roman" w:hAnsi="Arial" w:cs="Arial"/>
          <w:sz w:val="24"/>
          <w:szCs w:val="24"/>
          <w:lang w:eastAsia="en-GB"/>
        </w:rPr>
        <w:t>An employee’s job has slightly changed requiring him to now complete written assessments.  The employee has dyslexia but had never disclosed this to his employer.  After mistakes were continually picked up, the manager discusses the issue with the employee who discloses his dyslexia and the manager seeks assistance to identify additional software to help the employee with his written assessments.  If this is not available alternative reasonable adjustments may need to be considered including whether the written assessments could be completed in an alternative way.</w:t>
      </w:r>
      <w:r w:rsidR="00A36A9B">
        <w:rPr>
          <w:rFonts w:ascii="Arial" w:eastAsia="Times New Roman" w:hAnsi="Arial" w:cs="Arial"/>
          <w:sz w:val="24"/>
          <w:szCs w:val="24"/>
          <w:lang w:eastAsia="en-GB"/>
        </w:rPr>
        <w:br/>
      </w:r>
    </w:p>
    <w:p w:rsidR="00736489" w:rsidRPr="000B6341" w:rsidRDefault="00736489" w:rsidP="00A36A9B">
      <w:pPr>
        <w:pStyle w:val="ListParagraph"/>
        <w:numPr>
          <w:ilvl w:val="1"/>
          <w:numId w:val="24"/>
        </w:numPr>
        <w:spacing w:before="100" w:beforeAutospacing="1" w:after="100" w:afterAutospacing="1"/>
        <w:ind w:left="720" w:hanging="702"/>
        <w:rPr>
          <w:rFonts w:ascii="Arial" w:eastAsia="Times New Roman" w:hAnsi="Arial" w:cs="Arial"/>
          <w:sz w:val="24"/>
          <w:szCs w:val="24"/>
          <w:lang w:eastAsia="en-GB"/>
        </w:rPr>
      </w:pPr>
      <w:r w:rsidRPr="000B6341">
        <w:rPr>
          <w:rFonts w:ascii="Arial" w:eastAsia="Times New Roman" w:hAnsi="Arial" w:cs="Arial"/>
          <w:sz w:val="24"/>
          <w:szCs w:val="24"/>
          <w:lang w:eastAsia="en-GB"/>
        </w:rPr>
        <w:t>Reasonable adjustments might include:</w:t>
      </w:r>
      <w:r w:rsidR="00A36A9B">
        <w:rPr>
          <w:rFonts w:ascii="Arial" w:eastAsia="Times New Roman" w:hAnsi="Arial" w:cs="Arial"/>
          <w:sz w:val="24"/>
          <w:szCs w:val="24"/>
          <w:lang w:eastAsia="en-GB"/>
        </w:rPr>
        <w:br/>
      </w:r>
    </w:p>
    <w:p w:rsidR="00736489" w:rsidRPr="000B6341" w:rsidRDefault="00736489" w:rsidP="00A36A9B">
      <w:pPr>
        <w:pStyle w:val="ListParagraph"/>
        <w:numPr>
          <w:ilvl w:val="1"/>
          <w:numId w:val="25"/>
        </w:numPr>
        <w:spacing w:before="100" w:beforeAutospacing="1" w:after="100" w:afterAutospacing="1"/>
        <w:ind w:left="1098"/>
        <w:rPr>
          <w:rFonts w:ascii="Arial" w:eastAsia="Times New Roman" w:hAnsi="Arial" w:cs="Arial"/>
          <w:sz w:val="24"/>
          <w:szCs w:val="24"/>
          <w:lang w:eastAsia="en-GB"/>
        </w:rPr>
      </w:pPr>
      <w:r w:rsidRPr="000B6341">
        <w:rPr>
          <w:rFonts w:ascii="Arial" w:eastAsia="Times New Roman" w:hAnsi="Arial" w:cs="Arial"/>
          <w:sz w:val="24"/>
          <w:szCs w:val="24"/>
          <w:lang w:eastAsia="en-GB"/>
        </w:rPr>
        <w:t>(please note this list gives examples and is not exhaustive)</w:t>
      </w:r>
    </w:p>
    <w:p w:rsidR="00736489" w:rsidRPr="009B1276" w:rsidRDefault="00736489" w:rsidP="00A36A9B">
      <w:pPr>
        <w:numPr>
          <w:ilvl w:val="1"/>
          <w:numId w:val="25"/>
        </w:numPr>
        <w:spacing w:before="100" w:beforeAutospacing="1" w:after="100" w:afterAutospacing="1"/>
        <w:ind w:left="1098"/>
        <w:rPr>
          <w:rFonts w:ascii="Arial" w:eastAsia="Times New Roman" w:hAnsi="Arial" w:cs="Arial"/>
          <w:sz w:val="24"/>
          <w:szCs w:val="24"/>
          <w:lang w:eastAsia="en-GB"/>
        </w:rPr>
      </w:pPr>
      <w:r w:rsidRPr="009B1276">
        <w:rPr>
          <w:rFonts w:ascii="Arial" w:eastAsia="Times New Roman" w:hAnsi="Arial" w:cs="Arial"/>
          <w:sz w:val="24"/>
          <w:szCs w:val="24"/>
          <w:lang w:eastAsia="en-GB"/>
        </w:rPr>
        <w:t>making physical adjustments to the workplace</w:t>
      </w:r>
    </w:p>
    <w:p w:rsidR="00736489" w:rsidRPr="009B1276" w:rsidRDefault="00736489" w:rsidP="00A36A9B">
      <w:pPr>
        <w:numPr>
          <w:ilvl w:val="1"/>
          <w:numId w:val="25"/>
        </w:numPr>
        <w:spacing w:before="100" w:beforeAutospacing="1" w:after="100" w:afterAutospacing="1"/>
        <w:ind w:left="1098"/>
        <w:rPr>
          <w:rFonts w:ascii="Arial" w:eastAsia="Times New Roman" w:hAnsi="Arial" w:cs="Arial"/>
          <w:sz w:val="24"/>
          <w:szCs w:val="24"/>
          <w:lang w:eastAsia="en-GB"/>
        </w:rPr>
      </w:pPr>
      <w:r w:rsidRPr="009B1276">
        <w:rPr>
          <w:rFonts w:ascii="Arial" w:eastAsia="Times New Roman" w:hAnsi="Arial" w:cs="Arial"/>
          <w:sz w:val="24"/>
          <w:szCs w:val="24"/>
          <w:lang w:eastAsia="en-GB"/>
        </w:rPr>
        <w:t>providing information in accessible formats or languages including British sign language (BSL)</w:t>
      </w:r>
    </w:p>
    <w:p w:rsidR="00736489" w:rsidRPr="009B1276" w:rsidRDefault="00736489" w:rsidP="00A36A9B">
      <w:pPr>
        <w:numPr>
          <w:ilvl w:val="1"/>
          <w:numId w:val="25"/>
        </w:numPr>
        <w:spacing w:before="100" w:beforeAutospacing="1" w:after="100" w:afterAutospacing="1"/>
        <w:ind w:left="1098"/>
        <w:rPr>
          <w:rFonts w:ascii="Arial" w:eastAsia="Times New Roman" w:hAnsi="Arial" w:cs="Arial"/>
          <w:sz w:val="24"/>
          <w:szCs w:val="24"/>
          <w:lang w:eastAsia="en-GB"/>
        </w:rPr>
      </w:pPr>
      <w:r w:rsidRPr="009B1276">
        <w:rPr>
          <w:rFonts w:ascii="Arial" w:eastAsia="Times New Roman" w:hAnsi="Arial" w:cs="Arial"/>
          <w:sz w:val="24"/>
          <w:szCs w:val="24"/>
          <w:lang w:eastAsia="en-GB"/>
        </w:rPr>
        <w:t>allocating some duties to another employee</w:t>
      </w:r>
    </w:p>
    <w:p w:rsidR="00736489" w:rsidRPr="009B1276" w:rsidRDefault="00736489" w:rsidP="00A36A9B">
      <w:pPr>
        <w:numPr>
          <w:ilvl w:val="1"/>
          <w:numId w:val="25"/>
        </w:numPr>
        <w:spacing w:before="100" w:beforeAutospacing="1" w:after="100" w:afterAutospacing="1"/>
        <w:ind w:left="1098"/>
        <w:rPr>
          <w:rFonts w:ascii="Arial" w:eastAsia="Times New Roman" w:hAnsi="Arial" w:cs="Arial"/>
          <w:sz w:val="24"/>
          <w:szCs w:val="24"/>
          <w:lang w:eastAsia="en-GB"/>
        </w:rPr>
      </w:pPr>
      <w:r w:rsidRPr="009B1276">
        <w:rPr>
          <w:rFonts w:ascii="Arial" w:eastAsia="Times New Roman" w:hAnsi="Arial" w:cs="Arial"/>
          <w:sz w:val="24"/>
          <w:szCs w:val="24"/>
          <w:lang w:eastAsia="en-GB"/>
        </w:rPr>
        <w:t>transferring the disabled employee to fill an existing vacancy after all other reasonable adjustments have been considered to enable them to stay in their current position.</w:t>
      </w:r>
    </w:p>
    <w:p w:rsidR="00736489" w:rsidRPr="009B1276" w:rsidRDefault="00736489" w:rsidP="00A36A9B">
      <w:pPr>
        <w:numPr>
          <w:ilvl w:val="1"/>
          <w:numId w:val="25"/>
        </w:numPr>
        <w:spacing w:before="100" w:beforeAutospacing="1" w:after="100" w:afterAutospacing="1"/>
        <w:ind w:left="1098"/>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altering the hours of work </w:t>
      </w:r>
    </w:p>
    <w:p w:rsidR="00736489" w:rsidRPr="009B1276" w:rsidRDefault="00736489" w:rsidP="00A36A9B">
      <w:pPr>
        <w:numPr>
          <w:ilvl w:val="1"/>
          <w:numId w:val="25"/>
        </w:numPr>
        <w:spacing w:before="100" w:beforeAutospacing="1" w:after="100" w:afterAutospacing="1"/>
        <w:ind w:left="1098"/>
        <w:rPr>
          <w:rFonts w:ascii="Arial" w:eastAsia="Times New Roman" w:hAnsi="Arial" w:cs="Arial"/>
          <w:sz w:val="24"/>
          <w:szCs w:val="24"/>
          <w:lang w:eastAsia="en-GB"/>
        </w:rPr>
      </w:pPr>
      <w:r w:rsidRPr="009B1276">
        <w:rPr>
          <w:rFonts w:ascii="Arial" w:eastAsia="Times New Roman" w:hAnsi="Arial" w:cs="Arial"/>
          <w:sz w:val="24"/>
          <w:szCs w:val="24"/>
          <w:lang w:eastAsia="en-GB"/>
        </w:rPr>
        <w:t>moving the disabled employee to another place of work (including giving consideration to homeworking where appropriate)</w:t>
      </w:r>
    </w:p>
    <w:p w:rsidR="00736489" w:rsidRPr="009012A8" w:rsidRDefault="00736489" w:rsidP="00A36A9B">
      <w:pPr>
        <w:numPr>
          <w:ilvl w:val="1"/>
          <w:numId w:val="25"/>
        </w:numPr>
        <w:spacing w:before="100" w:beforeAutospacing="1" w:after="100" w:afterAutospacing="1"/>
        <w:ind w:left="1098"/>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allowing paid time off during working hours for treatment or rehabilitation related to the disability in accordance with the </w:t>
      </w:r>
      <w:r w:rsidRPr="009012A8">
        <w:rPr>
          <w:rFonts w:ascii="Arial" w:eastAsia="Times New Roman" w:hAnsi="Arial" w:cs="Arial"/>
          <w:sz w:val="24"/>
          <w:szCs w:val="24"/>
          <w:lang w:eastAsia="en-GB"/>
        </w:rPr>
        <w:t>sickness absence management policy and procedure.</w:t>
      </w:r>
    </w:p>
    <w:p w:rsidR="00736489" w:rsidRPr="009B1276" w:rsidRDefault="00736489" w:rsidP="00A36A9B">
      <w:pPr>
        <w:numPr>
          <w:ilvl w:val="1"/>
          <w:numId w:val="25"/>
        </w:numPr>
        <w:spacing w:before="100" w:beforeAutospacing="1" w:after="100" w:afterAutospacing="1"/>
        <w:ind w:left="1098"/>
        <w:rPr>
          <w:rFonts w:ascii="Arial" w:eastAsia="Times New Roman" w:hAnsi="Arial" w:cs="Arial"/>
          <w:sz w:val="24"/>
          <w:szCs w:val="24"/>
          <w:lang w:eastAsia="en-GB"/>
        </w:rPr>
      </w:pPr>
      <w:r w:rsidRPr="009B1276">
        <w:rPr>
          <w:rFonts w:ascii="Arial" w:eastAsia="Times New Roman" w:hAnsi="Arial" w:cs="Arial"/>
          <w:sz w:val="24"/>
          <w:szCs w:val="24"/>
          <w:lang w:eastAsia="en-GB"/>
        </w:rPr>
        <w:t>arranging training for the employee or awareness training for colleagues</w:t>
      </w:r>
    </w:p>
    <w:p w:rsidR="00736489" w:rsidRPr="009B1276" w:rsidRDefault="00736489" w:rsidP="00A36A9B">
      <w:pPr>
        <w:numPr>
          <w:ilvl w:val="1"/>
          <w:numId w:val="25"/>
        </w:numPr>
        <w:spacing w:before="100" w:beforeAutospacing="1" w:after="100" w:afterAutospacing="1"/>
        <w:ind w:left="1098"/>
        <w:rPr>
          <w:rFonts w:ascii="Arial" w:eastAsia="Times New Roman" w:hAnsi="Arial" w:cs="Arial"/>
          <w:sz w:val="24"/>
          <w:szCs w:val="24"/>
          <w:lang w:eastAsia="en-GB"/>
        </w:rPr>
      </w:pPr>
      <w:r w:rsidRPr="009B1276">
        <w:rPr>
          <w:rFonts w:ascii="Arial" w:eastAsia="Times New Roman" w:hAnsi="Arial" w:cs="Arial"/>
          <w:sz w:val="24"/>
          <w:szCs w:val="24"/>
          <w:lang w:eastAsia="en-GB"/>
        </w:rPr>
        <w:t>acquiring or modifying equipment</w:t>
      </w:r>
    </w:p>
    <w:p w:rsidR="00736489" w:rsidRPr="009B1276" w:rsidRDefault="00736489" w:rsidP="00A36A9B">
      <w:pPr>
        <w:numPr>
          <w:ilvl w:val="1"/>
          <w:numId w:val="25"/>
        </w:numPr>
        <w:spacing w:before="100" w:beforeAutospacing="1" w:after="100" w:afterAutospacing="1"/>
        <w:ind w:left="1098"/>
        <w:rPr>
          <w:rFonts w:ascii="Arial" w:eastAsia="Times New Roman" w:hAnsi="Arial" w:cs="Arial"/>
          <w:sz w:val="24"/>
          <w:szCs w:val="24"/>
          <w:lang w:eastAsia="en-GB"/>
        </w:rPr>
      </w:pPr>
      <w:r w:rsidRPr="009B1276">
        <w:rPr>
          <w:rFonts w:ascii="Arial" w:eastAsia="Times New Roman" w:hAnsi="Arial" w:cs="Arial"/>
          <w:sz w:val="24"/>
          <w:szCs w:val="24"/>
          <w:lang w:eastAsia="en-GB"/>
        </w:rPr>
        <w:t>providing additional computer software</w:t>
      </w:r>
    </w:p>
    <w:p w:rsidR="00736489" w:rsidRPr="009B1276" w:rsidRDefault="00736489" w:rsidP="00A36A9B">
      <w:pPr>
        <w:numPr>
          <w:ilvl w:val="1"/>
          <w:numId w:val="25"/>
        </w:numPr>
        <w:spacing w:before="100" w:beforeAutospacing="1" w:after="100" w:afterAutospacing="1"/>
        <w:ind w:left="1098"/>
        <w:rPr>
          <w:rFonts w:ascii="Arial" w:eastAsia="Times New Roman" w:hAnsi="Arial" w:cs="Arial"/>
          <w:sz w:val="24"/>
          <w:szCs w:val="24"/>
          <w:lang w:eastAsia="en-GB"/>
        </w:rPr>
      </w:pPr>
      <w:r w:rsidRPr="009B1276">
        <w:rPr>
          <w:rFonts w:ascii="Arial" w:eastAsia="Times New Roman" w:hAnsi="Arial" w:cs="Arial"/>
          <w:sz w:val="24"/>
          <w:szCs w:val="24"/>
          <w:lang w:eastAsia="en-GB"/>
        </w:rPr>
        <w:t>altering instructions or reference materials such as provision of plain English or easy read versions</w:t>
      </w:r>
    </w:p>
    <w:p w:rsidR="00736489" w:rsidRPr="009B1276" w:rsidRDefault="00736489" w:rsidP="00A36A9B">
      <w:pPr>
        <w:numPr>
          <w:ilvl w:val="1"/>
          <w:numId w:val="25"/>
        </w:numPr>
        <w:spacing w:before="100" w:beforeAutospacing="1" w:after="100" w:afterAutospacing="1"/>
        <w:ind w:left="1098"/>
        <w:rPr>
          <w:rFonts w:ascii="Arial" w:eastAsia="Times New Roman" w:hAnsi="Arial" w:cs="Arial"/>
          <w:sz w:val="24"/>
          <w:szCs w:val="24"/>
          <w:lang w:eastAsia="en-GB"/>
        </w:rPr>
      </w:pPr>
      <w:r w:rsidRPr="009B1276">
        <w:rPr>
          <w:rFonts w:ascii="Arial" w:eastAsia="Times New Roman" w:hAnsi="Arial" w:cs="Arial"/>
          <w:sz w:val="24"/>
          <w:szCs w:val="24"/>
          <w:lang w:eastAsia="en-GB"/>
        </w:rPr>
        <w:t>providing a reader or an interpreter</w:t>
      </w:r>
    </w:p>
    <w:p w:rsidR="00736489" w:rsidRPr="009B1276" w:rsidRDefault="00736489" w:rsidP="00A36A9B">
      <w:pPr>
        <w:numPr>
          <w:ilvl w:val="1"/>
          <w:numId w:val="25"/>
        </w:numPr>
        <w:spacing w:before="100" w:beforeAutospacing="1" w:after="100" w:afterAutospacing="1"/>
        <w:ind w:left="1098"/>
        <w:rPr>
          <w:rFonts w:ascii="Arial" w:eastAsia="Times New Roman" w:hAnsi="Arial" w:cs="Arial"/>
          <w:sz w:val="24"/>
          <w:szCs w:val="24"/>
          <w:lang w:eastAsia="en-GB"/>
        </w:rPr>
      </w:pPr>
      <w:r w:rsidRPr="009B1276">
        <w:rPr>
          <w:rFonts w:ascii="Arial" w:eastAsia="Times New Roman" w:hAnsi="Arial" w:cs="Arial"/>
          <w:sz w:val="24"/>
          <w:szCs w:val="24"/>
          <w:lang w:eastAsia="en-GB"/>
        </w:rPr>
        <w:t>providing more regular supervision.</w:t>
      </w:r>
    </w:p>
    <w:p w:rsidR="00736489" w:rsidRPr="009B1276" w:rsidRDefault="00736489" w:rsidP="00A36A9B">
      <w:pPr>
        <w:numPr>
          <w:ilvl w:val="1"/>
          <w:numId w:val="25"/>
        </w:numPr>
        <w:spacing w:before="100" w:beforeAutospacing="1" w:after="100" w:afterAutospacing="1"/>
        <w:ind w:left="1098"/>
        <w:rPr>
          <w:rFonts w:ascii="Arial" w:eastAsia="Times New Roman" w:hAnsi="Arial" w:cs="Arial"/>
          <w:sz w:val="24"/>
          <w:szCs w:val="24"/>
          <w:lang w:eastAsia="en-GB"/>
        </w:rPr>
      </w:pPr>
      <w:r w:rsidRPr="009B1276">
        <w:rPr>
          <w:rFonts w:ascii="Arial" w:eastAsia="Times New Roman" w:hAnsi="Arial" w:cs="Arial"/>
          <w:sz w:val="24"/>
          <w:szCs w:val="24"/>
          <w:lang w:eastAsia="en-GB"/>
        </w:rPr>
        <w:t>allowing more time off for disability related absence before taking action as a result of the absence trigger points being met.</w:t>
      </w:r>
    </w:p>
    <w:p w:rsidR="00736489" w:rsidRPr="000B6341" w:rsidRDefault="009012A8" w:rsidP="00A36A9B">
      <w:pPr>
        <w:pStyle w:val="ListParagraph"/>
        <w:numPr>
          <w:ilvl w:val="1"/>
          <w:numId w:val="24"/>
        </w:numPr>
        <w:spacing w:before="100" w:beforeAutospacing="1" w:after="100" w:afterAutospacing="1"/>
        <w:ind w:left="720" w:hanging="693"/>
        <w:rPr>
          <w:rFonts w:ascii="Arial" w:eastAsia="Times New Roman" w:hAnsi="Arial" w:cs="Arial"/>
          <w:sz w:val="24"/>
          <w:szCs w:val="24"/>
          <w:lang w:eastAsia="en-GB"/>
        </w:rPr>
      </w:pPr>
      <w:r w:rsidRPr="000B6341">
        <w:rPr>
          <w:rFonts w:ascii="Arial" w:eastAsia="Times New Roman" w:hAnsi="Arial" w:cs="Arial"/>
          <w:sz w:val="24"/>
          <w:szCs w:val="24"/>
          <w:lang w:eastAsia="en-GB"/>
        </w:rPr>
        <w:t>The headteacher</w:t>
      </w:r>
      <w:r w:rsidR="007A14E0" w:rsidRPr="000B6341">
        <w:rPr>
          <w:rFonts w:ascii="Arial" w:eastAsia="Times New Roman" w:hAnsi="Arial" w:cs="Arial"/>
          <w:sz w:val="24"/>
          <w:szCs w:val="24"/>
          <w:lang w:eastAsia="en-GB"/>
        </w:rPr>
        <w:t xml:space="preserve"> </w:t>
      </w:r>
      <w:r w:rsidR="00736489" w:rsidRPr="000B6341">
        <w:rPr>
          <w:rFonts w:ascii="Arial" w:eastAsia="Times New Roman" w:hAnsi="Arial" w:cs="Arial"/>
          <w:sz w:val="24"/>
          <w:szCs w:val="24"/>
          <w:lang w:eastAsia="en-GB"/>
        </w:rPr>
        <w:t xml:space="preserve">should consider the following factors when considering a reasonable adjustment: </w:t>
      </w:r>
    </w:p>
    <w:p w:rsidR="00736489" w:rsidRPr="009B1276" w:rsidRDefault="00736489" w:rsidP="00A36A9B">
      <w:pPr>
        <w:numPr>
          <w:ilvl w:val="1"/>
          <w:numId w:val="25"/>
        </w:numPr>
        <w:spacing w:before="100" w:beforeAutospacing="1" w:after="100" w:afterAutospacing="1"/>
        <w:ind w:left="1098" w:hanging="378"/>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How effective the adjustment will be in helping </w:t>
      </w:r>
      <w:r w:rsidR="009012A8">
        <w:rPr>
          <w:rFonts w:ascii="Arial" w:eastAsia="Times New Roman" w:hAnsi="Arial" w:cs="Arial"/>
          <w:sz w:val="24"/>
          <w:szCs w:val="24"/>
          <w:lang w:eastAsia="en-GB"/>
        </w:rPr>
        <w:t>the employee</w:t>
      </w:r>
      <w:r w:rsidRPr="009B1276">
        <w:rPr>
          <w:rFonts w:ascii="Arial" w:eastAsia="Times New Roman" w:hAnsi="Arial" w:cs="Arial"/>
          <w:sz w:val="24"/>
          <w:szCs w:val="24"/>
          <w:lang w:eastAsia="en-GB"/>
        </w:rPr>
        <w:t xml:space="preserve"> to do </w:t>
      </w:r>
      <w:r w:rsidR="009012A8">
        <w:rPr>
          <w:rFonts w:ascii="Arial" w:eastAsia="Times New Roman" w:hAnsi="Arial" w:cs="Arial"/>
          <w:sz w:val="24"/>
          <w:szCs w:val="24"/>
          <w:lang w:eastAsia="en-GB"/>
        </w:rPr>
        <w:t>their</w:t>
      </w:r>
      <w:r w:rsidRPr="009B1276">
        <w:rPr>
          <w:rFonts w:ascii="Arial" w:eastAsia="Times New Roman" w:hAnsi="Arial" w:cs="Arial"/>
          <w:sz w:val="24"/>
          <w:szCs w:val="24"/>
          <w:lang w:eastAsia="en-GB"/>
        </w:rPr>
        <w:t xml:space="preserve"> job</w:t>
      </w:r>
    </w:p>
    <w:p w:rsidR="00736489" w:rsidRPr="009B1276" w:rsidRDefault="00736489" w:rsidP="00A36A9B">
      <w:pPr>
        <w:numPr>
          <w:ilvl w:val="1"/>
          <w:numId w:val="25"/>
        </w:numPr>
        <w:spacing w:before="100" w:beforeAutospacing="1" w:after="100" w:afterAutospacing="1"/>
        <w:ind w:left="1098" w:hanging="378"/>
        <w:rPr>
          <w:rFonts w:ascii="Arial" w:eastAsia="Times New Roman" w:hAnsi="Arial" w:cs="Arial"/>
          <w:sz w:val="24"/>
          <w:szCs w:val="24"/>
          <w:lang w:eastAsia="en-GB"/>
        </w:rPr>
      </w:pPr>
      <w:r w:rsidRPr="009B1276">
        <w:rPr>
          <w:rFonts w:ascii="Arial" w:eastAsia="Times New Roman" w:hAnsi="Arial" w:cs="Arial"/>
          <w:sz w:val="24"/>
          <w:szCs w:val="24"/>
          <w:lang w:eastAsia="en-GB"/>
        </w:rPr>
        <w:t>Whether it is practical to make the adjustment</w:t>
      </w:r>
    </w:p>
    <w:p w:rsidR="00736489" w:rsidRPr="009B1276" w:rsidRDefault="00736489" w:rsidP="00A36A9B">
      <w:pPr>
        <w:numPr>
          <w:ilvl w:val="1"/>
          <w:numId w:val="25"/>
        </w:numPr>
        <w:spacing w:before="100" w:beforeAutospacing="1" w:after="100" w:afterAutospacing="1"/>
        <w:ind w:left="1098" w:hanging="378"/>
        <w:rPr>
          <w:rFonts w:ascii="Arial" w:eastAsia="Times New Roman" w:hAnsi="Arial" w:cs="Arial"/>
          <w:sz w:val="24"/>
          <w:szCs w:val="24"/>
          <w:lang w:eastAsia="en-GB"/>
        </w:rPr>
      </w:pPr>
      <w:r w:rsidRPr="009B1276">
        <w:rPr>
          <w:rFonts w:ascii="Arial" w:eastAsia="Times New Roman" w:hAnsi="Arial" w:cs="Arial"/>
          <w:sz w:val="24"/>
          <w:szCs w:val="24"/>
          <w:lang w:eastAsia="en-GB"/>
        </w:rPr>
        <w:lastRenderedPageBreak/>
        <w:t xml:space="preserve">How much disruption, if any, will be caused to the </w:t>
      </w:r>
      <w:r w:rsidR="009012A8">
        <w:rPr>
          <w:rFonts w:ascii="Arial" w:eastAsia="Times New Roman" w:hAnsi="Arial" w:cs="Arial"/>
          <w:sz w:val="24"/>
          <w:szCs w:val="24"/>
          <w:lang w:eastAsia="en-GB"/>
        </w:rPr>
        <w:t xml:space="preserve">education / school (including </w:t>
      </w:r>
      <w:r w:rsidRPr="009B1276">
        <w:rPr>
          <w:rFonts w:ascii="Arial" w:eastAsia="Times New Roman" w:hAnsi="Arial" w:cs="Arial"/>
          <w:sz w:val="24"/>
          <w:szCs w:val="24"/>
          <w:lang w:eastAsia="en-GB"/>
        </w:rPr>
        <w:t>other people</w:t>
      </w:r>
      <w:r w:rsidR="009012A8">
        <w:rPr>
          <w:rFonts w:ascii="Arial" w:eastAsia="Times New Roman" w:hAnsi="Arial" w:cs="Arial"/>
          <w:sz w:val="24"/>
          <w:szCs w:val="24"/>
          <w:lang w:eastAsia="en-GB"/>
        </w:rPr>
        <w:t>)</w:t>
      </w:r>
      <w:r w:rsidRPr="009B1276">
        <w:rPr>
          <w:rFonts w:ascii="Arial" w:eastAsia="Times New Roman" w:hAnsi="Arial" w:cs="Arial"/>
          <w:sz w:val="24"/>
          <w:szCs w:val="24"/>
          <w:lang w:eastAsia="en-GB"/>
        </w:rPr>
        <w:t>.</w:t>
      </w:r>
    </w:p>
    <w:p w:rsidR="00736489" w:rsidRPr="009B1276" w:rsidRDefault="00736489" w:rsidP="00A36A9B">
      <w:pPr>
        <w:numPr>
          <w:ilvl w:val="1"/>
          <w:numId w:val="25"/>
        </w:numPr>
        <w:spacing w:before="100" w:beforeAutospacing="1" w:after="100" w:afterAutospacing="1"/>
        <w:ind w:left="1098" w:hanging="378"/>
        <w:rPr>
          <w:rFonts w:ascii="Arial" w:eastAsia="Times New Roman" w:hAnsi="Arial" w:cs="Arial"/>
          <w:sz w:val="24"/>
          <w:szCs w:val="24"/>
          <w:lang w:eastAsia="en-GB"/>
        </w:rPr>
      </w:pPr>
      <w:r w:rsidRPr="009B1276">
        <w:rPr>
          <w:rFonts w:ascii="Arial" w:eastAsia="Times New Roman" w:hAnsi="Arial" w:cs="Arial"/>
          <w:sz w:val="24"/>
          <w:szCs w:val="24"/>
          <w:lang w:eastAsia="en-GB"/>
        </w:rPr>
        <w:t>How much, if anything, the adjustment will cost.</w:t>
      </w:r>
    </w:p>
    <w:p w:rsidR="00736489" w:rsidRPr="009B1276" w:rsidRDefault="00736489" w:rsidP="00A36A9B">
      <w:pPr>
        <w:numPr>
          <w:ilvl w:val="1"/>
          <w:numId w:val="25"/>
        </w:numPr>
        <w:spacing w:before="100" w:beforeAutospacing="1" w:after="100" w:afterAutospacing="1"/>
        <w:ind w:left="1098" w:hanging="378"/>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Whether any help is available in making the adjustment and towards its cost from a scheme like Access to Work or the reasonable adjustments budget (please see section below). </w:t>
      </w:r>
    </w:p>
    <w:p w:rsidR="00736489" w:rsidRPr="000B6341" w:rsidRDefault="00736489" w:rsidP="00A36A9B">
      <w:pPr>
        <w:pStyle w:val="ListParagraph"/>
        <w:numPr>
          <w:ilvl w:val="1"/>
          <w:numId w:val="24"/>
        </w:numPr>
        <w:spacing w:before="100" w:beforeAutospacing="1" w:after="100" w:afterAutospacing="1"/>
        <w:ind w:left="720" w:hanging="693"/>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Many adjustments often involve little or no cost or disruption and are likely to be reasonable for </w:t>
      </w:r>
      <w:r w:rsidR="009012A8" w:rsidRPr="000B6341">
        <w:rPr>
          <w:rFonts w:ascii="Arial" w:eastAsia="Times New Roman" w:hAnsi="Arial" w:cs="Arial"/>
          <w:sz w:val="24"/>
          <w:szCs w:val="24"/>
          <w:lang w:eastAsia="en-GB"/>
        </w:rPr>
        <w:t>a school</w:t>
      </w:r>
      <w:r w:rsidR="007A14E0" w:rsidRPr="000B6341">
        <w:rPr>
          <w:rFonts w:ascii="Arial" w:eastAsia="Times New Roman" w:hAnsi="Arial" w:cs="Arial"/>
          <w:sz w:val="24"/>
          <w:szCs w:val="24"/>
          <w:lang w:eastAsia="en-GB"/>
        </w:rPr>
        <w:t xml:space="preserve"> </w:t>
      </w:r>
      <w:r w:rsidRPr="000B6341">
        <w:rPr>
          <w:rFonts w:ascii="Arial" w:eastAsia="Times New Roman" w:hAnsi="Arial" w:cs="Arial"/>
          <w:sz w:val="24"/>
          <w:szCs w:val="24"/>
          <w:lang w:eastAsia="en-GB"/>
        </w:rPr>
        <w:t xml:space="preserve">to make.  Adjustments which do involve a significant cost may still be cost effective in overall terms compared to the costs of recruiting and training a new member of staff, so may still be a reasonable adjustment to make.  Certain adjustments may also benefit visitors </w:t>
      </w:r>
      <w:r w:rsidR="009012A8" w:rsidRPr="000B6341">
        <w:rPr>
          <w:rFonts w:ascii="Arial" w:eastAsia="Times New Roman" w:hAnsi="Arial" w:cs="Arial"/>
          <w:sz w:val="24"/>
          <w:szCs w:val="24"/>
          <w:lang w:eastAsia="en-GB"/>
        </w:rPr>
        <w:t xml:space="preserve">to the school </w:t>
      </w:r>
      <w:r w:rsidRPr="000B6341">
        <w:rPr>
          <w:rFonts w:ascii="Arial" w:eastAsia="Times New Roman" w:hAnsi="Arial" w:cs="Arial"/>
          <w:sz w:val="24"/>
          <w:szCs w:val="24"/>
          <w:lang w:eastAsia="en-GB"/>
        </w:rPr>
        <w:t>who have a disability.</w:t>
      </w:r>
      <w:r w:rsidR="00A36A9B">
        <w:rPr>
          <w:rFonts w:ascii="Arial" w:eastAsia="Times New Roman" w:hAnsi="Arial" w:cs="Arial"/>
          <w:sz w:val="24"/>
          <w:szCs w:val="24"/>
          <w:lang w:eastAsia="en-GB"/>
        </w:rPr>
        <w:br/>
      </w:r>
    </w:p>
    <w:p w:rsidR="00736489" w:rsidRPr="000B6341" w:rsidRDefault="00736489" w:rsidP="00A36A9B">
      <w:pPr>
        <w:pStyle w:val="ListParagraph"/>
        <w:numPr>
          <w:ilvl w:val="1"/>
          <w:numId w:val="24"/>
        </w:numPr>
        <w:spacing w:before="100" w:beforeAutospacing="1" w:after="100" w:afterAutospacing="1"/>
        <w:ind w:left="720" w:hanging="693"/>
        <w:rPr>
          <w:rFonts w:ascii="Arial" w:eastAsia="Times New Roman" w:hAnsi="Arial" w:cs="Arial"/>
          <w:sz w:val="24"/>
          <w:szCs w:val="24"/>
          <w:lang w:eastAsia="en-GB"/>
        </w:rPr>
      </w:pPr>
      <w:r w:rsidRPr="000B6341">
        <w:rPr>
          <w:rFonts w:ascii="Arial" w:eastAsia="Times New Roman" w:hAnsi="Arial" w:cs="Arial"/>
          <w:sz w:val="24"/>
          <w:szCs w:val="24"/>
          <w:lang w:eastAsia="en-GB"/>
        </w:rPr>
        <w:t>If making an adjustment would increase the risk to health and safety of any person (including the disabled worker) then this is a relevant factor in deciding whether it is reasonable to make that adjustment.   A sufficient risk assessment should be used to help determine this.</w:t>
      </w:r>
      <w:r w:rsidR="00A36A9B">
        <w:rPr>
          <w:rFonts w:ascii="Arial" w:eastAsia="Times New Roman" w:hAnsi="Arial" w:cs="Arial"/>
          <w:sz w:val="24"/>
          <w:szCs w:val="24"/>
          <w:lang w:eastAsia="en-GB"/>
        </w:rPr>
        <w:br/>
      </w:r>
    </w:p>
    <w:p w:rsidR="009012A8" w:rsidRPr="000B6341" w:rsidRDefault="009012A8" w:rsidP="00A36A9B">
      <w:pPr>
        <w:pStyle w:val="ListParagraph"/>
        <w:numPr>
          <w:ilvl w:val="1"/>
          <w:numId w:val="24"/>
        </w:numPr>
        <w:spacing w:before="100" w:beforeAutospacing="1" w:after="100" w:afterAutospacing="1"/>
        <w:ind w:left="720" w:hanging="693"/>
        <w:rPr>
          <w:rFonts w:ascii="Arial" w:eastAsia="Times New Roman" w:hAnsi="Arial" w:cs="Arial"/>
          <w:sz w:val="24"/>
          <w:szCs w:val="24"/>
          <w:lang w:eastAsia="en-GB"/>
        </w:rPr>
      </w:pPr>
      <w:r w:rsidRPr="000B6341">
        <w:rPr>
          <w:rFonts w:ascii="Arial" w:eastAsia="Times New Roman" w:hAnsi="Arial" w:cs="Arial"/>
          <w:sz w:val="24"/>
          <w:szCs w:val="24"/>
          <w:lang w:eastAsia="en-GB"/>
        </w:rPr>
        <w:t>The headteacher w</w:t>
      </w:r>
      <w:r w:rsidR="00736489" w:rsidRPr="000B6341">
        <w:rPr>
          <w:rFonts w:ascii="Arial" w:eastAsia="Times New Roman" w:hAnsi="Arial" w:cs="Arial"/>
          <w:sz w:val="24"/>
          <w:szCs w:val="24"/>
          <w:lang w:eastAsia="en-GB"/>
        </w:rPr>
        <w:t xml:space="preserve">ill also need to consider the impact of the reasonable adjustment on </w:t>
      </w:r>
      <w:r w:rsidRPr="000B6341">
        <w:rPr>
          <w:rFonts w:ascii="Arial" w:eastAsia="Times New Roman" w:hAnsi="Arial" w:cs="Arial"/>
          <w:sz w:val="24"/>
          <w:szCs w:val="24"/>
          <w:lang w:eastAsia="en-GB"/>
        </w:rPr>
        <w:t>the employee’s</w:t>
      </w:r>
      <w:r w:rsidR="00736489" w:rsidRPr="000B6341">
        <w:rPr>
          <w:rFonts w:ascii="Arial" w:eastAsia="Times New Roman" w:hAnsi="Arial" w:cs="Arial"/>
          <w:sz w:val="24"/>
          <w:szCs w:val="24"/>
          <w:lang w:eastAsia="en-GB"/>
        </w:rPr>
        <w:t xml:space="preserve"> contract of employment and ensure that </w:t>
      </w:r>
      <w:r w:rsidRPr="000B6341">
        <w:rPr>
          <w:rFonts w:ascii="Arial" w:eastAsia="Times New Roman" w:hAnsi="Arial" w:cs="Arial"/>
          <w:sz w:val="24"/>
          <w:szCs w:val="24"/>
          <w:lang w:eastAsia="en-GB"/>
        </w:rPr>
        <w:t xml:space="preserve">your payroll provider are informed </w:t>
      </w:r>
      <w:r w:rsidR="00736489" w:rsidRPr="000B6341">
        <w:rPr>
          <w:rFonts w:ascii="Arial" w:eastAsia="Times New Roman" w:hAnsi="Arial" w:cs="Arial"/>
          <w:sz w:val="24"/>
          <w:szCs w:val="24"/>
          <w:lang w:eastAsia="en-GB"/>
        </w:rPr>
        <w:t xml:space="preserve">of any agreed changes </w:t>
      </w:r>
      <w:r w:rsidRPr="000B6341">
        <w:rPr>
          <w:rFonts w:ascii="Arial" w:eastAsia="Times New Roman" w:hAnsi="Arial" w:cs="Arial"/>
          <w:sz w:val="24"/>
          <w:szCs w:val="24"/>
          <w:lang w:eastAsia="en-GB"/>
        </w:rPr>
        <w:t>which impact on salary</w:t>
      </w:r>
      <w:r w:rsidR="00A36A9B">
        <w:rPr>
          <w:rFonts w:ascii="Arial" w:eastAsia="Times New Roman" w:hAnsi="Arial" w:cs="Arial"/>
          <w:sz w:val="24"/>
          <w:szCs w:val="24"/>
          <w:lang w:eastAsia="en-GB"/>
        </w:rPr>
        <w:br/>
      </w:r>
    </w:p>
    <w:p w:rsidR="00736489" w:rsidRPr="000B6341" w:rsidRDefault="00736489" w:rsidP="00A36A9B">
      <w:pPr>
        <w:pStyle w:val="ListParagraph"/>
        <w:numPr>
          <w:ilvl w:val="1"/>
          <w:numId w:val="24"/>
        </w:numPr>
        <w:spacing w:before="100" w:beforeAutospacing="1" w:after="100" w:afterAutospacing="1"/>
        <w:ind w:left="720" w:hanging="693"/>
        <w:rPr>
          <w:rFonts w:ascii="Arial" w:eastAsia="Times New Roman" w:hAnsi="Arial" w:cs="Arial"/>
          <w:sz w:val="24"/>
          <w:szCs w:val="24"/>
          <w:lang w:eastAsia="en-GB"/>
        </w:rPr>
      </w:pPr>
      <w:r w:rsidRPr="000B6341">
        <w:rPr>
          <w:rFonts w:ascii="Arial" w:eastAsia="Times New Roman" w:hAnsi="Arial" w:cs="Arial"/>
          <w:sz w:val="24"/>
          <w:szCs w:val="24"/>
          <w:lang w:eastAsia="en-GB"/>
        </w:rPr>
        <w:t>Reasonable adjustments should also be considered for other groups of employees who have protected characteristics under the Equality Act 2010.</w:t>
      </w:r>
      <w:r w:rsidR="00A36A9B">
        <w:rPr>
          <w:rFonts w:ascii="Arial" w:eastAsia="Times New Roman" w:hAnsi="Arial" w:cs="Arial"/>
          <w:sz w:val="24"/>
          <w:szCs w:val="24"/>
          <w:lang w:eastAsia="en-GB"/>
        </w:rPr>
        <w:br/>
      </w:r>
    </w:p>
    <w:p w:rsidR="009012A8" w:rsidRDefault="009012A8" w:rsidP="00A36A9B">
      <w:pPr>
        <w:pStyle w:val="ListParagraph"/>
        <w:numPr>
          <w:ilvl w:val="1"/>
          <w:numId w:val="24"/>
        </w:numPr>
        <w:spacing w:before="100" w:beforeAutospacing="1" w:after="100" w:afterAutospacing="1"/>
        <w:ind w:left="720" w:hanging="693"/>
        <w:rPr>
          <w:rFonts w:ascii="Arial" w:eastAsia="Times New Roman" w:hAnsi="Arial" w:cs="Arial"/>
          <w:sz w:val="24"/>
          <w:szCs w:val="24"/>
          <w:lang w:eastAsia="en-GB"/>
        </w:rPr>
      </w:pPr>
      <w:r w:rsidRPr="000B6341">
        <w:rPr>
          <w:rFonts w:ascii="Arial" w:eastAsia="Times New Roman" w:hAnsi="Arial" w:cs="Arial"/>
          <w:sz w:val="24"/>
          <w:szCs w:val="24"/>
          <w:lang w:eastAsia="en-GB"/>
        </w:rPr>
        <w:t>Contact your Education H</w:t>
      </w:r>
      <w:r w:rsidR="00501896" w:rsidRPr="000B6341">
        <w:rPr>
          <w:rFonts w:ascii="Arial" w:eastAsia="Times New Roman" w:hAnsi="Arial" w:cs="Arial"/>
          <w:sz w:val="24"/>
          <w:szCs w:val="24"/>
          <w:lang w:eastAsia="en-GB"/>
        </w:rPr>
        <w:t>R</w:t>
      </w:r>
      <w:r w:rsidRPr="000B6341">
        <w:rPr>
          <w:rFonts w:ascii="Arial" w:eastAsia="Times New Roman" w:hAnsi="Arial" w:cs="Arial"/>
          <w:sz w:val="24"/>
          <w:szCs w:val="24"/>
          <w:lang w:eastAsia="en-GB"/>
        </w:rPr>
        <w:t xml:space="preserve"> Advisor if you need f</w:t>
      </w:r>
      <w:r w:rsidR="00736489" w:rsidRPr="000B6341">
        <w:rPr>
          <w:rFonts w:ascii="Arial" w:eastAsia="Times New Roman" w:hAnsi="Arial" w:cs="Arial"/>
          <w:sz w:val="24"/>
          <w:szCs w:val="24"/>
          <w:lang w:eastAsia="en-GB"/>
        </w:rPr>
        <w:t>urther advice on making reasonable adjustments</w:t>
      </w:r>
      <w:r w:rsidRPr="000B6341">
        <w:rPr>
          <w:rFonts w:ascii="Arial" w:eastAsia="Times New Roman" w:hAnsi="Arial" w:cs="Arial"/>
          <w:sz w:val="24"/>
          <w:szCs w:val="24"/>
          <w:lang w:eastAsia="en-GB"/>
        </w:rPr>
        <w:t>.</w:t>
      </w:r>
    </w:p>
    <w:p w:rsidR="00DF4EE5" w:rsidRPr="000B6341" w:rsidRDefault="00DF4EE5" w:rsidP="00A36A9B">
      <w:pPr>
        <w:pStyle w:val="ListParagraph"/>
        <w:ind w:hanging="691"/>
        <w:rPr>
          <w:rFonts w:ascii="Arial" w:eastAsia="Times New Roman" w:hAnsi="Arial" w:cs="Arial"/>
          <w:sz w:val="24"/>
          <w:szCs w:val="24"/>
          <w:lang w:eastAsia="en-GB"/>
        </w:rPr>
      </w:pPr>
    </w:p>
    <w:p w:rsidR="00736489" w:rsidRPr="00024CB0" w:rsidRDefault="00736489" w:rsidP="00024CB0">
      <w:pPr>
        <w:ind w:left="709"/>
        <w:rPr>
          <w:rFonts w:ascii="Arial" w:eastAsia="Times New Roman" w:hAnsi="Arial" w:cs="Arial"/>
          <w:b/>
          <w:bCs/>
          <w:sz w:val="24"/>
          <w:szCs w:val="24"/>
          <w:lang w:eastAsia="en-GB"/>
        </w:rPr>
      </w:pPr>
      <w:r w:rsidRPr="00024CB0">
        <w:rPr>
          <w:rFonts w:ascii="Arial" w:eastAsia="Times New Roman" w:hAnsi="Arial" w:cs="Arial"/>
          <w:b/>
          <w:bCs/>
          <w:sz w:val="24"/>
          <w:szCs w:val="24"/>
          <w:lang w:eastAsia="en-GB"/>
        </w:rPr>
        <w:t xml:space="preserve">Access to Work and the Reasonable Adjustment Budget </w:t>
      </w:r>
      <w:r w:rsidR="00A36A9B">
        <w:rPr>
          <w:rFonts w:ascii="Arial" w:eastAsia="Times New Roman" w:hAnsi="Arial" w:cs="Arial"/>
          <w:b/>
          <w:bCs/>
          <w:sz w:val="24"/>
          <w:szCs w:val="24"/>
          <w:lang w:eastAsia="en-GB"/>
        </w:rPr>
        <w:br/>
      </w:r>
    </w:p>
    <w:p w:rsidR="00736489" w:rsidRPr="000B6341" w:rsidRDefault="00736489" w:rsidP="00A36A9B">
      <w:pPr>
        <w:pStyle w:val="ListParagraph"/>
        <w:numPr>
          <w:ilvl w:val="1"/>
          <w:numId w:val="24"/>
        </w:numPr>
        <w:ind w:left="747" w:hanging="657"/>
        <w:rPr>
          <w:rFonts w:ascii="Arial" w:eastAsia="Times New Roman" w:hAnsi="Arial" w:cs="Arial"/>
          <w:sz w:val="24"/>
          <w:szCs w:val="24"/>
          <w:lang w:eastAsia="en-GB"/>
        </w:rPr>
      </w:pPr>
      <w:r w:rsidRPr="000B6341">
        <w:rPr>
          <w:rFonts w:ascii="Arial" w:eastAsia="Times New Roman" w:hAnsi="Arial" w:cs="Arial"/>
          <w:sz w:val="24"/>
          <w:szCs w:val="24"/>
          <w:lang w:eastAsia="en-GB"/>
        </w:rPr>
        <w:t> </w:t>
      </w:r>
      <w:hyperlink r:id="rId12" w:tgtFrame="_blank" w:tooltip="'Access to work' schemes and programmes information" w:history="1">
        <w:r w:rsidRPr="000B6341">
          <w:rPr>
            <w:rFonts w:ascii="Arial" w:eastAsia="Times New Roman" w:hAnsi="Arial" w:cs="Arial"/>
            <w:sz w:val="24"/>
            <w:szCs w:val="24"/>
            <w:lang w:eastAsia="en-GB"/>
          </w:rPr>
          <w:t>Access to Work</w:t>
        </w:r>
      </w:hyperlink>
      <w:r w:rsidRPr="000B6341">
        <w:rPr>
          <w:rFonts w:ascii="Arial" w:eastAsia="Times New Roman" w:hAnsi="Arial" w:cs="Arial"/>
          <w:sz w:val="24"/>
          <w:szCs w:val="24"/>
          <w:lang w:eastAsia="en-GB"/>
        </w:rPr>
        <w:t xml:space="preserve"> is a government scheme run by Jobcentre Plus. It provides advice and practical support to disabled people and their employers to help overcome work related obstacles resulting from disability including workplace assessments.</w:t>
      </w:r>
    </w:p>
    <w:p w:rsidR="00C24668" w:rsidRDefault="00736489" w:rsidP="00A36A9B">
      <w:pPr>
        <w:pStyle w:val="ListParagraph"/>
        <w:numPr>
          <w:ilvl w:val="1"/>
          <w:numId w:val="24"/>
        </w:numPr>
        <w:spacing w:before="100" w:beforeAutospacing="1" w:after="100" w:afterAutospacing="1"/>
        <w:ind w:left="765" w:hanging="693"/>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Funding is available for both new starters (up to 100% of cost) and people </w:t>
      </w:r>
    </w:p>
    <w:p w:rsidR="00736489" w:rsidRPr="000B6341" w:rsidRDefault="00736489" w:rsidP="00C24668">
      <w:pPr>
        <w:pStyle w:val="ListParagraph"/>
        <w:spacing w:before="100" w:beforeAutospacing="1" w:after="100" w:afterAutospacing="1"/>
        <w:rPr>
          <w:rFonts w:ascii="Arial" w:eastAsia="Times New Roman" w:hAnsi="Arial" w:cs="Arial"/>
          <w:sz w:val="24"/>
          <w:szCs w:val="24"/>
          <w:lang w:eastAsia="en-GB"/>
        </w:rPr>
      </w:pPr>
      <w:r w:rsidRPr="000B6341">
        <w:rPr>
          <w:rFonts w:ascii="Arial" w:eastAsia="Times New Roman" w:hAnsi="Arial" w:cs="Arial"/>
          <w:sz w:val="24"/>
          <w:szCs w:val="24"/>
          <w:lang w:eastAsia="en-GB"/>
        </w:rPr>
        <w:t>already in employment on a cost sharing basis for making reasonable adjustments. The funding could be used for a wide range of support and includes:</w:t>
      </w:r>
    </w:p>
    <w:p w:rsidR="00736489" w:rsidRPr="009B1276" w:rsidRDefault="00736489" w:rsidP="00A36A9B">
      <w:pPr>
        <w:numPr>
          <w:ilvl w:val="1"/>
          <w:numId w:val="25"/>
        </w:numPr>
        <w:spacing w:before="100" w:beforeAutospacing="1" w:after="100" w:afterAutospacing="1"/>
        <w:ind w:left="1098"/>
        <w:rPr>
          <w:rFonts w:ascii="Arial" w:eastAsia="Times New Roman" w:hAnsi="Arial" w:cs="Arial"/>
          <w:sz w:val="24"/>
          <w:szCs w:val="24"/>
          <w:lang w:eastAsia="en-GB"/>
        </w:rPr>
      </w:pPr>
      <w:r w:rsidRPr="009B1276">
        <w:rPr>
          <w:rFonts w:ascii="Arial" w:eastAsia="Times New Roman" w:hAnsi="Arial" w:cs="Arial"/>
          <w:sz w:val="24"/>
          <w:szCs w:val="24"/>
          <w:lang w:eastAsia="en-GB"/>
        </w:rPr>
        <w:t>Communication support at an interview or at work</w:t>
      </w:r>
    </w:p>
    <w:p w:rsidR="00736489" w:rsidRPr="009B1276" w:rsidRDefault="00736489" w:rsidP="00A36A9B">
      <w:pPr>
        <w:numPr>
          <w:ilvl w:val="1"/>
          <w:numId w:val="25"/>
        </w:numPr>
        <w:spacing w:before="100" w:beforeAutospacing="1" w:after="100" w:afterAutospacing="1"/>
        <w:ind w:left="1098"/>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Special aids or equipment </w:t>
      </w:r>
    </w:p>
    <w:p w:rsidR="00736489" w:rsidRPr="009B1276" w:rsidRDefault="00736489" w:rsidP="00A36A9B">
      <w:pPr>
        <w:numPr>
          <w:ilvl w:val="1"/>
          <w:numId w:val="25"/>
        </w:numPr>
        <w:spacing w:before="100" w:beforeAutospacing="1" w:after="100" w:afterAutospacing="1"/>
        <w:ind w:left="1098"/>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A support worker to read to a visually impaired person or a sign language interpreter or a specialist coach for a person with learning difficulties or helping a person with care needs. </w:t>
      </w:r>
    </w:p>
    <w:p w:rsidR="00736489" w:rsidRDefault="00736489" w:rsidP="00A36A9B">
      <w:pPr>
        <w:numPr>
          <w:ilvl w:val="1"/>
          <w:numId w:val="25"/>
        </w:numPr>
        <w:spacing w:before="100" w:beforeAutospacing="1" w:after="100" w:afterAutospacing="1"/>
        <w:ind w:left="1098"/>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Adaptations to premises or existing equipment </w:t>
      </w:r>
    </w:p>
    <w:p w:rsidR="00736489" w:rsidRPr="009B1276" w:rsidRDefault="00736489" w:rsidP="00A36A9B">
      <w:pPr>
        <w:numPr>
          <w:ilvl w:val="1"/>
          <w:numId w:val="25"/>
        </w:numPr>
        <w:spacing w:before="100" w:beforeAutospacing="1" w:after="100" w:afterAutospacing="1"/>
        <w:ind w:left="1098"/>
        <w:rPr>
          <w:rFonts w:ascii="Arial" w:eastAsia="Times New Roman" w:hAnsi="Arial" w:cs="Arial"/>
          <w:sz w:val="24"/>
          <w:szCs w:val="24"/>
          <w:lang w:eastAsia="en-GB"/>
        </w:rPr>
      </w:pPr>
      <w:r w:rsidRPr="009B1276">
        <w:rPr>
          <w:rFonts w:ascii="Arial" w:eastAsia="Times New Roman" w:hAnsi="Arial" w:cs="Arial"/>
          <w:sz w:val="24"/>
          <w:szCs w:val="24"/>
          <w:lang w:eastAsia="en-GB"/>
        </w:rPr>
        <w:t>To help with additional travel costs for people unable to use public transport</w:t>
      </w:r>
    </w:p>
    <w:p w:rsidR="00736489" w:rsidRDefault="00736489" w:rsidP="00A36A9B">
      <w:pPr>
        <w:pStyle w:val="ListParagraph"/>
        <w:numPr>
          <w:ilvl w:val="1"/>
          <w:numId w:val="24"/>
        </w:numPr>
        <w:spacing w:before="100" w:beforeAutospacing="1" w:after="100" w:afterAutospacing="1"/>
        <w:ind w:left="738" w:hanging="603"/>
        <w:rPr>
          <w:rFonts w:ascii="Arial" w:eastAsia="Times New Roman" w:hAnsi="Arial" w:cs="Arial"/>
          <w:sz w:val="24"/>
          <w:szCs w:val="24"/>
          <w:lang w:eastAsia="en-GB"/>
        </w:rPr>
      </w:pPr>
      <w:r w:rsidRPr="000B6341">
        <w:rPr>
          <w:rFonts w:ascii="Arial" w:eastAsia="Times New Roman" w:hAnsi="Arial" w:cs="Arial"/>
          <w:sz w:val="24"/>
          <w:szCs w:val="24"/>
          <w:lang w:eastAsia="en-GB"/>
        </w:rPr>
        <w:t>All assistance is for up to three years when the support and circumstances will be reviewed by Access to Work and further support may continue.</w:t>
      </w:r>
    </w:p>
    <w:p w:rsidR="00DF4EE5" w:rsidRPr="000B6341" w:rsidRDefault="00DF4EE5" w:rsidP="00DF4EE5">
      <w:pPr>
        <w:pStyle w:val="ListParagraph"/>
        <w:spacing w:before="100" w:beforeAutospacing="1" w:after="100" w:afterAutospacing="1"/>
        <w:rPr>
          <w:rFonts w:ascii="Arial" w:eastAsia="Times New Roman" w:hAnsi="Arial" w:cs="Arial"/>
          <w:sz w:val="24"/>
          <w:szCs w:val="24"/>
          <w:lang w:eastAsia="en-GB"/>
        </w:rPr>
      </w:pPr>
    </w:p>
    <w:p w:rsidR="002628D5" w:rsidRDefault="00736489" w:rsidP="00A36A9B">
      <w:pPr>
        <w:spacing w:before="100" w:beforeAutospacing="1" w:after="100" w:afterAutospacing="1"/>
        <w:ind w:left="783" w:firstLine="5"/>
        <w:outlineLvl w:val="1"/>
        <w:rPr>
          <w:rFonts w:ascii="Arial" w:eastAsia="Times New Roman" w:hAnsi="Arial" w:cs="Arial"/>
          <w:b/>
          <w:bCs/>
          <w:sz w:val="24"/>
          <w:szCs w:val="24"/>
          <w:lang w:eastAsia="en-GB"/>
        </w:rPr>
      </w:pPr>
      <w:r w:rsidRPr="002628D5">
        <w:rPr>
          <w:rFonts w:ascii="Arial" w:eastAsia="Times New Roman" w:hAnsi="Arial" w:cs="Arial"/>
          <w:b/>
          <w:bCs/>
          <w:sz w:val="24"/>
          <w:szCs w:val="24"/>
          <w:lang w:eastAsia="en-GB"/>
        </w:rPr>
        <w:t>Disability Support and key HR policies and procedures</w:t>
      </w:r>
    </w:p>
    <w:p w:rsidR="00736489" w:rsidRPr="002628D5" w:rsidRDefault="00736489" w:rsidP="00A36A9B">
      <w:pPr>
        <w:spacing w:before="100" w:beforeAutospacing="1" w:after="100" w:afterAutospacing="1"/>
        <w:ind w:left="783" w:firstLine="6"/>
        <w:outlineLvl w:val="1"/>
        <w:rPr>
          <w:rFonts w:ascii="Arial" w:eastAsia="Times New Roman" w:hAnsi="Arial" w:cs="Arial"/>
          <w:b/>
          <w:bCs/>
          <w:sz w:val="24"/>
          <w:szCs w:val="24"/>
          <w:lang w:eastAsia="en-GB"/>
        </w:rPr>
      </w:pPr>
      <w:r w:rsidRPr="002628D5">
        <w:rPr>
          <w:rFonts w:ascii="Arial" w:eastAsia="Times New Roman" w:hAnsi="Arial" w:cs="Arial"/>
          <w:b/>
          <w:bCs/>
          <w:sz w:val="24"/>
          <w:szCs w:val="24"/>
          <w:lang w:eastAsia="en-GB"/>
        </w:rPr>
        <w:t>Recruitment and Selection</w:t>
      </w:r>
    </w:p>
    <w:p w:rsidR="00736489" w:rsidRPr="000B6341" w:rsidRDefault="00736489" w:rsidP="00A36A9B">
      <w:pPr>
        <w:pStyle w:val="ListParagraph"/>
        <w:numPr>
          <w:ilvl w:val="1"/>
          <w:numId w:val="24"/>
        </w:numPr>
        <w:ind w:left="738" w:hanging="720"/>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The </w:t>
      </w:r>
      <w:r w:rsidR="00501896" w:rsidRPr="000B6341">
        <w:rPr>
          <w:rFonts w:ascii="Arial" w:eastAsia="Times New Roman" w:hAnsi="Arial" w:cs="Arial"/>
          <w:sz w:val="24"/>
          <w:szCs w:val="24"/>
          <w:lang w:eastAsia="en-GB"/>
        </w:rPr>
        <w:t>headteacher</w:t>
      </w:r>
      <w:r w:rsidR="007A14E0" w:rsidRPr="000B6341">
        <w:rPr>
          <w:rFonts w:ascii="Arial" w:eastAsia="Times New Roman" w:hAnsi="Arial" w:cs="Arial"/>
          <w:sz w:val="24"/>
          <w:szCs w:val="24"/>
          <w:lang w:eastAsia="en-GB"/>
        </w:rPr>
        <w:t xml:space="preserve"> </w:t>
      </w:r>
      <w:r w:rsidR="00501896" w:rsidRPr="000B6341">
        <w:rPr>
          <w:rFonts w:ascii="Arial" w:eastAsia="Times New Roman" w:hAnsi="Arial" w:cs="Arial"/>
          <w:sz w:val="24"/>
          <w:szCs w:val="24"/>
          <w:lang w:eastAsia="en-GB"/>
        </w:rPr>
        <w:t xml:space="preserve">or recruitment panel </w:t>
      </w:r>
      <w:r w:rsidRPr="000B6341">
        <w:rPr>
          <w:rFonts w:ascii="Arial" w:eastAsia="Times New Roman" w:hAnsi="Arial" w:cs="Arial"/>
          <w:sz w:val="24"/>
          <w:szCs w:val="24"/>
          <w:lang w:eastAsia="en-GB"/>
        </w:rPr>
        <w:t xml:space="preserve">responsible for recruitment will need to ensure that they carefully follow the </w:t>
      </w:r>
      <w:r w:rsidR="00501896" w:rsidRPr="000B6341">
        <w:rPr>
          <w:rFonts w:ascii="Arial" w:eastAsia="Times New Roman" w:hAnsi="Arial" w:cs="Arial"/>
          <w:sz w:val="24"/>
          <w:szCs w:val="24"/>
          <w:lang w:eastAsia="en-GB"/>
        </w:rPr>
        <w:t>school</w:t>
      </w:r>
      <w:r w:rsidRPr="000B6341">
        <w:rPr>
          <w:rFonts w:ascii="Arial" w:eastAsia="Times New Roman" w:hAnsi="Arial" w:cs="Arial"/>
          <w:sz w:val="24"/>
          <w:szCs w:val="24"/>
          <w:lang w:eastAsia="en-GB"/>
        </w:rPr>
        <w:t xml:space="preserve">’s recruitment policy and procedure together with the guide to recruitment – Equality Act 2010 update.  These </w:t>
      </w:r>
      <w:r w:rsidR="00501896" w:rsidRPr="000B6341">
        <w:rPr>
          <w:rFonts w:ascii="Arial" w:eastAsia="Times New Roman" w:hAnsi="Arial" w:cs="Arial"/>
          <w:sz w:val="24"/>
          <w:szCs w:val="24"/>
          <w:lang w:eastAsia="en-GB"/>
        </w:rPr>
        <w:t>give</w:t>
      </w:r>
      <w:r w:rsidRPr="000B6341">
        <w:rPr>
          <w:rFonts w:ascii="Arial" w:eastAsia="Times New Roman" w:hAnsi="Arial" w:cs="Arial"/>
          <w:sz w:val="24"/>
          <w:szCs w:val="24"/>
          <w:lang w:eastAsia="en-GB"/>
        </w:rPr>
        <w:t xml:space="preserve"> a fair and equitable process</w:t>
      </w:r>
      <w:r w:rsidR="00501896" w:rsidRPr="000B6341">
        <w:rPr>
          <w:rFonts w:ascii="Arial" w:eastAsia="Times New Roman" w:hAnsi="Arial" w:cs="Arial"/>
          <w:sz w:val="24"/>
          <w:szCs w:val="24"/>
          <w:lang w:eastAsia="en-GB"/>
        </w:rPr>
        <w:t xml:space="preserve"> to follow </w:t>
      </w:r>
      <w:r w:rsidRPr="000B6341">
        <w:rPr>
          <w:rFonts w:ascii="Arial" w:eastAsia="Times New Roman" w:hAnsi="Arial" w:cs="Arial"/>
          <w:sz w:val="24"/>
          <w:szCs w:val="24"/>
          <w:lang w:eastAsia="en-GB"/>
        </w:rPr>
        <w:t xml:space="preserve">for recruiting to vacancies in the </w:t>
      </w:r>
      <w:r w:rsidR="00501896" w:rsidRPr="000B6341">
        <w:rPr>
          <w:rFonts w:ascii="Arial" w:eastAsia="Times New Roman" w:hAnsi="Arial" w:cs="Arial"/>
          <w:sz w:val="24"/>
          <w:szCs w:val="24"/>
          <w:lang w:eastAsia="en-GB"/>
        </w:rPr>
        <w:t>school.</w:t>
      </w:r>
      <w:r w:rsidRPr="000B6341">
        <w:rPr>
          <w:rFonts w:ascii="Arial" w:eastAsia="Times New Roman" w:hAnsi="Arial" w:cs="Arial"/>
          <w:sz w:val="24"/>
          <w:szCs w:val="24"/>
          <w:lang w:eastAsia="en-GB"/>
        </w:rPr>
        <w:t xml:space="preserve"> In particular, it includes details of the restrictions on pre-employment health questionnaires and questions which can be asked during the selection process, which now apply, reasonable adjustments and positive action.</w:t>
      </w:r>
      <w:r w:rsidR="00A36A9B">
        <w:rPr>
          <w:rFonts w:ascii="Arial" w:eastAsia="Times New Roman" w:hAnsi="Arial" w:cs="Arial"/>
          <w:sz w:val="24"/>
          <w:szCs w:val="24"/>
          <w:lang w:eastAsia="en-GB"/>
        </w:rPr>
        <w:br/>
      </w:r>
    </w:p>
    <w:p w:rsidR="00736489" w:rsidRDefault="00736489" w:rsidP="00A36A9B">
      <w:pPr>
        <w:pStyle w:val="ListParagraph"/>
        <w:numPr>
          <w:ilvl w:val="1"/>
          <w:numId w:val="24"/>
        </w:numPr>
        <w:spacing w:before="100" w:beforeAutospacing="1" w:after="100" w:afterAutospacing="1"/>
        <w:ind w:left="738" w:hanging="720"/>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Positive action may be used in relation to recruitment and promotion on a case by case basis to address under represented groups in the workforce including disabled people. Positive action can also encourage declaration, demonstrates good practice and raises the awareness of colleagues. </w:t>
      </w:r>
    </w:p>
    <w:p w:rsidR="002628D5" w:rsidRDefault="002628D5" w:rsidP="002628D5">
      <w:pPr>
        <w:pStyle w:val="ListParagraph"/>
        <w:ind w:left="284"/>
        <w:outlineLvl w:val="2"/>
        <w:rPr>
          <w:rFonts w:ascii="Arial" w:eastAsia="Times New Roman" w:hAnsi="Arial" w:cs="Arial"/>
          <w:b/>
          <w:bCs/>
          <w:sz w:val="24"/>
          <w:szCs w:val="24"/>
          <w:lang w:eastAsia="en-GB"/>
        </w:rPr>
      </w:pPr>
    </w:p>
    <w:p w:rsidR="00736489" w:rsidRPr="000B6341" w:rsidRDefault="00736489" w:rsidP="00A36A9B">
      <w:pPr>
        <w:pStyle w:val="ListParagraph"/>
        <w:ind w:left="693"/>
        <w:outlineLvl w:val="2"/>
        <w:rPr>
          <w:rFonts w:ascii="Arial" w:eastAsia="Times New Roman" w:hAnsi="Arial" w:cs="Arial"/>
          <w:b/>
          <w:bCs/>
          <w:sz w:val="24"/>
          <w:szCs w:val="24"/>
          <w:lang w:eastAsia="en-GB"/>
        </w:rPr>
      </w:pPr>
      <w:r w:rsidRPr="000B6341">
        <w:rPr>
          <w:rFonts w:ascii="Arial" w:eastAsia="Times New Roman" w:hAnsi="Arial" w:cs="Arial"/>
          <w:b/>
          <w:bCs/>
          <w:sz w:val="24"/>
          <w:szCs w:val="24"/>
          <w:lang w:eastAsia="en-GB"/>
        </w:rPr>
        <w:t xml:space="preserve">Induction </w:t>
      </w:r>
      <w:r w:rsidR="00A36A9B">
        <w:rPr>
          <w:rFonts w:ascii="Arial" w:eastAsia="Times New Roman" w:hAnsi="Arial" w:cs="Arial"/>
          <w:b/>
          <w:bCs/>
          <w:sz w:val="24"/>
          <w:szCs w:val="24"/>
          <w:lang w:eastAsia="en-GB"/>
        </w:rPr>
        <w:br/>
      </w:r>
    </w:p>
    <w:p w:rsidR="00736489" w:rsidRPr="000B6341" w:rsidRDefault="00736489" w:rsidP="00A36A9B">
      <w:pPr>
        <w:pStyle w:val="ListParagraph"/>
        <w:numPr>
          <w:ilvl w:val="1"/>
          <w:numId w:val="24"/>
        </w:numPr>
        <w:ind w:left="702" w:hanging="675"/>
        <w:rPr>
          <w:rFonts w:ascii="Arial" w:eastAsia="Times New Roman" w:hAnsi="Arial" w:cs="Arial"/>
          <w:sz w:val="24"/>
          <w:szCs w:val="24"/>
          <w:lang w:eastAsia="en-GB"/>
        </w:rPr>
      </w:pPr>
      <w:r w:rsidRPr="000B6341">
        <w:rPr>
          <w:rFonts w:ascii="Arial" w:eastAsia="Times New Roman" w:hAnsi="Arial" w:cs="Arial"/>
          <w:sz w:val="24"/>
          <w:szCs w:val="24"/>
          <w:lang w:eastAsia="en-GB"/>
        </w:rPr>
        <w:t>As for all employees a fully accessible induction programme should be provided.  This should also include ensuring that any support and equipment which has been identified is in place where appropriate.  </w:t>
      </w:r>
    </w:p>
    <w:p w:rsidR="00501896" w:rsidRPr="009B1276" w:rsidRDefault="00501896" w:rsidP="00736489">
      <w:pPr>
        <w:rPr>
          <w:rFonts w:ascii="Arial" w:eastAsia="Times New Roman" w:hAnsi="Arial" w:cs="Arial"/>
          <w:sz w:val="24"/>
          <w:szCs w:val="24"/>
          <w:lang w:eastAsia="en-GB"/>
        </w:rPr>
      </w:pPr>
    </w:p>
    <w:p w:rsidR="00736489" w:rsidRPr="002628D5" w:rsidRDefault="00736489" w:rsidP="006776D9">
      <w:pPr>
        <w:ind w:left="720"/>
        <w:outlineLvl w:val="2"/>
        <w:rPr>
          <w:rFonts w:ascii="Arial" w:eastAsia="Times New Roman" w:hAnsi="Arial" w:cs="Arial"/>
          <w:b/>
          <w:bCs/>
          <w:sz w:val="24"/>
          <w:szCs w:val="24"/>
          <w:lang w:eastAsia="en-GB"/>
        </w:rPr>
      </w:pPr>
      <w:r w:rsidRPr="002628D5">
        <w:rPr>
          <w:rFonts w:ascii="Arial" w:eastAsia="Times New Roman" w:hAnsi="Arial" w:cs="Arial"/>
          <w:b/>
          <w:bCs/>
          <w:sz w:val="24"/>
          <w:szCs w:val="24"/>
          <w:lang w:eastAsia="en-GB"/>
        </w:rPr>
        <w:t>Terms and conditions of employment</w:t>
      </w:r>
      <w:r w:rsidR="006776D9">
        <w:rPr>
          <w:rFonts w:ascii="Arial" w:eastAsia="Times New Roman" w:hAnsi="Arial" w:cs="Arial"/>
          <w:b/>
          <w:bCs/>
          <w:sz w:val="24"/>
          <w:szCs w:val="24"/>
          <w:lang w:eastAsia="en-GB"/>
        </w:rPr>
        <w:br/>
      </w:r>
    </w:p>
    <w:p w:rsidR="00736489" w:rsidRPr="000B6341" w:rsidRDefault="00736489" w:rsidP="006776D9">
      <w:pPr>
        <w:pStyle w:val="ListParagraph"/>
        <w:numPr>
          <w:ilvl w:val="1"/>
          <w:numId w:val="24"/>
        </w:numPr>
        <w:ind w:left="738" w:hanging="720"/>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In line with the equality and diversity policy and procedure all terms and conditions of employment should be applied fairly and equitably to </w:t>
      </w:r>
      <w:r w:rsidR="00501896" w:rsidRPr="000B6341">
        <w:rPr>
          <w:rFonts w:ascii="Arial" w:eastAsia="Times New Roman" w:hAnsi="Arial" w:cs="Arial"/>
          <w:sz w:val="24"/>
          <w:szCs w:val="24"/>
          <w:lang w:eastAsia="en-GB"/>
        </w:rPr>
        <w:t>all employees</w:t>
      </w:r>
      <w:r w:rsidRPr="000B6341">
        <w:rPr>
          <w:rFonts w:ascii="Arial" w:eastAsia="Times New Roman" w:hAnsi="Arial" w:cs="Arial"/>
          <w:sz w:val="24"/>
          <w:szCs w:val="24"/>
          <w:lang w:eastAsia="en-GB"/>
        </w:rPr>
        <w:t xml:space="preserve">. These are set out in </w:t>
      </w:r>
      <w:r w:rsidR="00501896" w:rsidRPr="000B6341">
        <w:rPr>
          <w:rFonts w:ascii="Arial" w:eastAsia="Times New Roman" w:hAnsi="Arial" w:cs="Arial"/>
          <w:sz w:val="24"/>
          <w:szCs w:val="24"/>
          <w:lang w:eastAsia="en-GB"/>
        </w:rPr>
        <w:t>the</w:t>
      </w:r>
      <w:r w:rsidRPr="000B6341">
        <w:rPr>
          <w:rFonts w:ascii="Arial" w:eastAsia="Times New Roman" w:hAnsi="Arial" w:cs="Arial"/>
          <w:sz w:val="24"/>
          <w:szCs w:val="24"/>
          <w:lang w:eastAsia="en-GB"/>
        </w:rPr>
        <w:t xml:space="preserve"> statement of particulars and further details on individual terms and conditions and how these are applied can be found </w:t>
      </w:r>
      <w:r w:rsidR="00501896" w:rsidRPr="000B6341">
        <w:rPr>
          <w:rFonts w:ascii="Arial" w:eastAsia="Times New Roman" w:hAnsi="Arial" w:cs="Arial"/>
          <w:sz w:val="24"/>
          <w:szCs w:val="24"/>
          <w:lang w:eastAsia="en-GB"/>
        </w:rPr>
        <w:t>at the school.</w:t>
      </w:r>
      <w:r w:rsidR="006776D9">
        <w:rPr>
          <w:rFonts w:ascii="Arial" w:eastAsia="Times New Roman" w:hAnsi="Arial" w:cs="Arial"/>
          <w:sz w:val="24"/>
          <w:szCs w:val="24"/>
          <w:lang w:eastAsia="en-GB"/>
        </w:rPr>
        <w:br/>
      </w:r>
    </w:p>
    <w:p w:rsidR="00736489" w:rsidRPr="000B6341" w:rsidRDefault="00736489" w:rsidP="006776D9">
      <w:pPr>
        <w:pStyle w:val="ListParagraph"/>
        <w:numPr>
          <w:ilvl w:val="1"/>
          <w:numId w:val="24"/>
        </w:numPr>
        <w:spacing w:before="100" w:beforeAutospacing="1" w:after="100" w:afterAutospacing="1"/>
        <w:ind w:left="738" w:hanging="720"/>
        <w:rPr>
          <w:rFonts w:ascii="Arial" w:eastAsia="Times New Roman" w:hAnsi="Arial" w:cs="Arial"/>
          <w:sz w:val="24"/>
          <w:szCs w:val="24"/>
          <w:lang w:eastAsia="en-GB"/>
        </w:rPr>
      </w:pPr>
      <w:r w:rsidRPr="000B6341">
        <w:rPr>
          <w:rFonts w:ascii="Arial" w:eastAsia="Times New Roman" w:hAnsi="Arial" w:cs="Arial"/>
          <w:sz w:val="24"/>
          <w:szCs w:val="24"/>
          <w:lang w:eastAsia="en-GB"/>
        </w:rPr>
        <w:t>The following conditions which are directly relevant to disabled employees include:</w:t>
      </w:r>
    </w:p>
    <w:p w:rsidR="00736489" w:rsidRPr="009B1276" w:rsidRDefault="00736489" w:rsidP="006776D9">
      <w:pPr>
        <w:numPr>
          <w:ilvl w:val="1"/>
          <w:numId w:val="25"/>
        </w:numPr>
        <w:spacing w:before="100" w:beforeAutospacing="1" w:after="100" w:afterAutospacing="1"/>
        <w:ind w:left="1080" w:hanging="342"/>
        <w:rPr>
          <w:rFonts w:ascii="Arial" w:eastAsia="Times New Roman" w:hAnsi="Arial" w:cs="Arial"/>
          <w:sz w:val="24"/>
          <w:szCs w:val="24"/>
          <w:lang w:eastAsia="en-GB"/>
        </w:rPr>
      </w:pPr>
      <w:r w:rsidRPr="00501896">
        <w:rPr>
          <w:rFonts w:ascii="Arial" w:eastAsia="Times New Roman" w:hAnsi="Arial" w:cs="Arial"/>
          <w:sz w:val="24"/>
          <w:szCs w:val="24"/>
          <w:lang w:eastAsia="en-GB"/>
        </w:rPr>
        <w:t>sickness absence management policy and procedure</w:t>
      </w:r>
      <w:r w:rsidRPr="009B1276">
        <w:rPr>
          <w:rFonts w:ascii="Arial" w:eastAsia="Times New Roman" w:hAnsi="Arial" w:cs="Arial"/>
          <w:sz w:val="24"/>
          <w:szCs w:val="24"/>
          <w:lang w:eastAsia="en-GB"/>
        </w:rPr>
        <w:t xml:space="preserve"> - disability and time off to attend medical appointments </w:t>
      </w:r>
    </w:p>
    <w:p w:rsidR="00736489" w:rsidRPr="00DF4EE5" w:rsidRDefault="00736489" w:rsidP="006776D9">
      <w:pPr>
        <w:pStyle w:val="ListParagraph"/>
        <w:numPr>
          <w:ilvl w:val="1"/>
          <w:numId w:val="24"/>
        </w:numPr>
        <w:spacing w:before="100" w:beforeAutospacing="1" w:after="100" w:afterAutospacing="1"/>
        <w:ind w:left="738" w:hanging="720"/>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If </w:t>
      </w:r>
      <w:r w:rsidR="00501896" w:rsidRPr="000B6341">
        <w:rPr>
          <w:rFonts w:ascii="Arial" w:eastAsia="Times New Roman" w:hAnsi="Arial" w:cs="Arial"/>
          <w:sz w:val="24"/>
          <w:szCs w:val="24"/>
          <w:lang w:eastAsia="en-GB"/>
        </w:rPr>
        <w:t>an employee is</w:t>
      </w:r>
      <w:r w:rsidRPr="000B6341">
        <w:rPr>
          <w:rFonts w:ascii="Arial" w:eastAsia="Times New Roman" w:hAnsi="Arial" w:cs="Arial"/>
          <w:sz w:val="24"/>
          <w:szCs w:val="24"/>
          <w:lang w:eastAsia="en-GB"/>
        </w:rPr>
        <w:t xml:space="preserve"> off sick due to </w:t>
      </w:r>
      <w:r w:rsidR="00501896" w:rsidRPr="000B6341">
        <w:rPr>
          <w:rFonts w:ascii="Arial" w:eastAsia="Times New Roman" w:hAnsi="Arial" w:cs="Arial"/>
          <w:sz w:val="24"/>
          <w:szCs w:val="24"/>
          <w:lang w:eastAsia="en-GB"/>
        </w:rPr>
        <w:t>their</w:t>
      </w:r>
      <w:r w:rsidRPr="000B6341">
        <w:rPr>
          <w:rFonts w:ascii="Arial" w:eastAsia="Times New Roman" w:hAnsi="Arial" w:cs="Arial"/>
          <w:sz w:val="24"/>
          <w:szCs w:val="24"/>
          <w:lang w:eastAsia="en-GB"/>
        </w:rPr>
        <w:t xml:space="preserve"> disability/impairment </w:t>
      </w:r>
      <w:r w:rsidR="00501896" w:rsidRPr="000B6341">
        <w:rPr>
          <w:rFonts w:ascii="Arial" w:eastAsia="Times New Roman" w:hAnsi="Arial" w:cs="Arial"/>
          <w:sz w:val="24"/>
          <w:szCs w:val="24"/>
          <w:lang w:eastAsia="en-GB"/>
        </w:rPr>
        <w:t xml:space="preserve">their </w:t>
      </w:r>
      <w:r w:rsidRPr="000B6341">
        <w:rPr>
          <w:rFonts w:ascii="Arial" w:eastAsia="Times New Roman" w:hAnsi="Arial" w:cs="Arial"/>
          <w:sz w:val="24"/>
          <w:szCs w:val="24"/>
          <w:lang w:eastAsia="en-GB"/>
        </w:rPr>
        <w:t xml:space="preserve">absence will be recorded by </w:t>
      </w:r>
      <w:r w:rsidR="00501896" w:rsidRPr="000B6341">
        <w:rPr>
          <w:rFonts w:ascii="Arial" w:eastAsia="Times New Roman" w:hAnsi="Arial" w:cs="Arial"/>
          <w:sz w:val="24"/>
          <w:szCs w:val="24"/>
          <w:lang w:eastAsia="en-GB"/>
        </w:rPr>
        <w:t>the school</w:t>
      </w:r>
      <w:r w:rsidRPr="000B6341">
        <w:rPr>
          <w:rFonts w:ascii="Arial" w:eastAsia="Times New Roman" w:hAnsi="Arial" w:cs="Arial"/>
          <w:sz w:val="24"/>
          <w:szCs w:val="24"/>
          <w:lang w:eastAsia="en-GB"/>
        </w:rPr>
        <w:t xml:space="preserve"> </w:t>
      </w:r>
      <w:r w:rsidR="00501896" w:rsidRPr="000B6341">
        <w:rPr>
          <w:rFonts w:ascii="Arial" w:eastAsia="Times New Roman" w:hAnsi="Arial" w:cs="Arial"/>
          <w:sz w:val="24"/>
          <w:szCs w:val="24"/>
          <w:lang w:eastAsia="en-GB"/>
        </w:rPr>
        <w:t>as a disability related sickness absence</w:t>
      </w:r>
      <w:hyperlink r:id="rId13" w:tgtFrame="_blank" w:tooltip="Disability related sickness absence form" w:history="1">
        <w:r w:rsidR="00501896" w:rsidRPr="000B6341">
          <w:rPr>
            <w:rFonts w:ascii="Arial" w:hAnsi="Arial" w:cs="Arial"/>
            <w:sz w:val="24"/>
            <w:szCs w:val="24"/>
          </w:rPr>
          <w:t xml:space="preserve"> so that disability/impairment can be separated from other sickness absences.</w:t>
        </w:r>
        <w:r w:rsidR="00501896" w:rsidRPr="000B6341">
          <w:rPr>
            <w:rFonts w:ascii="Arial" w:eastAsia="Times New Roman" w:hAnsi="Arial" w:cs="Arial"/>
            <w:noProof/>
            <w:sz w:val="24"/>
            <w:szCs w:val="24"/>
            <w:lang w:eastAsia="en-GB"/>
          </w:rPr>
          <w:t xml:space="preserve"> </w:t>
        </w:r>
      </w:hyperlink>
    </w:p>
    <w:p w:rsidR="00DF4EE5" w:rsidRDefault="00DF4EE5" w:rsidP="00DF4EE5">
      <w:pPr>
        <w:pStyle w:val="ListParagraph"/>
        <w:spacing w:before="100" w:beforeAutospacing="1" w:after="100" w:afterAutospacing="1"/>
      </w:pPr>
    </w:p>
    <w:p w:rsidR="00736489" w:rsidRPr="002628D5" w:rsidRDefault="00B127F6" w:rsidP="006776D9">
      <w:pPr>
        <w:ind w:left="738"/>
        <w:outlineLvl w:val="2"/>
        <w:rPr>
          <w:rFonts w:ascii="Arial" w:eastAsia="Times New Roman" w:hAnsi="Arial" w:cs="Arial"/>
          <w:b/>
          <w:bCs/>
          <w:sz w:val="24"/>
          <w:szCs w:val="24"/>
          <w:lang w:eastAsia="en-GB"/>
        </w:rPr>
      </w:pPr>
      <w:r w:rsidRPr="002628D5">
        <w:rPr>
          <w:rFonts w:ascii="Arial" w:eastAsia="Times New Roman" w:hAnsi="Arial" w:cs="Arial"/>
          <w:b/>
          <w:bCs/>
          <w:sz w:val="24"/>
          <w:szCs w:val="24"/>
          <w:lang w:eastAsia="en-GB"/>
        </w:rPr>
        <w:t>T</w:t>
      </w:r>
      <w:r w:rsidR="00736489" w:rsidRPr="002628D5">
        <w:rPr>
          <w:rFonts w:ascii="Arial" w:eastAsia="Times New Roman" w:hAnsi="Arial" w:cs="Arial"/>
          <w:b/>
          <w:bCs/>
          <w:sz w:val="24"/>
          <w:szCs w:val="24"/>
          <w:lang w:eastAsia="en-GB"/>
        </w:rPr>
        <w:t xml:space="preserve">raining and development </w:t>
      </w:r>
      <w:r w:rsidR="006776D9">
        <w:rPr>
          <w:rFonts w:ascii="Arial" w:eastAsia="Times New Roman" w:hAnsi="Arial" w:cs="Arial"/>
          <w:b/>
          <w:bCs/>
          <w:sz w:val="24"/>
          <w:szCs w:val="24"/>
          <w:lang w:eastAsia="en-GB"/>
        </w:rPr>
        <w:br/>
      </w:r>
    </w:p>
    <w:p w:rsidR="00736489" w:rsidRPr="000B6341" w:rsidRDefault="00645100" w:rsidP="006776D9">
      <w:pPr>
        <w:pStyle w:val="ListParagraph"/>
        <w:numPr>
          <w:ilvl w:val="1"/>
          <w:numId w:val="24"/>
        </w:numPr>
        <w:ind w:left="738" w:hanging="675"/>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Where an employee has </w:t>
      </w:r>
      <w:r w:rsidR="00736489" w:rsidRPr="000B6341">
        <w:rPr>
          <w:rFonts w:ascii="Arial" w:eastAsia="Times New Roman" w:hAnsi="Arial" w:cs="Arial"/>
          <w:sz w:val="24"/>
          <w:szCs w:val="24"/>
          <w:lang w:eastAsia="en-GB"/>
        </w:rPr>
        <w:t xml:space="preserve">a disability </w:t>
      </w:r>
      <w:r w:rsidRPr="000B6341">
        <w:rPr>
          <w:rFonts w:ascii="Arial" w:eastAsia="Times New Roman" w:hAnsi="Arial" w:cs="Arial"/>
          <w:sz w:val="24"/>
          <w:szCs w:val="24"/>
          <w:lang w:eastAsia="en-GB"/>
        </w:rPr>
        <w:t>the headteacher</w:t>
      </w:r>
      <w:r w:rsidR="007A14E0" w:rsidRPr="000B6341">
        <w:rPr>
          <w:rFonts w:ascii="Arial" w:eastAsia="Times New Roman" w:hAnsi="Arial" w:cs="Arial"/>
          <w:sz w:val="24"/>
          <w:szCs w:val="24"/>
          <w:lang w:eastAsia="en-GB"/>
        </w:rPr>
        <w:t xml:space="preserve"> </w:t>
      </w:r>
      <w:r w:rsidR="00736489" w:rsidRPr="000B6341">
        <w:rPr>
          <w:rFonts w:ascii="Arial" w:eastAsia="Times New Roman" w:hAnsi="Arial" w:cs="Arial"/>
          <w:sz w:val="24"/>
          <w:szCs w:val="24"/>
          <w:lang w:eastAsia="en-GB"/>
        </w:rPr>
        <w:t xml:space="preserve">will consider reasonable training and development adjustments in relation to access and support to training, as appropriate. Training may be provided as a reasonable adjustment in itself. </w:t>
      </w:r>
      <w:r w:rsidR="006776D9">
        <w:rPr>
          <w:rFonts w:ascii="Arial" w:eastAsia="Times New Roman" w:hAnsi="Arial" w:cs="Arial"/>
          <w:sz w:val="24"/>
          <w:szCs w:val="24"/>
          <w:lang w:eastAsia="en-GB"/>
        </w:rPr>
        <w:br/>
      </w:r>
    </w:p>
    <w:p w:rsidR="00736489" w:rsidRPr="006776D9" w:rsidRDefault="00736489" w:rsidP="006776D9">
      <w:pPr>
        <w:pStyle w:val="ListParagraph"/>
        <w:numPr>
          <w:ilvl w:val="1"/>
          <w:numId w:val="24"/>
        </w:numPr>
        <w:spacing w:before="100" w:beforeAutospacing="1" w:after="100" w:afterAutospacing="1"/>
        <w:ind w:left="738" w:hanging="675"/>
        <w:rPr>
          <w:rFonts w:ascii="Arial" w:eastAsia="Times New Roman" w:hAnsi="Arial" w:cs="Arial"/>
          <w:sz w:val="24"/>
          <w:szCs w:val="24"/>
          <w:lang w:eastAsia="en-GB"/>
        </w:rPr>
      </w:pPr>
      <w:r w:rsidRPr="000B6341">
        <w:rPr>
          <w:rFonts w:ascii="Arial" w:eastAsia="Times New Roman" w:hAnsi="Arial" w:cs="Arial"/>
          <w:sz w:val="24"/>
          <w:szCs w:val="24"/>
          <w:lang w:eastAsia="en-GB"/>
        </w:rPr>
        <w:lastRenderedPageBreak/>
        <w:t>Trainers are also responsible for checking whether course delegates require any adjustments in the terms of the delivery of the course including content of course, presentation/training methods, venue and facilities and support needs.  Timing of courses should also be considered at the planning stage to minimise potential exclusion.</w:t>
      </w:r>
      <w:r w:rsidR="006776D9" w:rsidRPr="006776D9">
        <w:rPr>
          <w:rFonts w:ascii="Arial" w:eastAsia="Times New Roman" w:hAnsi="Arial" w:cs="Arial"/>
          <w:sz w:val="24"/>
          <w:szCs w:val="24"/>
          <w:lang w:eastAsia="en-GB"/>
        </w:rPr>
        <w:br/>
      </w:r>
    </w:p>
    <w:p w:rsidR="0001594E" w:rsidRDefault="00736489" w:rsidP="006776D9">
      <w:pPr>
        <w:pStyle w:val="ListParagraph"/>
        <w:numPr>
          <w:ilvl w:val="1"/>
          <w:numId w:val="24"/>
        </w:numPr>
        <w:spacing w:before="100" w:beforeAutospacing="1" w:after="100" w:afterAutospacing="1"/>
        <w:ind w:left="738" w:hanging="675"/>
        <w:rPr>
          <w:rFonts w:ascii="Arial" w:eastAsia="Times New Roman" w:hAnsi="Arial" w:cs="Arial"/>
          <w:i/>
          <w:sz w:val="24"/>
          <w:szCs w:val="24"/>
          <w:lang w:eastAsia="en-GB"/>
        </w:rPr>
      </w:pPr>
      <w:r w:rsidRPr="006776D9">
        <w:rPr>
          <w:rFonts w:ascii="Arial" w:eastAsia="Times New Roman" w:hAnsi="Arial" w:cs="Arial"/>
          <w:sz w:val="24"/>
          <w:szCs w:val="24"/>
          <w:lang w:eastAsia="en-GB"/>
        </w:rPr>
        <w:t>P</w:t>
      </w:r>
      <w:r w:rsidRPr="000B6341">
        <w:rPr>
          <w:rFonts w:ascii="Arial" w:eastAsia="Times New Roman" w:hAnsi="Arial" w:cs="Arial"/>
          <w:sz w:val="24"/>
          <w:szCs w:val="24"/>
          <w:lang w:eastAsia="en-GB"/>
        </w:rPr>
        <w:t xml:space="preserve">ositive action may be considered in relation to training on a case by case basis to address disadvantage or under-representation or to meet the particular needs of those who share a protected characteristic.  See </w:t>
      </w:r>
      <w:r w:rsidRPr="000B6341">
        <w:rPr>
          <w:rFonts w:ascii="Arial" w:eastAsia="Times New Roman" w:hAnsi="Arial" w:cs="Arial"/>
          <w:i/>
          <w:sz w:val="24"/>
          <w:szCs w:val="24"/>
          <w:lang w:eastAsia="en-GB"/>
        </w:rPr>
        <w:t>guide to recruitment - equality act update 2010.</w:t>
      </w:r>
    </w:p>
    <w:p w:rsidR="00736489" w:rsidRPr="000B6341" w:rsidRDefault="00736489" w:rsidP="004B2288">
      <w:pPr>
        <w:pStyle w:val="ListParagraph"/>
        <w:spacing w:before="100" w:beforeAutospacing="1" w:after="100" w:afterAutospacing="1"/>
        <w:ind w:firstLine="60"/>
        <w:rPr>
          <w:rFonts w:ascii="Arial" w:eastAsia="Times New Roman" w:hAnsi="Arial" w:cs="Arial"/>
          <w:i/>
          <w:sz w:val="24"/>
          <w:szCs w:val="24"/>
          <w:lang w:eastAsia="en-GB"/>
        </w:rPr>
      </w:pPr>
    </w:p>
    <w:p w:rsidR="00736489" w:rsidRPr="002628D5" w:rsidRDefault="00736489" w:rsidP="006776D9">
      <w:pPr>
        <w:ind w:left="720"/>
        <w:outlineLvl w:val="2"/>
        <w:rPr>
          <w:rFonts w:ascii="Arial" w:eastAsia="Times New Roman" w:hAnsi="Arial" w:cs="Arial"/>
          <w:b/>
          <w:bCs/>
          <w:sz w:val="24"/>
          <w:szCs w:val="24"/>
          <w:lang w:eastAsia="en-GB"/>
        </w:rPr>
      </w:pPr>
      <w:r w:rsidRPr="002628D5">
        <w:rPr>
          <w:rFonts w:ascii="Arial" w:eastAsia="Times New Roman" w:hAnsi="Arial" w:cs="Arial"/>
          <w:b/>
          <w:bCs/>
          <w:sz w:val="24"/>
          <w:szCs w:val="24"/>
          <w:lang w:eastAsia="en-GB"/>
        </w:rPr>
        <w:t xml:space="preserve">Policies which provide flexibility </w:t>
      </w:r>
      <w:r w:rsidR="006776D9">
        <w:rPr>
          <w:rFonts w:ascii="Arial" w:eastAsia="Times New Roman" w:hAnsi="Arial" w:cs="Arial"/>
          <w:b/>
          <w:bCs/>
          <w:sz w:val="24"/>
          <w:szCs w:val="24"/>
          <w:lang w:eastAsia="en-GB"/>
        </w:rPr>
        <w:br/>
      </w:r>
    </w:p>
    <w:p w:rsidR="00736489" w:rsidRPr="000B6341" w:rsidRDefault="00736489" w:rsidP="006776D9">
      <w:pPr>
        <w:pStyle w:val="ListParagraph"/>
        <w:numPr>
          <w:ilvl w:val="1"/>
          <w:numId w:val="24"/>
        </w:numPr>
        <w:ind w:left="747" w:hanging="702"/>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There are also a number of policies and procedures aimed at providing </w:t>
      </w:r>
      <w:r w:rsidR="00645100" w:rsidRPr="000B6341">
        <w:rPr>
          <w:rFonts w:ascii="Arial" w:eastAsia="Times New Roman" w:hAnsi="Arial" w:cs="Arial"/>
          <w:sz w:val="24"/>
          <w:szCs w:val="24"/>
          <w:lang w:eastAsia="en-GB"/>
        </w:rPr>
        <w:t>employees</w:t>
      </w:r>
      <w:r w:rsidRPr="000B6341">
        <w:rPr>
          <w:rFonts w:ascii="Arial" w:eastAsia="Times New Roman" w:hAnsi="Arial" w:cs="Arial"/>
          <w:sz w:val="24"/>
          <w:szCs w:val="24"/>
          <w:lang w:eastAsia="en-GB"/>
        </w:rPr>
        <w:t xml:space="preserve"> with the opportunity to request flexibility at work which can also assist with improving access to the workplace.  Further information is available in the equality and diversity policy and procedure.</w:t>
      </w:r>
      <w:r w:rsidR="006776D9">
        <w:rPr>
          <w:rFonts w:ascii="Arial" w:eastAsia="Times New Roman" w:hAnsi="Arial" w:cs="Arial"/>
          <w:sz w:val="24"/>
          <w:szCs w:val="24"/>
          <w:lang w:eastAsia="en-GB"/>
        </w:rPr>
        <w:br/>
      </w:r>
    </w:p>
    <w:p w:rsidR="00736489" w:rsidRPr="002628D5" w:rsidRDefault="00645100" w:rsidP="006776D9">
      <w:pPr>
        <w:pStyle w:val="ListParagraph"/>
        <w:numPr>
          <w:ilvl w:val="1"/>
          <w:numId w:val="24"/>
        </w:numPr>
        <w:spacing w:before="100" w:beforeAutospacing="1" w:after="100" w:afterAutospacing="1"/>
        <w:ind w:left="747" w:hanging="702"/>
        <w:rPr>
          <w:rFonts w:ascii="Arial" w:eastAsia="Times New Roman" w:hAnsi="Arial" w:cs="Arial"/>
          <w:sz w:val="24"/>
          <w:szCs w:val="24"/>
          <w:lang w:eastAsia="en-GB"/>
        </w:rPr>
      </w:pPr>
      <w:r w:rsidRPr="002628D5">
        <w:rPr>
          <w:rFonts w:ascii="Arial" w:eastAsia="Times New Roman" w:hAnsi="Arial" w:cs="Arial"/>
          <w:sz w:val="24"/>
          <w:szCs w:val="24"/>
          <w:lang w:eastAsia="en-GB"/>
        </w:rPr>
        <w:t>The headteacher</w:t>
      </w:r>
      <w:r w:rsidR="00736489" w:rsidRPr="002628D5">
        <w:rPr>
          <w:rFonts w:ascii="Arial" w:eastAsia="Times New Roman" w:hAnsi="Arial" w:cs="Arial"/>
          <w:sz w:val="24"/>
          <w:szCs w:val="24"/>
          <w:lang w:eastAsia="en-GB"/>
        </w:rPr>
        <w:t xml:space="preserve"> will take in to account circumstances where </w:t>
      </w:r>
      <w:r w:rsidRPr="002628D5">
        <w:rPr>
          <w:rFonts w:ascii="Arial" w:eastAsia="Times New Roman" w:hAnsi="Arial" w:cs="Arial"/>
          <w:sz w:val="24"/>
          <w:szCs w:val="24"/>
          <w:lang w:eastAsia="en-GB"/>
        </w:rPr>
        <w:t xml:space="preserve">an </w:t>
      </w:r>
      <w:r w:rsidR="002628D5" w:rsidRPr="002628D5">
        <w:rPr>
          <w:rFonts w:ascii="Arial" w:eastAsia="Times New Roman" w:hAnsi="Arial" w:cs="Arial"/>
          <w:sz w:val="24"/>
          <w:szCs w:val="24"/>
          <w:lang w:eastAsia="en-GB"/>
        </w:rPr>
        <w:t>employ</w:t>
      </w:r>
      <w:r w:rsidRPr="002628D5">
        <w:rPr>
          <w:rFonts w:ascii="Arial" w:eastAsia="Times New Roman" w:hAnsi="Arial" w:cs="Arial"/>
          <w:sz w:val="24"/>
          <w:szCs w:val="24"/>
          <w:lang w:eastAsia="en-GB"/>
        </w:rPr>
        <w:t>ee is</w:t>
      </w:r>
      <w:r w:rsidR="00736489" w:rsidRPr="002628D5">
        <w:rPr>
          <w:rFonts w:ascii="Arial" w:eastAsia="Times New Roman" w:hAnsi="Arial" w:cs="Arial"/>
          <w:sz w:val="24"/>
          <w:szCs w:val="24"/>
          <w:lang w:eastAsia="en-GB"/>
        </w:rPr>
        <w:t xml:space="preserve"> making a request for flexible working arrangements in connection with someone associated with </w:t>
      </w:r>
      <w:r w:rsidRPr="002628D5">
        <w:rPr>
          <w:rFonts w:ascii="Arial" w:eastAsia="Times New Roman" w:hAnsi="Arial" w:cs="Arial"/>
          <w:sz w:val="24"/>
          <w:szCs w:val="24"/>
          <w:lang w:eastAsia="en-GB"/>
        </w:rPr>
        <w:t>the employee</w:t>
      </w:r>
      <w:r w:rsidR="00736489" w:rsidRPr="002628D5">
        <w:rPr>
          <w:rFonts w:ascii="Arial" w:eastAsia="Times New Roman" w:hAnsi="Arial" w:cs="Arial"/>
          <w:sz w:val="24"/>
          <w:szCs w:val="24"/>
          <w:lang w:eastAsia="en-GB"/>
        </w:rPr>
        <w:t>, who has a protected characteristic e.g. requesting reduced hours to care for a disabled parent or partner.</w:t>
      </w:r>
    </w:p>
    <w:p w:rsidR="0001594E" w:rsidRPr="000B6341" w:rsidRDefault="0001594E" w:rsidP="0001594E">
      <w:pPr>
        <w:pStyle w:val="ListParagraph"/>
        <w:spacing w:before="100" w:beforeAutospacing="1" w:after="100" w:afterAutospacing="1"/>
        <w:rPr>
          <w:rFonts w:ascii="Arial" w:eastAsia="Times New Roman" w:hAnsi="Arial" w:cs="Arial"/>
          <w:sz w:val="24"/>
          <w:szCs w:val="24"/>
          <w:lang w:eastAsia="en-GB"/>
        </w:rPr>
      </w:pPr>
    </w:p>
    <w:p w:rsidR="00736489" w:rsidRPr="002628D5" w:rsidRDefault="00736489" w:rsidP="006776D9">
      <w:pPr>
        <w:ind w:left="720"/>
        <w:outlineLvl w:val="1"/>
        <w:rPr>
          <w:rFonts w:ascii="Arial" w:eastAsia="Times New Roman" w:hAnsi="Arial" w:cs="Arial"/>
          <w:b/>
          <w:bCs/>
          <w:sz w:val="24"/>
          <w:szCs w:val="24"/>
          <w:lang w:eastAsia="en-GB"/>
        </w:rPr>
      </w:pPr>
      <w:r w:rsidRPr="002628D5">
        <w:rPr>
          <w:rFonts w:ascii="Arial" w:eastAsia="Times New Roman" w:hAnsi="Arial" w:cs="Arial"/>
          <w:b/>
          <w:bCs/>
          <w:sz w:val="24"/>
          <w:szCs w:val="24"/>
          <w:lang w:eastAsia="en-GB"/>
        </w:rPr>
        <w:t xml:space="preserve">Becoming involved in key HR policies and procedures </w:t>
      </w:r>
      <w:r w:rsidR="00606935">
        <w:rPr>
          <w:rFonts w:ascii="Arial" w:eastAsia="Times New Roman" w:hAnsi="Arial" w:cs="Arial"/>
          <w:b/>
          <w:bCs/>
          <w:sz w:val="24"/>
          <w:szCs w:val="24"/>
          <w:lang w:eastAsia="en-GB"/>
        </w:rPr>
        <w:br/>
      </w:r>
    </w:p>
    <w:p w:rsidR="00736489" w:rsidRPr="000B6341" w:rsidRDefault="00645100" w:rsidP="00606935">
      <w:pPr>
        <w:pStyle w:val="ListParagraph"/>
        <w:numPr>
          <w:ilvl w:val="1"/>
          <w:numId w:val="24"/>
        </w:numPr>
        <w:ind w:left="765" w:hanging="720"/>
        <w:rPr>
          <w:rFonts w:ascii="Arial" w:eastAsia="Times New Roman" w:hAnsi="Arial" w:cs="Arial"/>
          <w:sz w:val="24"/>
          <w:szCs w:val="24"/>
          <w:lang w:eastAsia="en-GB"/>
        </w:rPr>
      </w:pPr>
      <w:r w:rsidRPr="000B6341">
        <w:rPr>
          <w:rFonts w:ascii="Arial" w:eastAsia="Times New Roman" w:hAnsi="Arial" w:cs="Arial"/>
          <w:sz w:val="24"/>
          <w:szCs w:val="24"/>
          <w:lang w:eastAsia="en-GB"/>
        </w:rPr>
        <w:t>The school’s</w:t>
      </w:r>
      <w:r w:rsidR="007A14E0" w:rsidRPr="000B6341">
        <w:rPr>
          <w:rFonts w:ascii="Arial" w:eastAsia="Times New Roman" w:hAnsi="Arial" w:cs="Arial"/>
          <w:sz w:val="24"/>
          <w:szCs w:val="24"/>
          <w:lang w:eastAsia="en-GB"/>
        </w:rPr>
        <w:t xml:space="preserve"> </w:t>
      </w:r>
      <w:r w:rsidRPr="000B6341">
        <w:rPr>
          <w:rFonts w:ascii="Arial" w:eastAsia="Times New Roman" w:hAnsi="Arial" w:cs="Arial"/>
          <w:sz w:val="24"/>
          <w:szCs w:val="24"/>
          <w:lang w:eastAsia="en-GB"/>
        </w:rPr>
        <w:t>w</w:t>
      </w:r>
      <w:r w:rsidR="00736489" w:rsidRPr="000B6341">
        <w:rPr>
          <w:rFonts w:ascii="Arial" w:eastAsia="Times New Roman" w:hAnsi="Arial" w:cs="Arial"/>
          <w:sz w:val="24"/>
          <w:szCs w:val="24"/>
          <w:lang w:eastAsia="en-GB"/>
        </w:rPr>
        <w:t xml:space="preserve">ritten policies and procedures exist to ensure that that there is a fair and equitable process for managing all key HR issues such as disciplinary, grievance, work performance, absences and circumstances which involve an employee leaving the </w:t>
      </w:r>
      <w:r w:rsidRPr="000B6341">
        <w:rPr>
          <w:rFonts w:ascii="Arial" w:eastAsia="Times New Roman" w:hAnsi="Arial" w:cs="Arial"/>
          <w:sz w:val="24"/>
          <w:szCs w:val="24"/>
          <w:lang w:eastAsia="en-GB"/>
        </w:rPr>
        <w:t>school</w:t>
      </w:r>
      <w:r w:rsidR="00FB4FD9" w:rsidRPr="000B6341">
        <w:rPr>
          <w:rFonts w:ascii="Arial" w:eastAsia="Times New Roman" w:hAnsi="Arial" w:cs="Arial"/>
          <w:sz w:val="24"/>
          <w:szCs w:val="24"/>
          <w:lang w:eastAsia="en-GB"/>
        </w:rPr>
        <w:t>.</w:t>
      </w:r>
      <w:r w:rsidR="00606935">
        <w:rPr>
          <w:rFonts w:ascii="Arial" w:eastAsia="Times New Roman" w:hAnsi="Arial" w:cs="Arial"/>
          <w:sz w:val="24"/>
          <w:szCs w:val="24"/>
          <w:lang w:eastAsia="en-GB"/>
        </w:rPr>
        <w:br/>
      </w:r>
    </w:p>
    <w:p w:rsidR="00736489" w:rsidRPr="000B6341" w:rsidRDefault="00736489" w:rsidP="00606935">
      <w:pPr>
        <w:pStyle w:val="ListParagraph"/>
        <w:numPr>
          <w:ilvl w:val="1"/>
          <w:numId w:val="24"/>
        </w:numPr>
        <w:spacing w:before="100" w:beforeAutospacing="1" w:after="100" w:afterAutospacing="1"/>
        <w:ind w:left="765" w:hanging="720"/>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If </w:t>
      </w:r>
      <w:r w:rsidR="00645100" w:rsidRPr="000B6341">
        <w:rPr>
          <w:rFonts w:ascii="Arial" w:eastAsia="Times New Roman" w:hAnsi="Arial" w:cs="Arial"/>
          <w:sz w:val="24"/>
          <w:szCs w:val="24"/>
          <w:lang w:eastAsia="en-GB"/>
        </w:rPr>
        <w:t>an employee has</w:t>
      </w:r>
      <w:r w:rsidRPr="000B6341">
        <w:rPr>
          <w:rFonts w:ascii="Arial" w:eastAsia="Times New Roman" w:hAnsi="Arial" w:cs="Arial"/>
          <w:sz w:val="24"/>
          <w:szCs w:val="24"/>
          <w:lang w:eastAsia="en-GB"/>
        </w:rPr>
        <w:t xml:space="preserve"> declared that </w:t>
      </w:r>
      <w:r w:rsidR="00645100" w:rsidRPr="000B6341">
        <w:rPr>
          <w:rFonts w:ascii="Arial" w:eastAsia="Times New Roman" w:hAnsi="Arial" w:cs="Arial"/>
          <w:sz w:val="24"/>
          <w:szCs w:val="24"/>
          <w:lang w:eastAsia="en-GB"/>
        </w:rPr>
        <w:t>they</w:t>
      </w:r>
      <w:r w:rsidRPr="000B6341">
        <w:rPr>
          <w:rFonts w:ascii="Arial" w:eastAsia="Times New Roman" w:hAnsi="Arial" w:cs="Arial"/>
          <w:sz w:val="24"/>
          <w:szCs w:val="24"/>
          <w:lang w:eastAsia="en-GB"/>
        </w:rPr>
        <w:t xml:space="preserve"> have a disability and during </w:t>
      </w:r>
      <w:r w:rsidR="00645100" w:rsidRPr="000B6341">
        <w:rPr>
          <w:rFonts w:ascii="Arial" w:eastAsia="Times New Roman" w:hAnsi="Arial" w:cs="Arial"/>
          <w:sz w:val="24"/>
          <w:szCs w:val="24"/>
          <w:lang w:eastAsia="en-GB"/>
        </w:rPr>
        <w:t>their</w:t>
      </w:r>
      <w:r w:rsidRPr="000B6341">
        <w:rPr>
          <w:rFonts w:ascii="Arial" w:eastAsia="Times New Roman" w:hAnsi="Arial" w:cs="Arial"/>
          <w:sz w:val="24"/>
          <w:szCs w:val="24"/>
          <w:lang w:eastAsia="en-GB"/>
        </w:rPr>
        <w:t xml:space="preserve"> employment </w:t>
      </w:r>
      <w:r w:rsidR="00645100" w:rsidRPr="000B6341">
        <w:rPr>
          <w:rFonts w:ascii="Arial" w:eastAsia="Times New Roman" w:hAnsi="Arial" w:cs="Arial"/>
          <w:sz w:val="24"/>
          <w:szCs w:val="24"/>
          <w:lang w:eastAsia="en-GB"/>
        </w:rPr>
        <w:t>they</w:t>
      </w:r>
      <w:r w:rsidRPr="000B6341">
        <w:rPr>
          <w:rFonts w:ascii="Arial" w:eastAsia="Times New Roman" w:hAnsi="Arial" w:cs="Arial"/>
          <w:sz w:val="24"/>
          <w:szCs w:val="24"/>
          <w:lang w:eastAsia="en-GB"/>
        </w:rPr>
        <w:t xml:space="preserve"> become involved in being managed under one of the key HR policies and procedures </w:t>
      </w:r>
      <w:r w:rsidR="00645100" w:rsidRPr="000B6341">
        <w:rPr>
          <w:rFonts w:ascii="Arial" w:eastAsia="Times New Roman" w:hAnsi="Arial" w:cs="Arial"/>
          <w:sz w:val="24"/>
          <w:szCs w:val="24"/>
          <w:lang w:eastAsia="en-GB"/>
        </w:rPr>
        <w:t>the headteacher</w:t>
      </w:r>
      <w:r w:rsidRPr="000B6341">
        <w:rPr>
          <w:rFonts w:ascii="Arial" w:eastAsia="Times New Roman" w:hAnsi="Arial" w:cs="Arial"/>
          <w:sz w:val="24"/>
          <w:szCs w:val="24"/>
          <w:lang w:eastAsia="en-GB"/>
        </w:rPr>
        <w:t xml:space="preserve"> will give consideration to reasonable adjustments.  This might include, where appropriate:</w:t>
      </w:r>
    </w:p>
    <w:p w:rsidR="00736489" w:rsidRPr="009B1276" w:rsidRDefault="00736489" w:rsidP="00606935">
      <w:pPr>
        <w:numPr>
          <w:ilvl w:val="1"/>
          <w:numId w:val="25"/>
        </w:numPr>
        <w:spacing w:before="100" w:beforeAutospacing="1" w:after="100" w:afterAutospacing="1"/>
        <w:ind w:left="1098" w:hanging="315"/>
        <w:rPr>
          <w:rFonts w:ascii="Arial" w:eastAsia="Times New Roman" w:hAnsi="Arial" w:cs="Arial"/>
          <w:sz w:val="24"/>
          <w:szCs w:val="24"/>
          <w:lang w:eastAsia="en-GB"/>
        </w:rPr>
      </w:pPr>
      <w:r w:rsidRPr="009B1276">
        <w:rPr>
          <w:rFonts w:ascii="Arial" w:eastAsia="Times New Roman" w:hAnsi="Arial" w:cs="Arial"/>
          <w:sz w:val="24"/>
          <w:szCs w:val="24"/>
          <w:lang w:eastAsia="en-GB"/>
        </w:rPr>
        <w:t>assistance with understanding the policy and procedure</w:t>
      </w:r>
    </w:p>
    <w:p w:rsidR="00736489" w:rsidRPr="009B1276" w:rsidRDefault="00736489" w:rsidP="00606935">
      <w:pPr>
        <w:numPr>
          <w:ilvl w:val="1"/>
          <w:numId w:val="25"/>
        </w:numPr>
        <w:spacing w:before="100" w:beforeAutospacing="1" w:after="100" w:afterAutospacing="1"/>
        <w:ind w:left="1098" w:hanging="315"/>
        <w:rPr>
          <w:rFonts w:ascii="Arial" w:eastAsia="Times New Roman" w:hAnsi="Arial" w:cs="Arial"/>
          <w:sz w:val="24"/>
          <w:szCs w:val="24"/>
          <w:lang w:eastAsia="en-GB"/>
        </w:rPr>
      </w:pPr>
      <w:r w:rsidRPr="009B1276">
        <w:rPr>
          <w:rFonts w:ascii="Arial" w:eastAsia="Times New Roman" w:hAnsi="Arial" w:cs="Arial"/>
          <w:sz w:val="24"/>
          <w:szCs w:val="24"/>
          <w:lang w:eastAsia="en-GB"/>
        </w:rPr>
        <w:t>assistance with completing forms etc</w:t>
      </w:r>
    </w:p>
    <w:p w:rsidR="00736489" w:rsidRPr="009B1276" w:rsidRDefault="00736489" w:rsidP="00606935">
      <w:pPr>
        <w:numPr>
          <w:ilvl w:val="1"/>
          <w:numId w:val="25"/>
        </w:numPr>
        <w:spacing w:before="100" w:beforeAutospacing="1" w:after="100" w:afterAutospacing="1"/>
        <w:ind w:left="1098" w:hanging="315"/>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adjustments in relation to meetings </w:t>
      </w:r>
    </w:p>
    <w:p w:rsidR="00736489" w:rsidRPr="009B1276" w:rsidRDefault="00736489" w:rsidP="00606935">
      <w:pPr>
        <w:numPr>
          <w:ilvl w:val="1"/>
          <w:numId w:val="25"/>
        </w:numPr>
        <w:spacing w:before="100" w:beforeAutospacing="1" w:after="100" w:afterAutospacing="1"/>
        <w:ind w:left="1098" w:hanging="315"/>
        <w:rPr>
          <w:rFonts w:ascii="Arial" w:eastAsia="Times New Roman" w:hAnsi="Arial" w:cs="Arial"/>
          <w:sz w:val="24"/>
          <w:szCs w:val="24"/>
          <w:lang w:eastAsia="en-GB"/>
        </w:rPr>
      </w:pPr>
      <w:r w:rsidRPr="009B1276">
        <w:rPr>
          <w:rFonts w:ascii="Arial" w:eastAsia="Times New Roman" w:hAnsi="Arial" w:cs="Arial"/>
          <w:sz w:val="24"/>
          <w:szCs w:val="24"/>
          <w:lang w:eastAsia="en-GB"/>
        </w:rPr>
        <w:t>ensuring that adjustments have been considered in relation to the operation of the policy and procedure</w:t>
      </w:r>
    </w:p>
    <w:p w:rsidR="00736489" w:rsidRPr="009B1276" w:rsidRDefault="00736489" w:rsidP="00606935">
      <w:pPr>
        <w:numPr>
          <w:ilvl w:val="1"/>
          <w:numId w:val="25"/>
        </w:numPr>
        <w:spacing w:before="100" w:beforeAutospacing="1" w:after="100" w:afterAutospacing="1"/>
        <w:ind w:left="1098" w:hanging="315"/>
        <w:rPr>
          <w:rFonts w:ascii="Arial" w:eastAsia="Times New Roman" w:hAnsi="Arial" w:cs="Arial"/>
          <w:sz w:val="24"/>
          <w:szCs w:val="24"/>
          <w:lang w:eastAsia="en-GB"/>
        </w:rPr>
      </w:pPr>
      <w:r w:rsidRPr="009B1276">
        <w:rPr>
          <w:rFonts w:ascii="Arial" w:eastAsia="Times New Roman" w:hAnsi="Arial" w:cs="Arial"/>
          <w:sz w:val="24"/>
          <w:szCs w:val="24"/>
          <w:lang w:eastAsia="en-GB"/>
        </w:rPr>
        <w:t>ensuring that adjustments have been considered in relation to decisions taken under the policy and procedure</w:t>
      </w:r>
    </w:p>
    <w:p w:rsidR="00736489" w:rsidRPr="000B6341" w:rsidRDefault="00736489" w:rsidP="00606935">
      <w:pPr>
        <w:pStyle w:val="ListParagraph"/>
        <w:numPr>
          <w:ilvl w:val="1"/>
          <w:numId w:val="24"/>
        </w:numPr>
        <w:spacing w:before="100" w:beforeAutospacing="1" w:after="100" w:afterAutospacing="1"/>
        <w:ind w:left="702" w:hanging="639"/>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For example, if </w:t>
      </w:r>
      <w:r w:rsidR="00645100" w:rsidRPr="000B6341">
        <w:rPr>
          <w:rFonts w:ascii="Arial" w:eastAsia="Times New Roman" w:hAnsi="Arial" w:cs="Arial"/>
          <w:sz w:val="24"/>
          <w:szCs w:val="24"/>
          <w:lang w:eastAsia="en-GB"/>
        </w:rPr>
        <w:t xml:space="preserve">an employee is subject to </w:t>
      </w:r>
      <w:r w:rsidRPr="000B6341">
        <w:rPr>
          <w:rFonts w:ascii="Arial" w:eastAsia="Times New Roman" w:hAnsi="Arial" w:cs="Arial"/>
          <w:sz w:val="24"/>
          <w:szCs w:val="24"/>
          <w:lang w:eastAsia="en-GB"/>
        </w:rPr>
        <w:t xml:space="preserve">the sickness absence management policy and procedure or </w:t>
      </w:r>
      <w:r w:rsidR="00645100" w:rsidRPr="000B6341">
        <w:rPr>
          <w:rFonts w:ascii="Arial" w:eastAsia="Times New Roman" w:hAnsi="Arial" w:cs="Arial"/>
          <w:sz w:val="24"/>
          <w:szCs w:val="24"/>
          <w:lang w:eastAsia="en-GB"/>
        </w:rPr>
        <w:t xml:space="preserve">capability </w:t>
      </w:r>
      <w:r w:rsidRPr="000B6341">
        <w:rPr>
          <w:rFonts w:ascii="Arial" w:eastAsia="Times New Roman" w:hAnsi="Arial" w:cs="Arial"/>
          <w:sz w:val="24"/>
          <w:szCs w:val="24"/>
          <w:lang w:eastAsia="en-GB"/>
        </w:rPr>
        <w:t xml:space="preserve">policy and procedure and </w:t>
      </w:r>
      <w:r w:rsidR="00645100" w:rsidRPr="000B6341">
        <w:rPr>
          <w:rFonts w:ascii="Arial" w:eastAsia="Times New Roman" w:hAnsi="Arial" w:cs="Arial"/>
          <w:sz w:val="24"/>
          <w:szCs w:val="24"/>
          <w:lang w:eastAsia="en-GB"/>
        </w:rPr>
        <w:t xml:space="preserve">they </w:t>
      </w:r>
      <w:r w:rsidRPr="000B6341">
        <w:rPr>
          <w:rFonts w:ascii="Arial" w:eastAsia="Times New Roman" w:hAnsi="Arial" w:cs="Arial"/>
          <w:sz w:val="24"/>
          <w:szCs w:val="24"/>
          <w:lang w:eastAsia="en-GB"/>
        </w:rPr>
        <w:t xml:space="preserve">have a disability </w:t>
      </w:r>
      <w:r w:rsidR="00645100" w:rsidRPr="000B6341">
        <w:rPr>
          <w:rFonts w:ascii="Arial" w:eastAsia="Times New Roman" w:hAnsi="Arial" w:cs="Arial"/>
          <w:sz w:val="24"/>
          <w:szCs w:val="24"/>
          <w:lang w:eastAsia="en-GB"/>
        </w:rPr>
        <w:t xml:space="preserve">the </w:t>
      </w:r>
      <w:r w:rsidR="00FB4FD9" w:rsidRPr="000B6341">
        <w:rPr>
          <w:rFonts w:ascii="Arial" w:eastAsia="Times New Roman" w:hAnsi="Arial" w:cs="Arial"/>
          <w:sz w:val="24"/>
          <w:szCs w:val="24"/>
          <w:lang w:eastAsia="en-GB"/>
        </w:rPr>
        <w:t>headteacher</w:t>
      </w:r>
      <w:r w:rsidR="00645100" w:rsidRPr="000B6341">
        <w:rPr>
          <w:rFonts w:ascii="Arial" w:eastAsia="Times New Roman" w:hAnsi="Arial" w:cs="Arial"/>
          <w:sz w:val="24"/>
          <w:szCs w:val="24"/>
          <w:lang w:eastAsia="en-GB"/>
        </w:rPr>
        <w:t xml:space="preserve"> </w:t>
      </w:r>
      <w:r w:rsidRPr="000B6341">
        <w:rPr>
          <w:rFonts w:ascii="Arial" w:eastAsia="Times New Roman" w:hAnsi="Arial" w:cs="Arial"/>
          <w:sz w:val="24"/>
          <w:szCs w:val="24"/>
          <w:lang w:eastAsia="en-GB"/>
        </w:rPr>
        <w:t xml:space="preserve">will need to take this in to account in terms of assessing the impact of </w:t>
      </w:r>
      <w:r w:rsidR="00645100" w:rsidRPr="000B6341">
        <w:rPr>
          <w:rFonts w:ascii="Arial" w:eastAsia="Times New Roman" w:hAnsi="Arial" w:cs="Arial"/>
          <w:sz w:val="24"/>
          <w:szCs w:val="24"/>
          <w:lang w:eastAsia="en-GB"/>
        </w:rPr>
        <w:t>the</w:t>
      </w:r>
      <w:r w:rsidRPr="000B6341">
        <w:rPr>
          <w:rFonts w:ascii="Arial" w:eastAsia="Times New Roman" w:hAnsi="Arial" w:cs="Arial"/>
          <w:sz w:val="24"/>
          <w:szCs w:val="24"/>
          <w:lang w:eastAsia="en-GB"/>
        </w:rPr>
        <w:t xml:space="preserve"> disability on </w:t>
      </w:r>
      <w:r w:rsidR="00645100" w:rsidRPr="000B6341">
        <w:rPr>
          <w:rFonts w:ascii="Arial" w:eastAsia="Times New Roman" w:hAnsi="Arial" w:cs="Arial"/>
          <w:sz w:val="24"/>
          <w:szCs w:val="24"/>
          <w:lang w:eastAsia="en-GB"/>
        </w:rPr>
        <w:t>the</w:t>
      </w:r>
      <w:r w:rsidRPr="000B6341">
        <w:rPr>
          <w:rFonts w:ascii="Arial" w:eastAsia="Times New Roman" w:hAnsi="Arial" w:cs="Arial"/>
          <w:sz w:val="24"/>
          <w:szCs w:val="24"/>
          <w:lang w:eastAsia="en-GB"/>
        </w:rPr>
        <w:t xml:space="preserve"> overall absence levels/</w:t>
      </w:r>
      <w:r w:rsidR="004B4E0E" w:rsidRPr="000B6341">
        <w:rPr>
          <w:rFonts w:ascii="Arial" w:eastAsia="Times New Roman" w:hAnsi="Arial" w:cs="Arial"/>
          <w:sz w:val="24"/>
          <w:szCs w:val="24"/>
          <w:lang w:eastAsia="en-GB"/>
        </w:rPr>
        <w:t>capability</w:t>
      </w:r>
      <w:r w:rsidRPr="000B6341">
        <w:rPr>
          <w:rFonts w:ascii="Arial" w:eastAsia="Times New Roman" w:hAnsi="Arial" w:cs="Arial"/>
          <w:sz w:val="24"/>
          <w:szCs w:val="24"/>
          <w:lang w:eastAsia="en-GB"/>
        </w:rPr>
        <w:t xml:space="preserve"> and whether a reasonable adjustment would help </w:t>
      </w:r>
      <w:r w:rsidR="00645100" w:rsidRPr="000B6341">
        <w:rPr>
          <w:rFonts w:ascii="Arial" w:eastAsia="Times New Roman" w:hAnsi="Arial" w:cs="Arial"/>
          <w:sz w:val="24"/>
          <w:szCs w:val="24"/>
          <w:lang w:eastAsia="en-GB"/>
        </w:rPr>
        <w:t xml:space="preserve">their </w:t>
      </w:r>
      <w:r w:rsidRPr="000B6341">
        <w:rPr>
          <w:rFonts w:ascii="Arial" w:eastAsia="Times New Roman" w:hAnsi="Arial" w:cs="Arial"/>
          <w:sz w:val="24"/>
          <w:szCs w:val="24"/>
          <w:lang w:eastAsia="en-GB"/>
        </w:rPr>
        <w:t>attendance/</w:t>
      </w:r>
      <w:r w:rsidR="004B4E0E" w:rsidRPr="000B6341">
        <w:rPr>
          <w:rFonts w:ascii="Arial" w:eastAsia="Times New Roman" w:hAnsi="Arial" w:cs="Arial"/>
          <w:sz w:val="24"/>
          <w:szCs w:val="24"/>
          <w:lang w:eastAsia="en-GB"/>
        </w:rPr>
        <w:t>capability</w:t>
      </w:r>
      <w:r w:rsidRPr="000B6341">
        <w:rPr>
          <w:rFonts w:ascii="Arial" w:eastAsia="Times New Roman" w:hAnsi="Arial" w:cs="Arial"/>
          <w:sz w:val="24"/>
          <w:szCs w:val="24"/>
          <w:lang w:eastAsia="en-GB"/>
        </w:rPr>
        <w:t xml:space="preserve">. </w:t>
      </w:r>
      <w:r w:rsidR="004B4E0E" w:rsidRPr="000B6341">
        <w:rPr>
          <w:rFonts w:ascii="Arial" w:eastAsia="Times New Roman" w:hAnsi="Arial" w:cs="Arial"/>
          <w:sz w:val="24"/>
          <w:szCs w:val="24"/>
          <w:lang w:eastAsia="en-GB"/>
        </w:rPr>
        <w:t>The headteacher</w:t>
      </w:r>
      <w:r w:rsidRPr="000B6341">
        <w:rPr>
          <w:rFonts w:ascii="Arial" w:eastAsia="Times New Roman" w:hAnsi="Arial" w:cs="Arial"/>
          <w:sz w:val="24"/>
          <w:szCs w:val="24"/>
          <w:lang w:eastAsia="en-GB"/>
        </w:rPr>
        <w:t xml:space="preserve"> will also need to carefully consider the impact of </w:t>
      </w:r>
      <w:r w:rsidR="004B4E0E" w:rsidRPr="000B6341">
        <w:rPr>
          <w:rFonts w:ascii="Arial" w:eastAsia="Times New Roman" w:hAnsi="Arial" w:cs="Arial"/>
          <w:sz w:val="24"/>
          <w:szCs w:val="24"/>
          <w:lang w:eastAsia="en-GB"/>
        </w:rPr>
        <w:t>their</w:t>
      </w:r>
      <w:r w:rsidRPr="000B6341">
        <w:rPr>
          <w:rFonts w:ascii="Arial" w:eastAsia="Times New Roman" w:hAnsi="Arial" w:cs="Arial"/>
          <w:sz w:val="24"/>
          <w:szCs w:val="24"/>
          <w:lang w:eastAsia="en-GB"/>
        </w:rPr>
        <w:t xml:space="preserve"> </w:t>
      </w:r>
      <w:r w:rsidRPr="000B6341">
        <w:rPr>
          <w:rFonts w:ascii="Arial" w:eastAsia="Times New Roman" w:hAnsi="Arial" w:cs="Arial"/>
          <w:sz w:val="24"/>
          <w:szCs w:val="24"/>
          <w:lang w:eastAsia="en-GB"/>
        </w:rPr>
        <w:lastRenderedPageBreak/>
        <w:t>disability on any decisions taken under the relevant policy and procedure.</w:t>
      </w:r>
      <w:r w:rsidR="00606935">
        <w:rPr>
          <w:rFonts w:ascii="Arial" w:eastAsia="Times New Roman" w:hAnsi="Arial" w:cs="Arial"/>
          <w:sz w:val="24"/>
          <w:szCs w:val="24"/>
          <w:lang w:eastAsia="en-GB"/>
        </w:rPr>
        <w:br/>
      </w:r>
    </w:p>
    <w:p w:rsidR="00736489" w:rsidRPr="000B6341" w:rsidRDefault="004B4E0E" w:rsidP="00606935">
      <w:pPr>
        <w:pStyle w:val="ListParagraph"/>
        <w:numPr>
          <w:ilvl w:val="1"/>
          <w:numId w:val="24"/>
        </w:numPr>
        <w:spacing w:before="100" w:beforeAutospacing="1" w:after="100" w:afterAutospacing="1"/>
        <w:ind w:left="702" w:hanging="639"/>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Please seek advice from your education HR advisor </w:t>
      </w:r>
      <w:r w:rsidR="00736489" w:rsidRPr="000B6341">
        <w:rPr>
          <w:rFonts w:ascii="Arial" w:eastAsia="Times New Roman" w:hAnsi="Arial" w:cs="Arial"/>
          <w:sz w:val="24"/>
          <w:szCs w:val="24"/>
          <w:lang w:eastAsia="en-GB"/>
        </w:rPr>
        <w:t>in relation to reasonable adjustments where appropriate.</w:t>
      </w:r>
    </w:p>
    <w:p w:rsidR="00736489" w:rsidRPr="002628D5" w:rsidRDefault="00736489" w:rsidP="002628D5">
      <w:pPr>
        <w:ind w:firstLine="284"/>
        <w:outlineLvl w:val="1"/>
        <w:rPr>
          <w:rFonts w:ascii="Arial" w:eastAsia="Times New Roman" w:hAnsi="Arial" w:cs="Arial"/>
          <w:b/>
          <w:bCs/>
          <w:sz w:val="24"/>
          <w:szCs w:val="24"/>
          <w:lang w:eastAsia="en-GB"/>
        </w:rPr>
      </w:pPr>
      <w:r w:rsidRPr="002628D5">
        <w:rPr>
          <w:rFonts w:ascii="Arial" w:eastAsia="Times New Roman" w:hAnsi="Arial" w:cs="Arial"/>
          <w:b/>
          <w:bCs/>
          <w:sz w:val="24"/>
          <w:szCs w:val="24"/>
          <w:lang w:eastAsia="en-GB"/>
        </w:rPr>
        <w:t xml:space="preserve">Work place risk assessments </w:t>
      </w:r>
      <w:r w:rsidR="00606935">
        <w:rPr>
          <w:rFonts w:ascii="Arial" w:eastAsia="Times New Roman" w:hAnsi="Arial" w:cs="Arial"/>
          <w:b/>
          <w:bCs/>
          <w:sz w:val="24"/>
          <w:szCs w:val="24"/>
          <w:lang w:eastAsia="en-GB"/>
        </w:rPr>
        <w:br/>
      </w:r>
    </w:p>
    <w:p w:rsidR="00736489" w:rsidRPr="000B6341" w:rsidRDefault="00736489" w:rsidP="00606935">
      <w:pPr>
        <w:pStyle w:val="ListParagraph"/>
        <w:numPr>
          <w:ilvl w:val="1"/>
          <w:numId w:val="24"/>
        </w:numPr>
        <w:ind w:left="738" w:hanging="693"/>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 Where </w:t>
      </w:r>
      <w:r w:rsidR="004B4E0E" w:rsidRPr="000B6341">
        <w:rPr>
          <w:rFonts w:ascii="Arial" w:eastAsia="Times New Roman" w:hAnsi="Arial" w:cs="Arial"/>
          <w:sz w:val="24"/>
          <w:szCs w:val="24"/>
          <w:lang w:eastAsia="en-GB"/>
        </w:rPr>
        <w:t xml:space="preserve">an employee has </w:t>
      </w:r>
      <w:r w:rsidRPr="000B6341">
        <w:rPr>
          <w:rFonts w:ascii="Arial" w:eastAsia="Times New Roman" w:hAnsi="Arial" w:cs="Arial"/>
          <w:sz w:val="24"/>
          <w:szCs w:val="24"/>
          <w:lang w:eastAsia="en-GB"/>
        </w:rPr>
        <w:t xml:space="preserve">declared that </w:t>
      </w:r>
      <w:r w:rsidR="004B4E0E" w:rsidRPr="000B6341">
        <w:rPr>
          <w:rFonts w:ascii="Arial" w:eastAsia="Times New Roman" w:hAnsi="Arial" w:cs="Arial"/>
          <w:sz w:val="24"/>
          <w:szCs w:val="24"/>
          <w:lang w:eastAsia="en-GB"/>
        </w:rPr>
        <w:t>they</w:t>
      </w:r>
      <w:r w:rsidRPr="000B6341">
        <w:rPr>
          <w:rFonts w:ascii="Arial" w:eastAsia="Times New Roman" w:hAnsi="Arial" w:cs="Arial"/>
          <w:sz w:val="24"/>
          <w:szCs w:val="24"/>
          <w:lang w:eastAsia="en-GB"/>
        </w:rPr>
        <w:t xml:space="preserve"> have a disability </w:t>
      </w:r>
      <w:r w:rsidR="004B4E0E" w:rsidRPr="000B6341">
        <w:rPr>
          <w:rFonts w:ascii="Arial" w:eastAsia="Times New Roman" w:hAnsi="Arial" w:cs="Arial"/>
          <w:sz w:val="24"/>
          <w:szCs w:val="24"/>
          <w:lang w:eastAsia="en-GB"/>
        </w:rPr>
        <w:t>the headteacher</w:t>
      </w:r>
      <w:r w:rsidRPr="000B6341">
        <w:rPr>
          <w:rFonts w:ascii="Arial" w:eastAsia="Times New Roman" w:hAnsi="Arial" w:cs="Arial"/>
          <w:sz w:val="24"/>
          <w:szCs w:val="24"/>
          <w:lang w:eastAsia="en-GB"/>
        </w:rPr>
        <w:t xml:space="preserve"> may decide that they need to undertake a risk assessment if </w:t>
      </w:r>
      <w:r w:rsidR="004B4E0E" w:rsidRPr="000B6341">
        <w:rPr>
          <w:rFonts w:ascii="Arial" w:eastAsia="Times New Roman" w:hAnsi="Arial" w:cs="Arial"/>
          <w:sz w:val="24"/>
          <w:szCs w:val="24"/>
          <w:lang w:eastAsia="en-GB"/>
        </w:rPr>
        <w:t>the</w:t>
      </w:r>
      <w:r w:rsidRPr="000B6341">
        <w:rPr>
          <w:rFonts w:ascii="Arial" w:eastAsia="Times New Roman" w:hAnsi="Arial" w:cs="Arial"/>
          <w:sz w:val="24"/>
          <w:szCs w:val="24"/>
          <w:lang w:eastAsia="en-GB"/>
        </w:rPr>
        <w:t xml:space="preserve"> disability affects the way that </w:t>
      </w:r>
      <w:r w:rsidR="004B4E0E" w:rsidRPr="000B6341">
        <w:rPr>
          <w:rFonts w:ascii="Arial" w:eastAsia="Times New Roman" w:hAnsi="Arial" w:cs="Arial"/>
          <w:sz w:val="24"/>
          <w:szCs w:val="24"/>
          <w:lang w:eastAsia="en-GB"/>
        </w:rPr>
        <w:t>they</w:t>
      </w:r>
      <w:r w:rsidRPr="000B6341">
        <w:rPr>
          <w:rFonts w:ascii="Arial" w:eastAsia="Times New Roman" w:hAnsi="Arial" w:cs="Arial"/>
          <w:sz w:val="24"/>
          <w:szCs w:val="24"/>
          <w:lang w:eastAsia="en-GB"/>
        </w:rPr>
        <w:t xml:space="preserve"> do </w:t>
      </w:r>
      <w:r w:rsidR="004B4E0E" w:rsidRPr="000B6341">
        <w:rPr>
          <w:rFonts w:ascii="Arial" w:eastAsia="Times New Roman" w:hAnsi="Arial" w:cs="Arial"/>
          <w:sz w:val="24"/>
          <w:szCs w:val="24"/>
          <w:lang w:eastAsia="en-GB"/>
        </w:rPr>
        <w:t>their</w:t>
      </w:r>
      <w:r w:rsidRPr="000B6341">
        <w:rPr>
          <w:rFonts w:ascii="Arial" w:eastAsia="Times New Roman" w:hAnsi="Arial" w:cs="Arial"/>
          <w:sz w:val="24"/>
          <w:szCs w:val="24"/>
          <w:lang w:eastAsia="en-GB"/>
        </w:rPr>
        <w:t xml:space="preserve"> job to ensure </w:t>
      </w:r>
      <w:r w:rsidR="004B4E0E" w:rsidRPr="000B6341">
        <w:rPr>
          <w:rFonts w:ascii="Arial" w:eastAsia="Times New Roman" w:hAnsi="Arial" w:cs="Arial"/>
          <w:sz w:val="24"/>
          <w:szCs w:val="24"/>
          <w:lang w:eastAsia="en-GB"/>
        </w:rPr>
        <w:t>their</w:t>
      </w:r>
      <w:r w:rsidRPr="000B6341">
        <w:rPr>
          <w:rFonts w:ascii="Arial" w:eastAsia="Times New Roman" w:hAnsi="Arial" w:cs="Arial"/>
          <w:sz w:val="24"/>
          <w:szCs w:val="24"/>
          <w:lang w:eastAsia="en-GB"/>
        </w:rPr>
        <w:t xml:space="preserve"> health and safety and the health and safety of others.</w:t>
      </w:r>
      <w:r w:rsidR="00606935">
        <w:rPr>
          <w:rFonts w:ascii="Arial" w:eastAsia="Times New Roman" w:hAnsi="Arial" w:cs="Arial"/>
          <w:sz w:val="24"/>
          <w:szCs w:val="24"/>
          <w:lang w:eastAsia="en-GB"/>
        </w:rPr>
        <w:br/>
      </w:r>
    </w:p>
    <w:p w:rsidR="00736489" w:rsidRDefault="00736489" w:rsidP="00606935">
      <w:pPr>
        <w:pStyle w:val="ListParagraph"/>
        <w:numPr>
          <w:ilvl w:val="1"/>
          <w:numId w:val="24"/>
        </w:numPr>
        <w:spacing w:before="100" w:beforeAutospacing="1" w:after="100" w:afterAutospacing="1"/>
        <w:ind w:left="738" w:hanging="693"/>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If </w:t>
      </w:r>
      <w:r w:rsidR="004B4E0E" w:rsidRPr="000B6341">
        <w:rPr>
          <w:rFonts w:ascii="Arial" w:eastAsia="Times New Roman" w:hAnsi="Arial" w:cs="Arial"/>
          <w:sz w:val="24"/>
          <w:szCs w:val="24"/>
          <w:lang w:eastAsia="en-GB"/>
        </w:rPr>
        <w:t>the</w:t>
      </w:r>
      <w:r w:rsidRPr="000B6341">
        <w:rPr>
          <w:rFonts w:ascii="Arial" w:eastAsia="Times New Roman" w:hAnsi="Arial" w:cs="Arial"/>
          <w:sz w:val="24"/>
          <w:szCs w:val="24"/>
          <w:lang w:eastAsia="en-GB"/>
        </w:rPr>
        <w:t xml:space="preserve"> disability does not affect the way that </w:t>
      </w:r>
      <w:r w:rsidR="004B4E0E" w:rsidRPr="000B6341">
        <w:rPr>
          <w:rFonts w:ascii="Arial" w:eastAsia="Times New Roman" w:hAnsi="Arial" w:cs="Arial"/>
          <w:sz w:val="24"/>
          <w:szCs w:val="24"/>
          <w:lang w:eastAsia="en-GB"/>
        </w:rPr>
        <w:t>the employee</w:t>
      </w:r>
      <w:r w:rsidRPr="000B6341">
        <w:rPr>
          <w:rFonts w:ascii="Arial" w:eastAsia="Times New Roman" w:hAnsi="Arial" w:cs="Arial"/>
          <w:sz w:val="24"/>
          <w:szCs w:val="24"/>
          <w:lang w:eastAsia="en-GB"/>
        </w:rPr>
        <w:t xml:space="preserve"> do</w:t>
      </w:r>
      <w:r w:rsidR="004B4E0E" w:rsidRPr="000B6341">
        <w:rPr>
          <w:rFonts w:ascii="Arial" w:eastAsia="Times New Roman" w:hAnsi="Arial" w:cs="Arial"/>
          <w:sz w:val="24"/>
          <w:szCs w:val="24"/>
          <w:lang w:eastAsia="en-GB"/>
        </w:rPr>
        <w:t>es</w:t>
      </w:r>
      <w:r w:rsidRPr="000B6341">
        <w:rPr>
          <w:rFonts w:ascii="Arial" w:eastAsia="Times New Roman" w:hAnsi="Arial" w:cs="Arial"/>
          <w:sz w:val="24"/>
          <w:szCs w:val="24"/>
          <w:lang w:eastAsia="en-GB"/>
        </w:rPr>
        <w:t xml:space="preserve"> </w:t>
      </w:r>
      <w:r w:rsidR="004B4E0E" w:rsidRPr="000B6341">
        <w:rPr>
          <w:rFonts w:ascii="Arial" w:eastAsia="Times New Roman" w:hAnsi="Arial" w:cs="Arial"/>
          <w:sz w:val="24"/>
          <w:szCs w:val="24"/>
          <w:lang w:eastAsia="en-GB"/>
        </w:rPr>
        <w:t>their</w:t>
      </w:r>
      <w:r w:rsidRPr="000B6341">
        <w:rPr>
          <w:rFonts w:ascii="Arial" w:eastAsia="Times New Roman" w:hAnsi="Arial" w:cs="Arial"/>
          <w:sz w:val="24"/>
          <w:szCs w:val="24"/>
          <w:lang w:eastAsia="en-GB"/>
        </w:rPr>
        <w:t xml:space="preserve"> job the need to undertake a risk assessment will be made on an individual basis as for all employees.   Further specialist advice and support is available </w:t>
      </w:r>
      <w:r w:rsidR="004B4E0E" w:rsidRPr="000B6341">
        <w:rPr>
          <w:rFonts w:ascii="Arial" w:eastAsia="Times New Roman" w:hAnsi="Arial" w:cs="Arial"/>
          <w:sz w:val="24"/>
          <w:szCs w:val="24"/>
          <w:lang w:eastAsia="en-GB"/>
        </w:rPr>
        <w:t>from</w:t>
      </w:r>
      <w:r w:rsidRPr="000B6341">
        <w:rPr>
          <w:rFonts w:ascii="Arial" w:eastAsia="Times New Roman" w:hAnsi="Arial" w:cs="Arial"/>
          <w:sz w:val="24"/>
          <w:szCs w:val="24"/>
          <w:lang w:eastAsia="en-GB"/>
        </w:rPr>
        <w:t xml:space="preserve"> Access to Work</w:t>
      </w:r>
      <w:r w:rsidR="004B4E0E" w:rsidRPr="000B6341">
        <w:rPr>
          <w:rFonts w:ascii="Arial" w:eastAsia="Times New Roman" w:hAnsi="Arial" w:cs="Arial"/>
          <w:sz w:val="24"/>
          <w:szCs w:val="24"/>
          <w:lang w:eastAsia="en-GB"/>
        </w:rPr>
        <w:t xml:space="preserve"> and your Education HR Adviser is also available</w:t>
      </w:r>
      <w:r w:rsidRPr="000B6341">
        <w:rPr>
          <w:rFonts w:ascii="Arial" w:eastAsia="Times New Roman" w:hAnsi="Arial" w:cs="Arial"/>
          <w:sz w:val="24"/>
          <w:szCs w:val="24"/>
          <w:lang w:eastAsia="en-GB"/>
        </w:rPr>
        <w:t xml:space="preserve">.  If a risk assessment is carried out </w:t>
      </w:r>
      <w:r w:rsidR="004B4E0E" w:rsidRPr="000B6341">
        <w:rPr>
          <w:rFonts w:ascii="Arial" w:eastAsia="Times New Roman" w:hAnsi="Arial" w:cs="Arial"/>
          <w:sz w:val="24"/>
          <w:szCs w:val="24"/>
          <w:lang w:eastAsia="en-GB"/>
        </w:rPr>
        <w:t>the employee</w:t>
      </w:r>
      <w:r w:rsidRPr="000B6341">
        <w:rPr>
          <w:rFonts w:ascii="Arial" w:eastAsia="Times New Roman" w:hAnsi="Arial" w:cs="Arial"/>
          <w:sz w:val="24"/>
          <w:szCs w:val="24"/>
          <w:lang w:eastAsia="en-GB"/>
        </w:rPr>
        <w:t xml:space="preserve"> should be involved in the assessment.</w:t>
      </w:r>
    </w:p>
    <w:p w:rsidR="00736489" w:rsidRPr="002628D5" w:rsidRDefault="00F23919" w:rsidP="00606935">
      <w:pPr>
        <w:ind w:left="738"/>
        <w:outlineLvl w:val="2"/>
        <w:rPr>
          <w:rFonts w:ascii="Arial" w:eastAsia="Times New Roman" w:hAnsi="Arial" w:cs="Arial"/>
          <w:b/>
          <w:bCs/>
          <w:sz w:val="24"/>
          <w:szCs w:val="24"/>
          <w:lang w:eastAsia="en-GB"/>
        </w:rPr>
      </w:pPr>
      <w:r w:rsidRPr="002628D5">
        <w:rPr>
          <w:rFonts w:ascii="Arial" w:eastAsia="Times New Roman" w:hAnsi="Arial" w:cs="Arial"/>
          <w:b/>
          <w:bCs/>
          <w:sz w:val="24"/>
          <w:szCs w:val="24"/>
          <w:lang w:eastAsia="en-GB"/>
        </w:rPr>
        <w:t>W</w:t>
      </w:r>
      <w:r w:rsidR="00736489" w:rsidRPr="002628D5">
        <w:rPr>
          <w:rFonts w:ascii="Arial" w:eastAsia="Times New Roman" w:hAnsi="Arial" w:cs="Arial"/>
          <w:b/>
          <w:bCs/>
          <w:sz w:val="24"/>
          <w:szCs w:val="24"/>
          <w:lang w:eastAsia="en-GB"/>
        </w:rPr>
        <w:t xml:space="preserve">orkforce monitoring </w:t>
      </w:r>
      <w:r w:rsidR="00606935">
        <w:rPr>
          <w:rFonts w:ascii="Arial" w:eastAsia="Times New Roman" w:hAnsi="Arial" w:cs="Arial"/>
          <w:b/>
          <w:bCs/>
          <w:sz w:val="24"/>
          <w:szCs w:val="24"/>
          <w:lang w:eastAsia="en-GB"/>
        </w:rPr>
        <w:br/>
      </w:r>
    </w:p>
    <w:p w:rsidR="002628D5" w:rsidRDefault="00736489" w:rsidP="00606935">
      <w:pPr>
        <w:pStyle w:val="ListParagraph"/>
        <w:numPr>
          <w:ilvl w:val="1"/>
          <w:numId w:val="24"/>
        </w:numPr>
        <w:ind w:left="738" w:hanging="693"/>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For information on equality and diversity monitoring please see the equality </w:t>
      </w:r>
    </w:p>
    <w:p w:rsidR="00736489" w:rsidRPr="000B6341" w:rsidRDefault="00736489" w:rsidP="002628D5">
      <w:pPr>
        <w:pStyle w:val="ListParagraph"/>
        <w:rPr>
          <w:rFonts w:ascii="Arial" w:eastAsia="Times New Roman" w:hAnsi="Arial" w:cs="Arial"/>
          <w:sz w:val="24"/>
          <w:szCs w:val="24"/>
          <w:lang w:eastAsia="en-GB"/>
        </w:rPr>
      </w:pPr>
      <w:r w:rsidRPr="000B6341">
        <w:rPr>
          <w:rFonts w:ascii="Arial" w:eastAsia="Times New Roman" w:hAnsi="Arial" w:cs="Arial"/>
          <w:sz w:val="24"/>
          <w:szCs w:val="24"/>
          <w:lang w:eastAsia="en-GB"/>
        </w:rPr>
        <w:t>and diversity policy and procedure</w:t>
      </w:r>
      <w:r w:rsidR="004B4E0E" w:rsidRPr="000B6341">
        <w:rPr>
          <w:rFonts w:ascii="Arial" w:eastAsia="Times New Roman" w:hAnsi="Arial" w:cs="Arial"/>
          <w:sz w:val="24"/>
          <w:szCs w:val="24"/>
          <w:lang w:eastAsia="en-GB"/>
        </w:rPr>
        <w:t xml:space="preserve"> and supporting guidance</w:t>
      </w:r>
      <w:r w:rsidRPr="000B6341">
        <w:rPr>
          <w:rFonts w:ascii="Arial" w:eastAsia="Times New Roman" w:hAnsi="Arial" w:cs="Arial"/>
          <w:sz w:val="24"/>
          <w:szCs w:val="24"/>
          <w:lang w:eastAsia="en-GB"/>
        </w:rPr>
        <w:t>.</w:t>
      </w:r>
    </w:p>
    <w:p w:rsidR="004B4E0E" w:rsidRPr="004B4E0E" w:rsidRDefault="004B4E0E" w:rsidP="00736489">
      <w:pPr>
        <w:rPr>
          <w:rFonts w:ascii="Arial" w:eastAsia="Times New Roman" w:hAnsi="Arial" w:cs="Arial"/>
          <w:sz w:val="24"/>
          <w:szCs w:val="24"/>
          <w:lang w:eastAsia="en-GB"/>
        </w:rPr>
      </w:pPr>
    </w:p>
    <w:p w:rsidR="00736489" w:rsidRPr="002628D5" w:rsidRDefault="00736489" w:rsidP="00606935">
      <w:pPr>
        <w:ind w:left="702"/>
        <w:outlineLvl w:val="1"/>
        <w:rPr>
          <w:rFonts w:ascii="Arial" w:eastAsia="Times New Roman" w:hAnsi="Arial" w:cs="Arial"/>
          <w:b/>
          <w:bCs/>
          <w:sz w:val="24"/>
          <w:szCs w:val="24"/>
          <w:lang w:eastAsia="en-GB"/>
        </w:rPr>
      </w:pPr>
      <w:r w:rsidRPr="002628D5">
        <w:rPr>
          <w:rFonts w:ascii="Arial" w:eastAsia="Times New Roman" w:hAnsi="Arial" w:cs="Arial"/>
          <w:b/>
          <w:bCs/>
          <w:sz w:val="24"/>
          <w:szCs w:val="24"/>
          <w:lang w:eastAsia="en-GB"/>
        </w:rPr>
        <w:t xml:space="preserve">Emergency Procedures </w:t>
      </w:r>
      <w:r w:rsidR="00606935">
        <w:rPr>
          <w:rFonts w:ascii="Arial" w:eastAsia="Times New Roman" w:hAnsi="Arial" w:cs="Arial"/>
          <w:b/>
          <w:bCs/>
          <w:sz w:val="24"/>
          <w:szCs w:val="24"/>
          <w:lang w:eastAsia="en-GB"/>
        </w:rPr>
        <w:br/>
      </w:r>
    </w:p>
    <w:p w:rsidR="00736489" w:rsidRPr="000B6341" w:rsidRDefault="004B4E0E" w:rsidP="00606935">
      <w:pPr>
        <w:pStyle w:val="ListParagraph"/>
        <w:numPr>
          <w:ilvl w:val="1"/>
          <w:numId w:val="24"/>
        </w:numPr>
        <w:ind w:left="720" w:hanging="675"/>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Where an employee has </w:t>
      </w:r>
      <w:r w:rsidR="00736489" w:rsidRPr="000B6341">
        <w:rPr>
          <w:rFonts w:ascii="Arial" w:eastAsia="Times New Roman" w:hAnsi="Arial" w:cs="Arial"/>
          <w:sz w:val="24"/>
          <w:szCs w:val="24"/>
          <w:lang w:eastAsia="en-GB"/>
        </w:rPr>
        <w:t xml:space="preserve">a disability, </w:t>
      </w:r>
      <w:r w:rsidRPr="000B6341">
        <w:rPr>
          <w:rFonts w:ascii="Arial" w:eastAsia="Times New Roman" w:hAnsi="Arial" w:cs="Arial"/>
          <w:sz w:val="24"/>
          <w:szCs w:val="24"/>
          <w:lang w:eastAsia="en-GB"/>
        </w:rPr>
        <w:t>the headteacher</w:t>
      </w:r>
      <w:r w:rsidR="00736489" w:rsidRPr="000B6341">
        <w:rPr>
          <w:rFonts w:ascii="Arial" w:eastAsia="Times New Roman" w:hAnsi="Arial" w:cs="Arial"/>
          <w:sz w:val="24"/>
          <w:szCs w:val="24"/>
          <w:lang w:eastAsia="en-GB"/>
        </w:rPr>
        <w:t xml:space="preserve"> should consider any additional needs that </w:t>
      </w:r>
      <w:r w:rsidRPr="000B6341">
        <w:rPr>
          <w:rFonts w:ascii="Arial" w:eastAsia="Times New Roman" w:hAnsi="Arial" w:cs="Arial"/>
          <w:sz w:val="24"/>
          <w:szCs w:val="24"/>
          <w:lang w:eastAsia="en-GB"/>
        </w:rPr>
        <w:t xml:space="preserve">the employee </w:t>
      </w:r>
      <w:r w:rsidR="00736489" w:rsidRPr="000B6341">
        <w:rPr>
          <w:rFonts w:ascii="Arial" w:eastAsia="Times New Roman" w:hAnsi="Arial" w:cs="Arial"/>
          <w:sz w:val="24"/>
          <w:szCs w:val="24"/>
          <w:lang w:eastAsia="en-GB"/>
        </w:rPr>
        <w:t xml:space="preserve">or a visitor with a disability may have in relation to safe movement </w:t>
      </w:r>
      <w:r w:rsidRPr="000B6341">
        <w:rPr>
          <w:rFonts w:ascii="Arial" w:eastAsia="Times New Roman" w:hAnsi="Arial" w:cs="Arial"/>
          <w:sz w:val="24"/>
          <w:szCs w:val="24"/>
          <w:lang w:eastAsia="en-GB"/>
        </w:rPr>
        <w:t>at the school</w:t>
      </w:r>
      <w:r w:rsidR="00736489" w:rsidRPr="000B6341">
        <w:rPr>
          <w:rFonts w:ascii="Arial" w:eastAsia="Times New Roman" w:hAnsi="Arial" w:cs="Arial"/>
          <w:sz w:val="24"/>
          <w:szCs w:val="24"/>
          <w:lang w:eastAsia="en-GB"/>
        </w:rPr>
        <w:t xml:space="preserve"> and in particular the means to get to a place of safety in the event of an emergency.  Blind or visually impaired staff or deaf/hard of hearing staff may also have evacuation needs i.e. provision of a pager or visual fire alarms etc. </w:t>
      </w:r>
      <w:r w:rsidRPr="000B6341">
        <w:rPr>
          <w:rFonts w:ascii="Arial" w:eastAsia="Times New Roman" w:hAnsi="Arial" w:cs="Arial"/>
          <w:sz w:val="24"/>
          <w:szCs w:val="24"/>
          <w:lang w:eastAsia="en-GB"/>
        </w:rPr>
        <w:t xml:space="preserve">The school </w:t>
      </w:r>
      <w:r w:rsidR="00736489" w:rsidRPr="000B6341">
        <w:rPr>
          <w:rFonts w:ascii="Arial" w:eastAsia="Times New Roman" w:hAnsi="Arial" w:cs="Arial"/>
          <w:sz w:val="24"/>
          <w:szCs w:val="24"/>
          <w:lang w:eastAsia="en-GB"/>
        </w:rPr>
        <w:t xml:space="preserve">should have a nominated evacuation buddy and have undertaken </w:t>
      </w:r>
      <w:r w:rsidRPr="000B6341">
        <w:rPr>
          <w:rFonts w:ascii="Arial" w:eastAsia="Times New Roman" w:hAnsi="Arial" w:cs="Arial"/>
          <w:noProof/>
          <w:sz w:val="24"/>
          <w:szCs w:val="24"/>
          <w:lang w:eastAsia="en-GB"/>
        </w:rPr>
        <w:t>a persoanl emergency evacuation plan</w:t>
      </w:r>
      <w:r w:rsidR="00736489" w:rsidRPr="000B6341">
        <w:rPr>
          <w:rFonts w:ascii="Arial" w:eastAsia="Times New Roman" w:hAnsi="Arial" w:cs="Arial"/>
          <w:sz w:val="24"/>
          <w:szCs w:val="24"/>
          <w:lang w:eastAsia="en-GB"/>
        </w:rPr>
        <w:t xml:space="preserve">. </w:t>
      </w:r>
      <w:r w:rsidRPr="000B6341">
        <w:rPr>
          <w:rFonts w:ascii="Arial" w:eastAsia="Times New Roman" w:hAnsi="Arial" w:cs="Arial"/>
          <w:sz w:val="24"/>
          <w:szCs w:val="24"/>
          <w:lang w:eastAsia="en-GB"/>
        </w:rPr>
        <w:t>T</w:t>
      </w:r>
      <w:r w:rsidR="00736489" w:rsidRPr="000B6341">
        <w:rPr>
          <w:rFonts w:ascii="Arial" w:eastAsia="Times New Roman" w:hAnsi="Arial" w:cs="Arial"/>
          <w:sz w:val="24"/>
          <w:szCs w:val="24"/>
          <w:lang w:eastAsia="en-GB"/>
        </w:rPr>
        <w:t xml:space="preserve">his requirement also applies to any employee with a temporary disability e.g. someone using crutches. </w:t>
      </w:r>
    </w:p>
    <w:p w:rsidR="004B4E0E" w:rsidRDefault="004B4E0E" w:rsidP="00736489">
      <w:pPr>
        <w:rPr>
          <w:rFonts w:ascii="Arial" w:eastAsia="Times New Roman" w:hAnsi="Arial" w:cs="Arial"/>
          <w:sz w:val="24"/>
          <w:szCs w:val="24"/>
          <w:lang w:eastAsia="en-GB"/>
        </w:rPr>
      </w:pPr>
    </w:p>
    <w:p w:rsidR="00606935" w:rsidRPr="009B1276" w:rsidRDefault="00606935" w:rsidP="00736489">
      <w:pPr>
        <w:rPr>
          <w:rFonts w:ascii="Arial" w:eastAsia="Times New Roman" w:hAnsi="Arial" w:cs="Arial"/>
          <w:sz w:val="24"/>
          <w:szCs w:val="24"/>
          <w:lang w:eastAsia="en-GB"/>
        </w:rPr>
      </w:pPr>
    </w:p>
    <w:p w:rsidR="00736489" w:rsidRPr="002628D5" w:rsidRDefault="00736489" w:rsidP="00606935">
      <w:pPr>
        <w:ind w:left="693"/>
        <w:outlineLvl w:val="1"/>
        <w:rPr>
          <w:rFonts w:ascii="Arial" w:eastAsia="Times New Roman" w:hAnsi="Arial" w:cs="Arial"/>
          <w:b/>
          <w:bCs/>
          <w:sz w:val="24"/>
          <w:szCs w:val="24"/>
          <w:lang w:eastAsia="en-GB"/>
        </w:rPr>
      </w:pPr>
      <w:r w:rsidRPr="002628D5">
        <w:rPr>
          <w:rFonts w:ascii="Arial" w:eastAsia="Times New Roman" w:hAnsi="Arial" w:cs="Arial"/>
          <w:b/>
          <w:bCs/>
          <w:sz w:val="24"/>
          <w:szCs w:val="24"/>
          <w:lang w:eastAsia="en-GB"/>
        </w:rPr>
        <w:t xml:space="preserve">Raising a concern/making a complaint </w:t>
      </w:r>
      <w:r w:rsidR="00606935">
        <w:rPr>
          <w:rFonts w:ascii="Arial" w:eastAsia="Times New Roman" w:hAnsi="Arial" w:cs="Arial"/>
          <w:b/>
          <w:bCs/>
          <w:sz w:val="24"/>
          <w:szCs w:val="24"/>
          <w:lang w:eastAsia="en-GB"/>
        </w:rPr>
        <w:br/>
      </w:r>
    </w:p>
    <w:p w:rsidR="00736489" w:rsidRPr="000B6341" w:rsidRDefault="00736489" w:rsidP="00606935">
      <w:pPr>
        <w:pStyle w:val="ListParagraph"/>
        <w:numPr>
          <w:ilvl w:val="1"/>
          <w:numId w:val="24"/>
        </w:numPr>
        <w:ind w:left="747" w:hanging="702"/>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If </w:t>
      </w:r>
      <w:r w:rsidR="00FA669B" w:rsidRPr="000B6341">
        <w:rPr>
          <w:rFonts w:ascii="Arial" w:eastAsia="Times New Roman" w:hAnsi="Arial" w:cs="Arial"/>
          <w:sz w:val="24"/>
          <w:szCs w:val="24"/>
          <w:lang w:eastAsia="en-GB"/>
        </w:rPr>
        <w:t xml:space="preserve">an employee has </w:t>
      </w:r>
      <w:r w:rsidRPr="000B6341">
        <w:rPr>
          <w:rFonts w:ascii="Arial" w:eastAsia="Times New Roman" w:hAnsi="Arial" w:cs="Arial"/>
          <w:sz w:val="24"/>
          <w:szCs w:val="24"/>
          <w:lang w:eastAsia="en-GB"/>
        </w:rPr>
        <w:t xml:space="preserve">a concern or complaint relating to the support provided under this policy and procedure </w:t>
      </w:r>
      <w:r w:rsidR="00FA669B" w:rsidRPr="000B6341">
        <w:rPr>
          <w:rFonts w:ascii="Arial" w:eastAsia="Times New Roman" w:hAnsi="Arial" w:cs="Arial"/>
          <w:sz w:val="24"/>
          <w:szCs w:val="24"/>
          <w:lang w:eastAsia="en-GB"/>
        </w:rPr>
        <w:t xml:space="preserve">they </w:t>
      </w:r>
      <w:r w:rsidRPr="000B6341">
        <w:rPr>
          <w:rFonts w:ascii="Arial" w:eastAsia="Times New Roman" w:hAnsi="Arial" w:cs="Arial"/>
          <w:sz w:val="24"/>
          <w:szCs w:val="24"/>
          <w:lang w:eastAsia="en-GB"/>
        </w:rPr>
        <w:t xml:space="preserve">should refer the matter to </w:t>
      </w:r>
      <w:r w:rsidR="00FA669B" w:rsidRPr="000B6341">
        <w:rPr>
          <w:rFonts w:ascii="Arial" w:eastAsia="Times New Roman" w:hAnsi="Arial" w:cs="Arial"/>
          <w:sz w:val="24"/>
          <w:szCs w:val="24"/>
          <w:lang w:eastAsia="en-GB"/>
        </w:rPr>
        <w:t xml:space="preserve">the </w:t>
      </w:r>
      <w:r w:rsidR="00A94324" w:rsidRPr="000B6341">
        <w:rPr>
          <w:rFonts w:ascii="Arial" w:eastAsia="Times New Roman" w:hAnsi="Arial" w:cs="Arial"/>
          <w:sz w:val="24"/>
          <w:szCs w:val="24"/>
          <w:lang w:eastAsia="en-GB"/>
        </w:rPr>
        <w:t>headteacher</w:t>
      </w:r>
      <w:r w:rsidR="00FA669B" w:rsidRPr="000B6341">
        <w:rPr>
          <w:rFonts w:ascii="Arial" w:eastAsia="Times New Roman" w:hAnsi="Arial" w:cs="Arial"/>
          <w:sz w:val="24"/>
          <w:szCs w:val="24"/>
          <w:lang w:eastAsia="en-GB"/>
        </w:rPr>
        <w:t>.</w:t>
      </w:r>
      <w:r w:rsidR="00606935">
        <w:rPr>
          <w:rFonts w:ascii="Arial" w:eastAsia="Times New Roman" w:hAnsi="Arial" w:cs="Arial"/>
          <w:sz w:val="24"/>
          <w:szCs w:val="24"/>
          <w:lang w:eastAsia="en-GB"/>
        </w:rPr>
        <w:br/>
      </w:r>
    </w:p>
    <w:p w:rsidR="00736489" w:rsidRPr="000B6341" w:rsidRDefault="00736489" w:rsidP="00606935">
      <w:pPr>
        <w:pStyle w:val="ListParagraph"/>
        <w:numPr>
          <w:ilvl w:val="1"/>
          <w:numId w:val="24"/>
        </w:numPr>
        <w:spacing w:before="100" w:beforeAutospacing="1" w:after="100" w:afterAutospacing="1"/>
        <w:ind w:left="747" w:hanging="702"/>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If after raising the matter with </w:t>
      </w:r>
      <w:r w:rsidR="00FA669B" w:rsidRPr="000B6341">
        <w:rPr>
          <w:rFonts w:ascii="Arial" w:eastAsia="Times New Roman" w:hAnsi="Arial" w:cs="Arial"/>
          <w:sz w:val="24"/>
          <w:szCs w:val="24"/>
          <w:lang w:eastAsia="en-GB"/>
        </w:rPr>
        <w:t>the headteacher</w:t>
      </w:r>
      <w:r w:rsidRPr="000B6341">
        <w:rPr>
          <w:rFonts w:ascii="Arial" w:eastAsia="Times New Roman" w:hAnsi="Arial" w:cs="Arial"/>
          <w:sz w:val="24"/>
          <w:szCs w:val="24"/>
          <w:lang w:eastAsia="en-GB"/>
        </w:rPr>
        <w:t xml:space="preserve">, the matter remains unresolved </w:t>
      </w:r>
      <w:r w:rsidR="00FA669B" w:rsidRPr="000B6341">
        <w:rPr>
          <w:rFonts w:ascii="Arial" w:eastAsia="Times New Roman" w:hAnsi="Arial" w:cs="Arial"/>
          <w:sz w:val="24"/>
          <w:szCs w:val="24"/>
          <w:lang w:eastAsia="en-GB"/>
        </w:rPr>
        <w:t xml:space="preserve">an employee is </w:t>
      </w:r>
      <w:r w:rsidRPr="000B6341">
        <w:rPr>
          <w:rFonts w:ascii="Arial" w:eastAsia="Times New Roman" w:hAnsi="Arial" w:cs="Arial"/>
          <w:sz w:val="24"/>
          <w:szCs w:val="24"/>
          <w:lang w:eastAsia="en-GB"/>
        </w:rPr>
        <w:t>able to consider raising the issue under the grievance policy and procedure or dignity at work policy and procedure as appropriate.</w:t>
      </w:r>
      <w:r w:rsidR="00606935">
        <w:rPr>
          <w:rFonts w:ascii="Arial" w:eastAsia="Times New Roman" w:hAnsi="Arial" w:cs="Arial"/>
          <w:sz w:val="24"/>
          <w:szCs w:val="24"/>
          <w:lang w:eastAsia="en-GB"/>
        </w:rPr>
        <w:br/>
      </w:r>
    </w:p>
    <w:p w:rsidR="00736489" w:rsidRDefault="00736489" w:rsidP="00606935">
      <w:pPr>
        <w:pStyle w:val="ListParagraph"/>
        <w:numPr>
          <w:ilvl w:val="1"/>
          <w:numId w:val="24"/>
        </w:numPr>
        <w:spacing w:before="100" w:beforeAutospacing="1" w:after="100" w:afterAutospacing="1"/>
        <w:ind w:left="747" w:hanging="702"/>
        <w:rPr>
          <w:rFonts w:ascii="Arial" w:eastAsia="Times New Roman" w:hAnsi="Arial" w:cs="Arial"/>
          <w:sz w:val="24"/>
          <w:szCs w:val="24"/>
          <w:lang w:eastAsia="en-GB"/>
        </w:rPr>
      </w:pPr>
      <w:r w:rsidRPr="000B6341">
        <w:rPr>
          <w:rFonts w:ascii="Arial" w:eastAsia="Times New Roman" w:hAnsi="Arial" w:cs="Arial"/>
          <w:sz w:val="24"/>
          <w:szCs w:val="24"/>
          <w:lang w:eastAsia="en-GB"/>
        </w:rPr>
        <w:t>Further information about unacceptable behaviour is set out in the equality and diversity policy and procedure.</w:t>
      </w:r>
    </w:p>
    <w:p w:rsidR="00085FA0" w:rsidRPr="000B6341" w:rsidRDefault="00085FA0" w:rsidP="00085FA0">
      <w:pPr>
        <w:pStyle w:val="ListParagraph"/>
        <w:spacing w:before="100" w:beforeAutospacing="1" w:after="100" w:afterAutospacing="1"/>
        <w:rPr>
          <w:rFonts w:ascii="Arial" w:eastAsia="Times New Roman" w:hAnsi="Arial" w:cs="Arial"/>
          <w:sz w:val="24"/>
          <w:szCs w:val="24"/>
          <w:lang w:eastAsia="en-GB"/>
        </w:rPr>
      </w:pPr>
    </w:p>
    <w:p w:rsidR="00736489" w:rsidRPr="002628D5" w:rsidRDefault="00736489" w:rsidP="002628D5">
      <w:pPr>
        <w:ind w:left="284"/>
        <w:outlineLvl w:val="1"/>
        <w:rPr>
          <w:rFonts w:ascii="Arial" w:eastAsia="Times New Roman" w:hAnsi="Arial" w:cs="Arial"/>
          <w:b/>
          <w:bCs/>
          <w:sz w:val="24"/>
          <w:szCs w:val="24"/>
          <w:lang w:eastAsia="en-GB"/>
        </w:rPr>
      </w:pPr>
      <w:r w:rsidRPr="002628D5">
        <w:rPr>
          <w:rFonts w:ascii="Arial" w:eastAsia="Times New Roman" w:hAnsi="Arial" w:cs="Arial"/>
          <w:b/>
          <w:bCs/>
          <w:sz w:val="24"/>
          <w:szCs w:val="24"/>
          <w:lang w:eastAsia="en-GB"/>
        </w:rPr>
        <w:lastRenderedPageBreak/>
        <w:t xml:space="preserve">The Equality Act 2010 </w:t>
      </w:r>
      <w:r w:rsidR="00606935">
        <w:rPr>
          <w:rFonts w:ascii="Arial" w:eastAsia="Times New Roman" w:hAnsi="Arial" w:cs="Arial"/>
          <w:b/>
          <w:bCs/>
          <w:sz w:val="24"/>
          <w:szCs w:val="24"/>
          <w:lang w:eastAsia="en-GB"/>
        </w:rPr>
        <w:br/>
      </w:r>
    </w:p>
    <w:p w:rsidR="00736489" w:rsidRPr="000B6341" w:rsidRDefault="00736489" w:rsidP="00606935">
      <w:pPr>
        <w:pStyle w:val="ListParagraph"/>
        <w:numPr>
          <w:ilvl w:val="1"/>
          <w:numId w:val="24"/>
        </w:numPr>
        <w:ind w:left="738" w:hanging="720"/>
        <w:rPr>
          <w:rFonts w:ascii="Arial" w:eastAsia="Times New Roman" w:hAnsi="Arial" w:cs="Arial"/>
          <w:sz w:val="24"/>
          <w:szCs w:val="24"/>
          <w:lang w:eastAsia="en-GB"/>
        </w:rPr>
      </w:pPr>
      <w:r w:rsidRPr="000B6341">
        <w:rPr>
          <w:rFonts w:ascii="Arial" w:eastAsia="Times New Roman" w:hAnsi="Arial" w:cs="Arial"/>
          <w:sz w:val="24"/>
          <w:szCs w:val="24"/>
          <w:lang w:eastAsia="en-GB"/>
        </w:rPr>
        <w:t>Disability discrimination extends to all types of discrimination as set out in the equalities and diversity policy and</w:t>
      </w:r>
      <w:r w:rsidR="002628D5">
        <w:rPr>
          <w:rFonts w:ascii="Arial" w:eastAsia="Times New Roman" w:hAnsi="Arial" w:cs="Arial"/>
          <w:sz w:val="24"/>
          <w:szCs w:val="24"/>
          <w:lang w:eastAsia="en-GB"/>
        </w:rPr>
        <w:t xml:space="preserve"> </w:t>
      </w:r>
      <w:r w:rsidRPr="000B6341">
        <w:rPr>
          <w:rFonts w:ascii="Arial" w:eastAsia="Times New Roman" w:hAnsi="Arial" w:cs="Arial"/>
          <w:sz w:val="24"/>
          <w:szCs w:val="24"/>
          <w:lang w:eastAsia="en-GB"/>
        </w:rPr>
        <w:t>procedure.  The Equality Act includes the following new or changed areas:</w:t>
      </w:r>
      <w:r w:rsidR="00606935">
        <w:rPr>
          <w:rFonts w:ascii="Arial" w:eastAsia="Times New Roman" w:hAnsi="Arial" w:cs="Arial"/>
          <w:sz w:val="24"/>
          <w:szCs w:val="24"/>
          <w:lang w:eastAsia="en-GB"/>
        </w:rPr>
        <w:br/>
      </w:r>
    </w:p>
    <w:p w:rsidR="007B6072" w:rsidRDefault="00736489" w:rsidP="00606935">
      <w:pPr>
        <w:pStyle w:val="ListParagraph"/>
        <w:numPr>
          <w:ilvl w:val="1"/>
          <w:numId w:val="25"/>
        </w:numPr>
        <w:spacing w:before="100" w:beforeAutospacing="1" w:after="100" w:afterAutospacing="1"/>
        <w:ind w:left="1080" w:hanging="315"/>
        <w:rPr>
          <w:rFonts w:ascii="Arial" w:eastAsia="Times New Roman" w:hAnsi="Arial" w:cs="Arial"/>
          <w:sz w:val="24"/>
          <w:szCs w:val="24"/>
          <w:lang w:eastAsia="en-GB"/>
        </w:rPr>
      </w:pPr>
      <w:r w:rsidRPr="007B6072">
        <w:rPr>
          <w:rFonts w:ascii="Arial" w:eastAsia="Times New Roman" w:hAnsi="Arial" w:cs="Arial"/>
          <w:sz w:val="24"/>
          <w:szCs w:val="24"/>
          <w:lang w:eastAsia="en-GB"/>
        </w:rPr>
        <w:t>discrimination by association where someone is associated with someone with a protected characteristic (e.g. a child, parent or partner)</w:t>
      </w:r>
    </w:p>
    <w:p w:rsidR="00736489" w:rsidRPr="007B6072" w:rsidRDefault="00736489" w:rsidP="00606935">
      <w:pPr>
        <w:pStyle w:val="ListParagraph"/>
        <w:numPr>
          <w:ilvl w:val="1"/>
          <w:numId w:val="25"/>
        </w:numPr>
        <w:spacing w:before="100" w:beforeAutospacing="1" w:after="100" w:afterAutospacing="1"/>
        <w:ind w:left="1080" w:hanging="315"/>
        <w:rPr>
          <w:rFonts w:ascii="Arial" w:eastAsia="Times New Roman" w:hAnsi="Arial" w:cs="Arial"/>
          <w:sz w:val="24"/>
          <w:szCs w:val="24"/>
          <w:lang w:eastAsia="en-GB"/>
        </w:rPr>
      </w:pPr>
      <w:r w:rsidRPr="007B6072">
        <w:rPr>
          <w:rFonts w:ascii="Arial" w:eastAsia="Times New Roman" w:hAnsi="Arial" w:cs="Arial"/>
          <w:sz w:val="24"/>
          <w:szCs w:val="24"/>
          <w:lang w:eastAsia="en-GB"/>
        </w:rPr>
        <w:t>discrimination by perception where someone is perceived to have a protected characteristic but does not actually possess it.</w:t>
      </w:r>
    </w:p>
    <w:p w:rsidR="00736489" w:rsidRPr="009B1276" w:rsidRDefault="00736489" w:rsidP="00606935">
      <w:pPr>
        <w:numPr>
          <w:ilvl w:val="1"/>
          <w:numId w:val="25"/>
        </w:numPr>
        <w:spacing w:before="100" w:beforeAutospacing="1" w:after="100" w:afterAutospacing="1"/>
        <w:ind w:left="1080" w:hanging="315"/>
        <w:rPr>
          <w:rFonts w:ascii="Arial" w:eastAsia="Times New Roman" w:hAnsi="Arial" w:cs="Arial"/>
          <w:sz w:val="24"/>
          <w:szCs w:val="24"/>
          <w:lang w:eastAsia="en-GB"/>
        </w:rPr>
      </w:pPr>
      <w:r w:rsidRPr="009B1276">
        <w:rPr>
          <w:rFonts w:ascii="Arial" w:eastAsia="Times New Roman" w:hAnsi="Arial" w:cs="Arial"/>
          <w:sz w:val="24"/>
          <w:szCs w:val="24"/>
          <w:lang w:eastAsia="en-GB"/>
        </w:rPr>
        <w:t>harassment is also extended to protect those who witness harassment of others and find it offensive.</w:t>
      </w:r>
    </w:p>
    <w:p w:rsidR="00736489" w:rsidRPr="009B1276" w:rsidRDefault="00736489" w:rsidP="00606935">
      <w:pPr>
        <w:numPr>
          <w:ilvl w:val="1"/>
          <w:numId w:val="25"/>
        </w:numPr>
        <w:spacing w:before="100" w:beforeAutospacing="1" w:after="100" w:afterAutospacing="1"/>
        <w:ind w:left="1080" w:hanging="315"/>
        <w:rPr>
          <w:rFonts w:ascii="Arial" w:eastAsia="Times New Roman" w:hAnsi="Arial" w:cs="Arial"/>
          <w:sz w:val="24"/>
          <w:szCs w:val="24"/>
          <w:lang w:eastAsia="en-GB"/>
        </w:rPr>
      </w:pPr>
      <w:r w:rsidRPr="009B1276">
        <w:rPr>
          <w:rFonts w:ascii="Arial" w:eastAsia="Times New Roman" w:hAnsi="Arial" w:cs="Arial"/>
          <w:sz w:val="24"/>
          <w:szCs w:val="24"/>
          <w:lang w:eastAsia="en-GB"/>
        </w:rPr>
        <w:t>victimisation where someone is treated badly because they have made/supported a complaint or grievance under the Act.</w:t>
      </w:r>
    </w:p>
    <w:p w:rsidR="00736489" w:rsidRDefault="00736489" w:rsidP="00606935">
      <w:pPr>
        <w:numPr>
          <w:ilvl w:val="1"/>
          <w:numId w:val="25"/>
        </w:numPr>
        <w:spacing w:before="100" w:beforeAutospacing="1" w:after="100" w:afterAutospacing="1"/>
        <w:ind w:left="1080" w:hanging="315"/>
        <w:rPr>
          <w:rFonts w:ascii="Arial" w:eastAsia="Times New Roman" w:hAnsi="Arial" w:cs="Arial"/>
          <w:sz w:val="24"/>
          <w:szCs w:val="24"/>
          <w:lang w:eastAsia="en-GB"/>
        </w:rPr>
      </w:pPr>
      <w:r w:rsidRPr="009B1276">
        <w:rPr>
          <w:rFonts w:ascii="Arial" w:eastAsia="Times New Roman" w:hAnsi="Arial" w:cs="Arial"/>
          <w:sz w:val="24"/>
          <w:szCs w:val="24"/>
          <w:lang w:eastAsia="en-GB"/>
        </w:rPr>
        <w:t>indirect discrimination where a particular rule or requirement disadvantages people who share a protected characteristic unless this can be justified.</w:t>
      </w:r>
    </w:p>
    <w:p w:rsidR="00736489" w:rsidRPr="007B6072" w:rsidRDefault="00736489" w:rsidP="00606935">
      <w:pPr>
        <w:spacing w:before="100" w:beforeAutospacing="1" w:after="100" w:afterAutospacing="1"/>
        <w:ind w:left="702"/>
        <w:outlineLvl w:val="1"/>
        <w:rPr>
          <w:rFonts w:ascii="Arial" w:eastAsia="Times New Roman" w:hAnsi="Arial" w:cs="Arial"/>
          <w:b/>
          <w:bCs/>
          <w:sz w:val="24"/>
          <w:szCs w:val="24"/>
          <w:lang w:eastAsia="en-GB"/>
        </w:rPr>
      </w:pPr>
      <w:r w:rsidRPr="007B6072">
        <w:rPr>
          <w:rFonts w:ascii="Arial" w:eastAsia="Times New Roman" w:hAnsi="Arial" w:cs="Arial"/>
          <w:b/>
          <w:bCs/>
          <w:sz w:val="24"/>
          <w:szCs w:val="24"/>
          <w:lang w:eastAsia="en-GB"/>
        </w:rPr>
        <w:t xml:space="preserve">Roles and responsibilities </w:t>
      </w:r>
    </w:p>
    <w:p w:rsidR="00736489" w:rsidRPr="007B6072" w:rsidRDefault="00FA669B" w:rsidP="00606935">
      <w:pPr>
        <w:ind w:left="702"/>
        <w:outlineLvl w:val="2"/>
        <w:rPr>
          <w:rFonts w:ascii="Arial" w:eastAsia="Times New Roman" w:hAnsi="Arial" w:cs="Arial"/>
          <w:b/>
          <w:bCs/>
          <w:sz w:val="24"/>
          <w:szCs w:val="24"/>
          <w:lang w:eastAsia="en-GB"/>
        </w:rPr>
      </w:pPr>
      <w:r w:rsidRPr="007B6072">
        <w:rPr>
          <w:rFonts w:ascii="Arial" w:eastAsia="Times New Roman" w:hAnsi="Arial" w:cs="Arial"/>
          <w:b/>
          <w:bCs/>
          <w:sz w:val="24"/>
          <w:szCs w:val="24"/>
          <w:lang w:eastAsia="en-GB"/>
        </w:rPr>
        <w:t>Headteacher</w:t>
      </w:r>
      <w:r w:rsidR="00736489" w:rsidRPr="007B6072">
        <w:rPr>
          <w:rFonts w:ascii="Arial" w:eastAsia="Times New Roman" w:hAnsi="Arial" w:cs="Arial"/>
          <w:b/>
          <w:bCs/>
          <w:sz w:val="24"/>
          <w:szCs w:val="24"/>
          <w:lang w:eastAsia="en-GB"/>
        </w:rPr>
        <w:t xml:space="preserve">’s responsibilities </w:t>
      </w:r>
      <w:r w:rsidR="00606935">
        <w:rPr>
          <w:rFonts w:ascii="Arial" w:eastAsia="Times New Roman" w:hAnsi="Arial" w:cs="Arial"/>
          <w:b/>
          <w:bCs/>
          <w:sz w:val="24"/>
          <w:szCs w:val="24"/>
          <w:lang w:eastAsia="en-GB"/>
        </w:rPr>
        <w:br/>
      </w:r>
    </w:p>
    <w:p w:rsidR="00736489" w:rsidRPr="000B6341" w:rsidRDefault="00736489" w:rsidP="00606935">
      <w:pPr>
        <w:pStyle w:val="ListParagraph"/>
        <w:numPr>
          <w:ilvl w:val="1"/>
          <w:numId w:val="24"/>
        </w:numPr>
        <w:ind w:left="720" w:hanging="774"/>
        <w:rPr>
          <w:rFonts w:ascii="Arial" w:eastAsia="Times New Roman" w:hAnsi="Arial" w:cs="Arial"/>
          <w:sz w:val="24"/>
          <w:szCs w:val="24"/>
          <w:lang w:eastAsia="en-GB"/>
        </w:rPr>
      </w:pPr>
      <w:r w:rsidRPr="000B6341">
        <w:rPr>
          <w:rFonts w:ascii="Arial" w:eastAsia="Times New Roman" w:hAnsi="Arial" w:cs="Arial"/>
          <w:sz w:val="24"/>
          <w:szCs w:val="24"/>
          <w:lang w:eastAsia="en-GB"/>
        </w:rPr>
        <w:t>To ensure that the support outlined in this policy and procedure is provided to disabled employees fairly and consistently.</w:t>
      </w:r>
      <w:r w:rsidR="00606935">
        <w:rPr>
          <w:rFonts w:ascii="Arial" w:eastAsia="Times New Roman" w:hAnsi="Arial" w:cs="Arial"/>
          <w:sz w:val="24"/>
          <w:szCs w:val="24"/>
          <w:lang w:eastAsia="en-GB"/>
        </w:rPr>
        <w:br/>
      </w:r>
    </w:p>
    <w:p w:rsidR="00736489" w:rsidRPr="000B6341" w:rsidRDefault="00736489" w:rsidP="00606935">
      <w:pPr>
        <w:pStyle w:val="ListParagraph"/>
        <w:numPr>
          <w:ilvl w:val="1"/>
          <w:numId w:val="24"/>
        </w:numPr>
        <w:spacing w:before="100" w:beforeAutospacing="1" w:after="100" w:afterAutospacing="1"/>
        <w:ind w:left="720" w:hanging="774"/>
        <w:rPr>
          <w:rFonts w:ascii="Arial" w:eastAsia="Times New Roman" w:hAnsi="Arial" w:cs="Arial"/>
          <w:sz w:val="24"/>
          <w:szCs w:val="24"/>
          <w:lang w:eastAsia="en-GB"/>
        </w:rPr>
      </w:pPr>
      <w:r w:rsidRPr="000B6341">
        <w:rPr>
          <w:rFonts w:ascii="Arial" w:eastAsia="Times New Roman" w:hAnsi="Arial" w:cs="Arial"/>
          <w:sz w:val="24"/>
          <w:szCs w:val="24"/>
          <w:lang w:eastAsia="en-GB"/>
        </w:rPr>
        <w:t>To carry out recruitment and selection in accordance with the current policy and guidance and to ensure that prospective disabled employees are also treated fairly and consistently in line with the principles outlined within this policy including the need to make reasonable adjustments where appropriate.</w:t>
      </w:r>
      <w:r w:rsidR="00606935">
        <w:rPr>
          <w:rFonts w:ascii="Arial" w:eastAsia="Times New Roman" w:hAnsi="Arial" w:cs="Arial"/>
          <w:sz w:val="24"/>
          <w:szCs w:val="24"/>
          <w:lang w:eastAsia="en-GB"/>
        </w:rPr>
        <w:br/>
      </w:r>
    </w:p>
    <w:p w:rsidR="00736489" w:rsidRPr="000B6341" w:rsidRDefault="00736489" w:rsidP="0030404F">
      <w:pPr>
        <w:pStyle w:val="ListParagraph"/>
        <w:numPr>
          <w:ilvl w:val="1"/>
          <w:numId w:val="24"/>
        </w:numPr>
        <w:spacing w:before="100" w:beforeAutospacing="1" w:after="100" w:afterAutospacing="1"/>
        <w:ind w:left="720" w:hanging="774"/>
        <w:rPr>
          <w:rFonts w:ascii="Arial" w:eastAsia="Times New Roman" w:hAnsi="Arial" w:cs="Arial"/>
          <w:sz w:val="24"/>
          <w:szCs w:val="24"/>
          <w:lang w:eastAsia="en-GB"/>
        </w:rPr>
      </w:pPr>
      <w:r w:rsidRPr="000B6341">
        <w:rPr>
          <w:rFonts w:ascii="Arial" w:eastAsia="Times New Roman" w:hAnsi="Arial" w:cs="Arial"/>
          <w:sz w:val="24"/>
          <w:szCs w:val="24"/>
          <w:lang w:eastAsia="en-GB"/>
        </w:rPr>
        <w:t>Where an employee declares that they have a disability to meet with them to work through the checklist of support for disabled staff attached to the declaration form and action as appropriate.</w:t>
      </w:r>
      <w:r w:rsidR="00606935">
        <w:rPr>
          <w:rFonts w:ascii="Arial" w:eastAsia="Times New Roman" w:hAnsi="Arial" w:cs="Arial"/>
          <w:sz w:val="24"/>
          <w:szCs w:val="24"/>
          <w:lang w:eastAsia="en-GB"/>
        </w:rPr>
        <w:br/>
      </w:r>
      <w:r w:rsidR="0030404F">
        <w:rPr>
          <w:rFonts w:ascii="Arial" w:eastAsia="Times New Roman" w:hAnsi="Arial" w:cs="Arial"/>
          <w:sz w:val="24"/>
          <w:szCs w:val="24"/>
          <w:lang w:eastAsia="en-GB"/>
        </w:rPr>
        <w:br/>
      </w:r>
      <w:r w:rsidR="0030404F">
        <w:rPr>
          <w:rFonts w:ascii="Arial" w:eastAsia="Times New Roman" w:hAnsi="Arial" w:cs="Arial"/>
          <w:sz w:val="24"/>
          <w:szCs w:val="24"/>
          <w:lang w:eastAsia="en-GB"/>
        </w:rPr>
        <w:br/>
      </w:r>
    </w:p>
    <w:p w:rsidR="00736489" w:rsidRPr="000B6341" w:rsidRDefault="00736489" w:rsidP="00606935">
      <w:pPr>
        <w:pStyle w:val="ListParagraph"/>
        <w:numPr>
          <w:ilvl w:val="1"/>
          <w:numId w:val="24"/>
        </w:numPr>
        <w:spacing w:before="100" w:beforeAutospacing="1" w:after="100" w:afterAutospacing="1"/>
        <w:ind w:left="720" w:hanging="774"/>
        <w:rPr>
          <w:rFonts w:ascii="Arial" w:eastAsia="Times New Roman" w:hAnsi="Arial" w:cs="Arial"/>
          <w:sz w:val="24"/>
          <w:szCs w:val="24"/>
          <w:lang w:eastAsia="en-GB"/>
        </w:rPr>
      </w:pPr>
      <w:r w:rsidRPr="000B6341">
        <w:rPr>
          <w:rFonts w:ascii="Arial" w:eastAsia="Times New Roman" w:hAnsi="Arial" w:cs="Arial"/>
          <w:sz w:val="24"/>
          <w:szCs w:val="24"/>
          <w:lang w:eastAsia="en-GB"/>
        </w:rPr>
        <w:t>Where an employee declares that they have a disability to ensure that there is a mechanism in place to discuss, at any time, but at least once a year (with periodic reviews), what can be done to make sure that they can develop and use their abilities – this can be through the appraisal process or at a separate meeting.</w:t>
      </w:r>
      <w:r w:rsidR="00606935">
        <w:rPr>
          <w:rFonts w:ascii="Arial" w:eastAsia="Times New Roman" w:hAnsi="Arial" w:cs="Arial"/>
          <w:sz w:val="24"/>
          <w:szCs w:val="24"/>
          <w:lang w:eastAsia="en-GB"/>
        </w:rPr>
        <w:br/>
      </w:r>
    </w:p>
    <w:p w:rsidR="00736489" w:rsidRPr="000B6341" w:rsidRDefault="00736489" w:rsidP="00606935">
      <w:pPr>
        <w:pStyle w:val="ListParagraph"/>
        <w:numPr>
          <w:ilvl w:val="1"/>
          <w:numId w:val="24"/>
        </w:numPr>
        <w:spacing w:before="100" w:beforeAutospacing="1" w:after="100" w:afterAutospacing="1"/>
        <w:ind w:left="720" w:hanging="774"/>
        <w:rPr>
          <w:rFonts w:ascii="Arial" w:eastAsia="Times New Roman" w:hAnsi="Arial" w:cs="Arial"/>
          <w:sz w:val="24"/>
          <w:szCs w:val="24"/>
          <w:lang w:eastAsia="en-GB"/>
        </w:rPr>
      </w:pPr>
      <w:r w:rsidRPr="000B6341">
        <w:rPr>
          <w:rFonts w:ascii="Arial" w:eastAsia="Times New Roman" w:hAnsi="Arial" w:cs="Arial"/>
          <w:sz w:val="24"/>
          <w:szCs w:val="24"/>
          <w:lang w:eastAsia="en-GB"/>
        </w:rPr>
        <w:t>When an employee declares their disability to ensure that reasonable adjustments are implemented to remove barriers for disabled staff which potentially put employees at a disadvantage to ensure that they can perform effectively and have equal access to progression in the work place.</w:t>
      </w:r>
      <w:r w:rsidR="00606935">
        <w:rPr>
          <w:rFonts w:ascii="Arial" w:eastAsia="Times New Roman" w:hAnsi="Arial" w:cs="Arial"/>
          <w:sz w:val="24"/>
          <w:szCs w:val="24"/>
          <w:lang w:eastAsia="en-GB"/>
        </w:rPr>
        <w:br/>
      </w:r>
    </w:p>
    <w:p w:rsidR="00736489" w:rsidRPr="000B6341" w:rsidRDefault="00736489" w:rsidP="00606935">
      <w:pPr>
        <w:pStyle w:val="ListParagraph"/>
        <w:numPr>
          <w:ilvl w:val="1"/>
          <w:numId w:val="24"/>
        </w:numPr>
        <w:spacing w:before="100" w:beforeAutospacing="1" w:after="100" w:afterAutospacing="1"/>
        <w:ind w:left="720" w:hanging="774"/>
        <w:rPr>
          <w:rFonts w:ascii="Arial" w:eastAsia="Times New Roman" w:hAnsi="Arial" w:cs="Arial"/>
          <w:sz w:val="24"/>
          <w:szCs w:val="24"/>
          <w:lang w:eastAsia="en-GB"/>
        </w:rPr>
      </w:pPr>
      <w:r w:rsidRPr="000B6341">
        <w:rPr>
          <w:rFonts w:ascii="Arial" w:eastAsia="Times New Roman" w:hAnsi="Arial" w:cs="Arial"/>
          <w:sz w:val="24"/>
          <w:szCs w:val="24"/>
          <w:lang w:eastAsia="en-GB"/>
        </w:rPr>
        <w:t>To consider the impact of making a reasonable adjustment as set out in the policy and procedure and to seek further advice where appropriate and action contractual changes as necessary.  </w:t>
      </w:r>
      <w:r w:rsidR="00606935">
        <w:rPr>
          <w:rFonts w:ascii="Arial" w:eastAsia="Times New Roman" w:hAnsi="Arial" w:cs="Arial"/>
          <w:sz w:val="24"/>
          <w:szCs w:val="24"/>
          <w:lang w:eastAsia="en-GB"/>
        </w:rPr>
        <w:br/>
      </w:r>
    </w:p>
    <w:p w:rsidR="00736489" w:rsidRPr="000B6341" w:rsidRDefault="00736489" w:rsidP="00606935">
      <w:pPr>
        <w:pStyle w:val="ListParagraph"/>
        <w:numPr>
          <w:ilvl w:val="1"/>
          <w:numId w:val="24"/>
        </w:numPr>
        <w:spacing w:before="100" w:beforeAutospacing="1" w:after="100" w:afterAutospacing="1"/>
        <w:ind w:left="720" w:hanging="774"/>
        <w:rPr>
          <w:rFonts w:ascii="Arial" w:eastAsia="Times New Roman" w:hAnsi="Arial" w:cs="Arial"/>
          <w:sz w:val="24"/>
          <w:szCs w:val="24"/>
          <w:lang w:eastAsia="en-GB"/>
        </w:rPr>
      </w:pPr>
      <w:r w:rsidRPr="000B6341">
        <w:rPr>
          <w:rFonts w:ascii="Arial" w:eastAsia="Times New Roman" w:hAnsi="Arial" w:cs="Arial"/>
          <w:sz w:val="24"/>
          <w:szCs w:val="24"/>
          <w:lang w:eastAsia="en-GB"/>
        </w:rPr>
        <w:lastRenderedPageBreak/>
        <w:t xml:space="preserve">To work with </w:t>
      </w:r>
      <w:r w:rsidR="00FA669B" w:rsidRPr="000B6341">
        <w:rPr>
          <w:rFonts w:ascii="Arial" w:eastAsia="Times New Roman" w:hAnsi="Arial" w:cs="Arial"/>
          <w:sz w:val="24"/>
          <w:szCs w:val="24"/>
          <w:lang w:eastAsia="en-GB"/>
        </w:rPr>
        <w:t xml:space="preserve">you Education </w:t>
      </w:r>
      <w:r w:rsidRPr="000B6341">
        <w:rPr>
          <w:rFonts w:ascii="Arial" w:eastAsia="Times New Roman" w:hAnsi="Arial" w:cs="Arial"/>
          <w:sz w:val="24"/>
          <w:szCs w:val="24"/>
          <w:lang w:eastAsia="en-GB"/>
        </w:rPr>
        <w:t>HR</w:t>
      </w:r>
      <w:r w:rsidR="00FA669B" w:rsidRPr="000B6341">
        <w:rPr>
          <w:rFonts w:ascii="Arial" w:eastAsia="Times New Roman" w:hAnsi="Arial" w:cs="Arial"/>
          <w:sz w:val="24"/>
          <w:szCs w:val="24"/>
          <w:lang w:eastAsia="en-GB"/>
        </w:rPr>
        <w:t xml:space="preserve"> advisor </w:t>
      </w:r>
      <w:r w:rsidRPr="000B6341">
        <w:rPr>
          <w:rFonts w:ascii="Arial" w:eastAsia="Times New Roman" w:hAnsi="Arial" w:cs="Arial"/>
          <w:sz w:val="24"/>
          <w:szCs w:val="24"/>
          <w:lang w:eastAsia="en-GB"/>
        </w:rPr>
        <w:t>or Access to Work to negotiate adjusted working conditions or to resource and purchase equipment and reclaim costs as appropriate.</w:t>
      </w:r>
      <w:r w:rsidR="00606935">
        <w:rPr>
          <w:rFonts w:ascii="Arial" w:eastAsia="Times New Roman" w:hAnsi="Arial" w:cs="Arial"/>
          <w:sz w:val="24"/>
          <w:szCs w:val="24"/>
          <w:lang w:eastAsia="en-GB"/>
        </w:rPr>
        <w:br/>
      </w:r>
    </w:p>
    <w:p w:rsidR="00736489" w:rsidRPr="000B6341" w:rsidRDefault="00736489" w:rsidP="00606935">
      <w:pPr>
        <w:pStyle w:val="ListParagraph"/>
        <w:numPr>
          <w:ilvl w:val="1"/>
          <w:numId w:val="24"/>
        </w:numPr>
        <w:spacing w:before="100" w:beforeAutospacing="1" w:after="100" w:afterAutospacing="1"/>
        <w:ind w:left="720" w:hanging="774"/>
        <w:rPr>
          <w:rFonts w:ascii="Arial" w:eastAsia="Times New Roman" w:hAnsi="Arial" w:cs="Arial"/>
          <w:sz w:val="24"/>
          <w:szCs w:val="24"/>
          <w:lang w:eastAsia="en-GB"/>
        </w:rPr>
      </w:pPr>
      <w:r w:rsidRPr="000B6341">
        <w:rPr>
          <w:rFonts w:ascii="Arial" w:eastAsia="Times New Roman" w:hAnsi="Arial" w:cs="Arial"/>
          <w:sz w:val="24"/>
          <w:szCs w:val="24"/>
          <w:lang w:eastAsia="en-GB"/>
        </w:rPr>
        <w:t>To comply with the responsibilities to disabled colleagues and visitors in the event of an emergency evacuation as outlined in this policy and procedure.  </w:t>
      </w:r>
      <w:r w:rsidR="00606935">
        <w:rPr>
          <w:rFonts w:ascii="Arial" w:eastAsia="Times New Roman" w:hAnsi="Arial" w:cs="Arial"/>
          <w:sz w:val="24"/>
          <w:szCs w:val="24"/>
          <w:lang w:eastAsia="en-GB"/>
        </w:rPr>
        <w:br/>
      </w:r>
    </w:p>
    <w:p w:rsidR="00736489" w:rsidRPr="000B6341" w:rsidRDefault="00736489" w:rsidP="00606935">
      <w:pPr>
        <w:pStyle w:val="ListParagraph"/>
        <w:numPr>
          <w:ilvl w:val="1"/>
          <w:numId w:val="24"/>
        </w:numPr>
        <w:spacing w:before="100" w:beforeAutospacing="1" w:after="100" w:afterAutospacing="1"/>
        <w:ind w:left="720" w:hanging="774"/>
        <w:rPr>
          <w:rFonts w:ascii="Arial" w:eastAsia="Times New Roman" w:hAnsi="Arial" w:cs="Arial"/>
          <w:sz w:val="24"/>
          <w:szCs w:val="24"/>
          <w:lang w:eastAsia="en-GB"/>
        </w:rPr>
      </w:pPr>
      <w:r w:rsidRPr="000B6341">
        <w:rPr>
          <w:rFonts w:ascii="Arial" w:eastAsia="Times New Roman" w:hAnsi="Arial" w:cs="Arial"/>
          <w:sz w:val="24"/>
          <w:szCs w:val="24"/>
          <w:lang w:eastAsia="en-GB"/>
        </w:rPr>
        <w:t>To make every effort when employees become disabled to enable them to stay in employment including redeployment where appropriate.</w:t>
      </w:r>
      <w:r w:rsidR="00606935">
        <w:rPr>
          <w:rFonts w:ascii="Arial" w:eastAsia="Times New Roman" w:hAnsi="Arial" w:cs="Arial"/>
          <w:sz w:val="24"/>
          <w:szCs w:val="24"/>
          <w:lang w:eastAsia="en-GB"/>
        </w:rPr>
        <w:br/>
      </w:r>
    </w:p>
    <w:p w:rsidR="00736489" w:rsidRPr="000B6341" w:rsidRDefault="00736489" w:rsidP="00606935">
      <w:pPr>
        <w:pStyle w:val="ListParagraph"/>
        <w:numPr>
          <w:ilvl w:val="1"/>
          <w:numId w:val="24"/>
        </w:numPr>
        <w:spacing w:before="100" w:beforeAutospacing="1" w:after="100" w:afterAutospacing="1"/>
        <w:ind w:left="720" w:hanging="774"/>
        <w:rPr>
          <w:rFonts w:ascii="Arial" w:eastAsia="Times New Roman" w:hAnsi="Arial" w:cs="Arial"/>
          <w:sz w:val="24"/>
          <w:szCs w:val="24"/>
          <w:lang w:eastAsia="en-GB"/>
        </w:rPr>
      </w:pPr>
      <w:r w:rsidRPr="000B6341">
        <w:rPr>
          <w:rFonts w:ascii="Arial" w:eastAsia="Times New Roman" w:hAnsi="Arial" w:cs="Arial"/>
          <w:sz w:val="24"/>
          <w:szCs w:val="24"/>
          <w:lang w:eastAsia="en-GB"/>
        </w:rPr>
        <w:t>To ensure that where disabled employees receive an appropriate and fully accessible induction including information about policies, practices and procedures when they start a new post and that they continue to be informed and updated about changes to these.</w:t>
      </w:r>
      <w:r w:rsidR="00606935">
        <w:rPr>
          <w:rFonts w:ascii="Arial" w:eastAsia="Times New Roman" w:hAnsi="Arial" w:cs="Arial"/>
          <w:sz w:val="24"/>
          <w:szCs w:val="24"/>
          <w:lang w:eastAsia="en-GB"/>
        </w:rPr>
        <w:br/>
      </w:r>
    </w:p>
    <w:p w:rsidR="00736489" w:rsidRPr="000B6341" w:rsidRDefault="00736489" w:rsidP="00606935">
      <w:pPr>
        <w:pStyle w:val="ListParagraph"/>
        <w:numPr>
          <w:ilvl w:val="1"/>
          <w:numId w:val="24"/>
        </w:numPr>
        <w:spacing w:before="100" w:beforeAutospacing="1" w:after="100" w:afterAutospacing="1"/>
        <w:ind w:left="720" w:hanging="774"/>
        <w:rPr>
          <w:rFonts w:ascii="Arial" w:eastAsia="Times New Roman" w:hAnsi="Arial" w:cs="Arial"/>
          <w:sz w:val="24"/>
          <w:szCs w:val="24"/>
          <w:lang w:eastAsia="en-GB"/>
        </w:rPr>
      </w:pPr>
      <w:r w:rsidRPr="000B6341">
        <w:rPr>
          <w:rFonts w:ascii="Arial" w:eastAsia="Times New Roman" w:hAnsi="Arial" w:cs="Arial"/>
          <w:sz w:val="24"/>
          <w:szCs w:val="24"/>
          <w:lang w:eastAsia="en-GB"/>
        </w:rPr>
        <w:t>To apply all other employment related policies and procedures and terms and conditions of employment fairly and consistently and to implement reasonable adjustments for disabled staff where appropriate.</w:t>
      </w:r>
      <w:r w:rsidR="00606935">
        <w:rPr>
          <w:rFonts w:ascii="Arial" w:eastAsia="Times New Roman" w:hAnsi="Arial" w:cs="Arial"/>
          <w:sz w:val="24"/>
          <w:szCs w:val="24"/>
          <w:lang w:eastAsia="en-GB"/>
        </w:rPr>
        <w:br/>
      </w:r>
    </w:p>
    <w:p w:rsidR="00736489" w:rsidRPr="000B6341" w:rsidRDefault="00736489" w:rsidP="00606935">
      <w:pPr>
        <w:pStyle w:val="ListParagraph"/>
        <w:numPr>
          <w:ilvl w:val="1"/>
          <w:numId w:val="24"/>
        </w:numPr>
        <w:spacing w:before="100" w:beforeAutospacing="1" w:after="100" w:afterAutospacing="1"/>
        <w:ind w:left="720" w:hanging="774"/>
        <w:rPr>
          <w:rFonts w:ascii="Arial" w:eastAsia="Times New Roman" w:hAnsi="Arial" w:cs="Arial"/>
          <w:sz w:val="24"/>
          <w:szCs w:val="24"/>
          <w:lang w:eastAsia="en-GB"/>
        </w:rPr>
      </w:pPr>
      <w:r w:rsidRPr="000B6341">
        <w:rPr>
          <w:rFonts w:ascii="Arial" w:eastAsia="Times New Roman" w:hAnsi="Arial" w:cs="Arial"/>
          <w:sz w:val="24"/>
          <w:szCs w:val="24"/>
          <w:lang w:eastAsia="en-GB"/>
        </w:rPr>
        <w:t>To be mindful and take action to avoid all forms of discrimination as set out in this policy and procedure and the equality and diversity policy and procedure to ensure that equal rights and opportunities are provided to all.</w:t>
      </w:r>
      <w:r w:rsidR="00606935">
        <w:rPr>
          <w:rFonts w:ascii="Arial" w:eastAsia="Times New Roman" w:hAnsi="Arial" w:cs="Arial"/>
          <w:sz w:val="24"/>
          <w:szCs w:val="24"/>
          <w:lang w:eastAsia="en-GB"/>
        </w:rPr>
        <w:br/>
      </w:r>
    </w:p>
    <w:p w:rsidR="00736489" w:rsidRPr="000B6341" w:rsidRDefault="00736489" w:rsidP="00606935">
      <w:pPr>
        <w:pStyle w:val="ListParagraph"/>
        <w:numPr>
          <w:ilvl w:val="1"/>
          <w:numId w:val="24"/>
        </w:numPr>
        <w:spacing w:before="100" w:beforeAutospacing="1" w:after="100" w:afterAutospacing="1"/>
        <w:ind w:left="720" w:hanging="774"/>
        <w:rPr>
          <w:rFonts w:ascii="Arial" w:eastAsia="Times New Roman" w:hAnsi="Arial" w:cs="Arial"/>
          <w:sz w:val="24"/>
          <w:szCs w:val="24"/>
          <w:lang w:eastAsia="en-GB"/>
        </w:rPr>
      </w:pPr>
      <w:r w:rsidRPr="000B6341">
        <w:rPr>
          <w:rFonts w:ascii="Arial" w:eastAsia="Times New Roman" w:hAnsi="Arial" w:cs="Arial"/>
          <w:sz w:val="24"/>
          <w:szCs w:val="24"/>
          <w:lang w:eastAsia="en-GB"/>
        </w:rPr>
        <w:t>To challenge discrimination and unfair treatment in the workplace and ensure that it is dealt with appropriately and where necessary under the dignity at work/disciplinary policy and procedure.</w:t>
      </w:r>
      <w:r w:rsidR="00606935">
        <w:rPr>
          <w:rFonts w:ascii="Arial" w:eastAsia="Times New Roman" w:hAnsi="Arial" w:cs="Arial"/>
          <w:sz w:val="24"/>
          <w:szCs w:val="24"/>
          <w:lang w:eastAsia="en-GB"/>
        </w:rPr>
        <w:br/>
      </w:r>
    </w:p>
    <w:p w:rsidR="00736489" w:rsidRPr="000B6341" w:rsidRDefault="00736489" w:rsidP="00606935">
      <w:pPr>
        <w:pStyle w:val="ListParagraph"/>
        <w:numPr>
          <w:ilvl w:val="1"/>
          <w:numId w:val="24"/>
        </w:numPr>
        <w:spacing w:before="100" w:beforeAutospacing="1" w:after="100" w:afterAutospacing="1"/>
        <w:ind w:left="720" w:hanging="774"/>
        <w:rPr>
          <w:rFonts w:ascii="Arial" w:eastAsia="Times New Roman" w:hAnsi="Arial" w:cs="Arial"/>
          <w:sz w:val="24"/>
          <w:szCs w:val="24"/>
          <w:lang w:eastAsia="en-GB"/>
        </w:rPr>
      </w:pPr>
      <w:r w:rsidRPr="000B6341">
        <w:rPr>
          <w:rFonts w:ascii="Arial" w:eastAsia="Times New Roman" w:hAnsi="Arial" w:cs="Arial"/>
          <w:sz w:val="24"/>
          <w:szCs w:val="24"/>
          <w:lang w:eastAsia="en-GB"/>
        </w:rPr>
        <w:t>To provide support to any employee who is the subject of unlawful or unacceptable discrimination in the course of his/her employment.</w:t>
      </w:r>
      <w:r w:rsidR="00606935">
        <w:rPr>
          <w:rFonts w:ascii="Arial" w:eastAsia="Times New Roman" w:hAnsi="Arial" w:cs="Arial"/>
          <w:sz w:val="24"/>
          <w:szCs w:val="24"/>
          <w:lang w:eastAsia="en-GB"/>
        </w:rPr>
        <w:br/>
      </w:r>
    </w:p>
    <w:p w:rsidR="00736489" w:rsidRPr="000B6341" w:rsidRDefault="00736489" w:rsidP="00606935">
      <w:pPr>
        <w:pStyle w:val="ListParagraph"/>
        <w:numPr>
          <w:ilvl w:val="1"/>
          <w:numId w:val="24"/>
        </w:numPr>
        <w:spacing w:before="100" w:beforeAutospacing="1" w:after="100" w:afterAutospacing="1"/>
        <w:ind w:left="720" w:hanging="774"/>
        <w:rPr>
          <w:rFonts w:ascii="Arial" w:eastAsia="Times New Roman" w:hAnsi="Arial" w:cs="Arial"/>
          <w:sz w:val="24"/>
          <w:szCs w:val="24"/>
          <w:lang w:eastAsia="en-GB"/>
        </w:rPr>
      </w:pPr>
      <w:r w:rsidRPr="000B6341">
        <w:rPr>
          <w:rFonts w:ascii="Arial" w:eastAsia="Times New Roman" w:hAnsi="Arial" w:cs="Arial"/>
          <w:sz w:val="24"/>
          <w:szCs w:val="24"/>
          <w:lang w:eastAsia="en-GB"/>
        </w:rPr>
        <w:t>To undertake risk assessments where an employee’s disability affects the way that they do their job to ensure their health and safety and the health and safety of others.</w:t>
      </w:r>
      <w:r w:rsidR="00606935">
        <w:rPr>
          <w:rFonts w:ascii="Arial" w:eastAsia="Times New Roman" w:hAnsi="Arial" w:cs="Arial"/>
          <w:sz w:val="24"/>
          <w:szCs w:val="24"/>
          <w:lang w:eastAsia="en-GB"/>
        </w:rPr>
        <w:br/>
      </w:r>
    </w:p>
    <w:p w:rsidR="00736489" w:rsidRDefault="00736489" w:rsidP="00606935">
      <w:pPr>
        <w:pStyle w:val="ListParagraph"/>
        <w:numPr>
          <w:ilvl w:val="1"/>
          <w:numId w:val="24"/>
        </w:numPr>
        <w:spacing w:before="100" w:beforeAutospacing="1" w:after="100" w:afterAutospacing="1"/>
        <w:ind w:left="720" w:hanging="774"/>
        <w:rPr>
          <w:rFonts w:ascii="Arial" w:eastAsia="Times New Roman" w:hAnsi="Arial" w:cs="Arial"/>
          <w:sz w:val="24"/>
          <w:szCs w:val="24"/>
          <w:lang w:eastAsia="en-GB"/>
        </w:rPr>
      </w:pPr>
      <w:r w:rsidRPr="000B6341">
        <w:rPr>
          <w:rFonts w:ascii="Arial" w:eastAsia="Times New Roman" w:hAnsi="Arial" w:cs="Arial"/>
          <w:sz w:val="24"/>
          <w:szCs w:val="24"/>
          <w:lang w:eastAsia="en-GB"/>
        </w:rPr>
        <w:t>To seek appropriate professional guidance from  HR and other professionals in order to maximise support options available for the individual.</w:t>
      </w:r>
    </w:p>
    <w:p w:rsidR="00085FA0" w:rsidRDefault="00085FA0" w:rsidP="00606935">
      <w:pPr>
        <w:pStyle w:val="ListParagraph"/>
        <w:spacing w:before="100" w:beforeAutospacing="1" w:after="100" w:afterAutospacing="1"/>
        <w:ind w:hanging="774"/>
        <w:rPr>
          <w:rFonts w:ascii="Arial" w:eastAsia="Times New Roman" w:hAnsi="Arial" w:cs="Arial"/>
          <w:sz w:val="24"/>
          <w:szCs w:val="24"/>
          <w:lang w:eastAsia="en-GB"/>
        </w:rPr>
      </w:pPr>
    </w:p>
    <w:p w:rsidR="00736489" w:rsidRPr="007B6072" w:rsidRDefault="00736489" w:rsidP="00606935">
      <w:pPr>
        <w:ind w:left="738"/>
        <w:outlineLvl w:val="2"/>
        <w:rPr>
          <w:rFonts w:ascii="Arial" w:eastAsia="Times New Roman" w:hAnsi="Arial" w:cs="Arial"/>
          <w:b/>
          <w:bCs/>
          <w:sz w:val="24"/>
          <w:szCs w:val="24"/>
          <w:lang w:eastAsia="en-GB"/>
        </w:rPr>
      </w:pPr>
      <w:r w:rsidRPr="007B6072">
        <w:rPr>
          <w:rFonts w:ascii="Arial" w:eastAsia="Times New Roman" w:hAnsi="Arial" w:cs="Arial"/>
          <w:b/>
          <w:bCs/>
          <w:sz w:val="24"/>
          <w:szCs w:val="24"/>
          <w:lang w:eastAsia="en-GB"/>
        </w:rPr>
        <w:t>Employee responsibilities (disabled and non disabled)</w:t>
      </w:r>
      <w:r w:rsidR="00606935">
        <w:rPr>
          <w:rFonts w:ascii="Arial" w:eastAsia="Times New Roman" w:hAnsi="Arial" w:cs="Arial"/>
          <w:b/>
          <w:bCs/>
          <w:sz w:val="24"/>
          <w:szCs w:val="24"/>
          <w:lang w:eastAsia="en-GB"/>
        </w:rPr>
        <w:br/>
      </w:r>
    </w:p>
    <w:p w:rsidR="00736489" w:rsidRPr="000B6341" w:rsidRDefault="00736489" w:rsidP="00606935">
      <w:pPr>
        <w:pStyle w:val="ListParagraph"/>
        <w:numPr>
          <w:ilvl w:val="1"/>
          <w:numId w:val="24"/>
        </w:numPr>
        <w:ind w:left="720" w:hanging="702"/>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To treat colleagues, </w:t>
      </w:r>
      <w:r w:rsidR="00FA669B" w:rsidRPr="000B6341">
        <w:rPr>
          <w:rFonts w:ascii="Arial" w:eastAsia="Times New Roman" w:hAnsi="Arial" w:cs="Arial"/>
          <w:sz w:val="24"/>
          <w:szCs w:val="24"/>
          <w:lang w:eastAsia="en-GB"/>
        </w:rPr>
        <w:t>governors</w:t>
      </w:r>
      <w:r w:rsidRPr="000B6341">
        <w:rPr>
          <w:rFonts w:ascii="Arial" w:eastAsia="Times New Roman" w:hAnsi="Arial" w:cs="Arial"/>
          <w:sz w:val="24"/>
          <w:szCs w:val="24"/>
          <w:lang w:eastAsia="en-GB"/>
        </w:rPr>
        <w:t xml:space="preserve">, </w:t>
      </w:r>
      <w:r w:rsidR="00FA669B" w:rsidRPr="000B6341">
        <w:rPr>
          <w:rFonts w:ascii="Arial" w:eastAsia="Times New Roman" w:hAnsi="Arial" w:cs="Arial"/>
          <w:sz w:val="24"/>
          <w:szCs w:val="24"/>
          <w:lang w:eastAsia="en-GB"/>
        </w:rPr>
        <w:t>pupils</w:t>
      </w:r>
      <w:r w:rsidRPr="000B6341">
        <w:rPr>
          <w:rFonts w:ascii="Arial" w:eastAsia="Times New Roman" w:hAnsi="Arial" w:cs="Arial"/>
          <w:sz w:val="24"/>
          <w:szCs w:val="24"/>
          <w:lang w:eastAsia="en-GB"/>
        </w:rPr>
        <w:t xml:space="preserve"> and members of the public with dignity and respect and to be supportive of disabled colleagues, in accordance with the principles set out in this policy and procedure, the equality and diversity policy and procedure, the dignity at work policy and the code of conduct policy and specifically:  </w:t>
      </w:r>
    </w:p>
    <w:p w:rsidR="00736489" w:rsidRPr="009B1276" w:rsidRDefault="00736489" w:rsidP="00606935">
      <w:pPr>
        <w:numPr>
          <w:ilvl w:val="1"/>
          <w:numId w:val="25"/>
        </w:numPr>
        <w:spacing w:before="100" w:beforeAutospacing="1" w:after="100" w:afterAutospacing="1"/>
        <w:ind w:left="1098" w:hanging="378"/>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to embrace a culture which provides supportive and positive working relationships and behaviour which underpins the </w:t>
      </w:r>
      <w:r w:rsidR="00FA669B">
        <w:rPr>
          <w:rFonts w:ascii="Arial" w:eastAsia="Times New Roman" w:hAnsi="Arial" w:cs="Arial"/>
          <w:sz w:val="24"/>
          <w:szCs w:val="24"/>
          <w:lang w:eastAsia="en-GB"/>
        </w:rPr>
        <w:t>school</w:t>
      </w:r>
      <w:r w:rsidRPr="009B1276">
        <w:rPr>
          <w:rFonts w:ascii="Arial" w:eastAsia="Times New Roman" w:hAnsi="Arial" w:cs="Arial"/>
          <w:sz w:val="24"/>
          <w:szCs w:val="24"/>
          <w:lang w:eastAsia="en-GB"/>
        </w:rPr>
        <w:t>’s vision, values and belief.</w:t>
      </w:r>
    </w:p>
    <w:p w:rsidR="00736489" w:rsidRPr="009B1276" w:rsidRDefault="00736489" w:rsidP="00606935">
      <w:pPr>
        <w:numPr>
          <w:ilvl w:val="1"/>
          <w:numId w:val="25"/>
        </w:numPr>
        <w:spacing w:before="100" w:beforeAutospacing="1" w:after="100" w:afterAutospacing="1"/>
        <w:ind w:left="1098" w:hanging="378"/>
        <w:rPr>
          <w:rFonts w:ascii="Arial" w:eastAsia="Times New Roman" w:hAnsi="Arial" w:cs="Arial"/>
          <w:sz w:val="24"/>
          <w:szCs w:val="24"/>
          <w:lang w:eastAsia="en-GB"/>
        </w:rPr>
      </w:pPr>
      <w:r w:rsidRPr="009B1276">
        <w:rPr>
          <w:rFonts w:ascii="Arial" w:eastAsia="Times New Roman" w:hAnsi="Arial" w:cs="Arial"/>
          <w:sz w:val="24"/>
          <w:szCs w:val="24"/>
          <w:lang w:eastAsia="en-GB"/>
        </w:rPr>
        <w:t>to be mindful of and take action to avoid becoming involved in any form of discrimination as set out in this policy and procedure.</w:t>
      </w:r>
    </w:p>
    <w:p w:rsidR="00736489" w:rsidRPr="009B1276" w:rsidRDefault="00736489" w:rsidP="00606935">
      <w:pPr>
        <w:numPr>
          <w:ilvl w:val="1"/>
          <w:numId w:val="25"/>
        </w:numPr>
        <w:spacing w:before="100" w:beforeAutospacing="1" w:after="100" w:afterAutospacing="1"/>
        <w:ind w:left="1098" w:hanging="378"/>
        <w:rPr>
          <w:rFonts w:ascii="Arial" w:eastAsia="Times New Roman" w:hAnsi="Arial" w:cs="Arial"/>
          <w:sz w:val="24"/>
          <w:szCs w:val="24"/>
          <w:lang w:eastAsia="en-GB"/>
        </w:rPr>
      </w:pPr>
      <w:r w:rsidRPr="009B1276">
        <w:rPr>
          <w:rFonts w:ascii="Arial" w:eastAsia="Times New Roman" w:hAnsi="Arial" w:cs="Arial"/>
          <w:sz w:val="24"/>
          <w:szCs w:val="24"/>
          <w:lang w:eastAsia="en-GB"/>
        </w:rPr>
        <w:lastRenderedPageBreak/>
        <w:t xml:space="preserve">to be supportive of steps taken by </w:t>
      </w:r>
      <w:r w:rsidR="00FA669B">
        <w:rPr>
          <w:rFonts w:ascii="Arial" w:eastAsia="Times New Roman" w:hAnsi="Arial" w:cs="Arial"/>
          <w:sz w:val="24"/>
          <w:szCs w:val="24"/>
          <w:lang w:eastAsia="en-GB"/>
        </w:rPr>
        <w:t>the school</w:t>
      </w:r>
      <w:r w:rsidRPr="009B1276">
        <w:rPr>
          <w:rFonts w:ascii="Arial" w:eastAsia="Times New Roman" w:hAnsi="Arial" w:cs="Arial"/>
          <w:sz w:val="24"/>
          <w:szCs w:val="24"/>
          <w:lang w:eastAsia="en-GB"/>
        </w:rPr>
        <w:t xml:space="preserve"> to provide reasonable adjustments for colleagues</w:t>
      </w:r>
    </w:p>
    <w:p w:rsidR="00736489" w:rsidRPr="009B1276" w:rsidRDefault="00736489" w:rsidP="00606935">
      <w:pPr>
        <w:numPr>
          <w:ilvl w:val="1"/>
          <w:numId w:val="25"/>
        </w:numPr>
        <w:spacing w:before="100" w:beforeAutospacing="1" w:after="100" w:afterAutospacing="1"/>
        <w:ind w:left="1098" w:hanging="378"/>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to make colleagues aware if their conduct or behaviour is inappropriate and to report this to </w:t>
      </w:r>
      <w:r w:rsidR="00FA669B">
        <w:rPr>
          <w:rFonts w:ascii="Arial" w:eastAsia="Times New Roman" w:hAnsi="Arial" w:cs="Arial"/>
          <w:sz w:val="24"/>
          <w:szCs w:val="24"/>
          <w:lang w:eastAsia="en-GB"/>
        </w:rPr>
        <w:t>the headteacher</w:t>
      </w:r>
      <w:r w:rsidRPr="009B1276">
        <w:rPr>
          <w:rFonts w:ascii="Arial" w:eastAsia="Times New Roman" w:hAnsi="Arial" w:cs="Arial"/>
          <w:sz w:val="24"/>
          <w:szCs w:val="24"/>
          <w:lang w:eastAsia="en-GB"/>
        </w:rPr>
        <w:t xml:space="preserve">. </w:t>
      </w:r>
    </w:p>
    <w:p w:rsidR="00736489" w:rsidRPr="009B1276" w:rsidRDefault="00736489" w:rsidP="00606935">
      <w:pPr>
        <w:numPr>
          <w:ilvl w:val="1"/>
          <w:numId w:val="25"/>
        </w:numPr>
        <w:spacing w:before="100" w:beforeAutospacing="1" w:after="100" w:afterAutospacing="1"/>
        <w:ind w:left="1098" w:hanging="378"/>
        <w:rPr>
          <w:rFonts w:ascii="Arial" w:eastAsia="Times New Roman" w:hAnsi="Arial" w:cs="Arial"/>
          <w:sz w:val="24"/>
          <w:szCs w:val="24"/>
          <w:lang w:eastAsia="en-GB"/>
        </w:rPr>
      </w:pPr>
      <w:r w:rsidRPr="009B1276">
        <w:rPr>
          <w:rFonts w:ascii="Arial" w:eastAsia="Times New Roman" w:hAnsi="Arial" w:cs="Arial"/>
          <w:sz w:val="24"/>
          <w:szCs w:val="24"/>
          <w:lang w:eastAsia="en-GB"/>
        </w:rPr>
        <w:t>provide support to someone who is subject to such conduct or behaviour</w:t>
      </w:r>
    </w:p>
    <w:p w:rsidR="00736489" w:rsidRDefault="00736489" w:rsidP="00606935">
      <w:pPr>
        <w:numPr>
          <w:ilvl w:val="1"/>
          <w:numId w:val="25"/>
        </w:numPr>
        <w:spacing w:before="100" w:beforeAutospacing="1" w:after="100" w:afterAutospacing="1"/>
        <w:ind w:left="1098" w:hanging="378"/>
        <w:rPr>
          <w:rFonts w:ascii="Arial" w:eastAsia="Times New Roman" w:hAnsi="Arial" w:cs="Arial"/>
          <w:sz w:val="24"/>
          <w:szCs w:val="24"/>
          <w:lang w:eastAsia="en-GB"/>
        </w:rPr>
      </w:pPr>
      <w:r w:rsidRPr="009B1276">
        <w:rPr>
          <w:rFonts w:ascii="Arial" w:eastAsia="Times New Roman" w:hAnsi="Arial" w:cs="Arial"/>
          <w:sz w:val="24"/>
          <w:szCs w:val="24"/>
          <w:lang w:eastAsia="en-GB"/>
        </w:rPr>
        <w:t>to promote good community and workplace relations to foster and encourage an atmosphere of tolerance and support so that there is no place for behaviours which would negatively impact upon the community or workplace.</w:t>
      </w:r>
    </w:p>
    <w:p w:rsidR="00F23919" w:rsidRPr="00606935" w:rsidRDefault="00736489" w:rsidP="00606935">
      <w:pPr>
        <w:ind w:left="720"/>
        <w:outlineLvl w:val="2"/>
        <w:rPr>
          <w:rFonts w:ascii="Arial" w:eastAsia="Times New Roman" w:hAnsi="Arial" w:cs="Arial"/>
          <w:bCs/>
          <w:sz w:val="24"/>
          <w:szCs w:val="24"/>
          <w:lang w:eastAsia="en-GB"/>
        </w:rPr>
      </w:pPr>
      <w:r w:rsidRPr="007B6072">
        <w:rPr>
          <w:rFonts w:ascii="Arial" w:eastAsia="Times New Roman" w:hAnsi="Arial" w:cs="Arial"/>
          <w:b/>
          <w:bCs/>
          <w:sz w:val="24"/>
          <w:szCs w:val="24"/>
          <w:lang w:eastAsia="en-GB"/>
        </w:rPr>
        <w:t>Employee responsibilities (disabled</w:t>
      </w:r>
      <w:r w:rsidRPr="00606935">
        <w:rPr>
          <w:rFonts w:ascii="Arial" w:eastAsia="Times New Roman" w:hAnsi="Arial" w:cs="Arial"/>
          <w:bCs/>
          <w:sz w:val="24"/>
          <w:szCs w:val="24"/>
          <w:lang w:eastAsia="en-GB"/>
        </w:rPr>
        <w:t>)</w:t>
      </w:r>
      <w:r w:rsidR="00606935">
        <w:rPr>
          <w:rFonts w:ascii="Arial" w:eastAsia="Times New Roman" w:hAnsi="Arial" w:cs="Arial"/>
          <w:bCs/>
          <w:sz w:val="24"/>
          <w:szCs w:val="24"/>
          <w:lang w:eastAsia="en-GB"/>
        </w:rPr>
        <w:br/>
      </w:r>
    </w:p>
    <w:p w:rsidR="00736489" w:rsidRPr="000B6341" w:rsidRDefault="00736489" w:rsidP="00606935">
      <w:pPr>
        <w:pStyle w:val="ListParagraph"/>
        <w:numPr>
          <w:ilvl w:val="1"/>
          <w:numId w:val="24"/>
        </w:numPr>
        <w:ind w:left="702" w:hanging="675"/>
        <w:outlineLvl w:val="2"/>
        <w:rPr>
          <w:rFonts w:ascii="Arial" w:eastAsia="Times New Roman" w:hAnsi="Arial" w:cs="Arial"/>
          <w:b/>
          <w:bCs/>
          <w:sz w:val="24"/>
          <w:szCs w:val="24"/>
          <w:lang w:eastAsia="en-GB"/>
        </w:rPr>
      </w:pPr>
      <w:r w:rsidRPr="000B6341">
        <w:rPr>
          <w:rFonts w:ascii="Arial" w:eastAsia="Times New Roman" w:hAnsi="Arial" w:cs="Arial"/>
          <w:sz w:val="24"/>
          <w:szCs w:val="24"/>
          <w:lang w:eastAsia="en-GB"/>
        </w:rPr>
        <w:t>In addition to the responsibilities above to:</w:t>
      </w:r>
    </w:p>
    <w:p w:rsidR="00736489" w:rsidRPr="009B1276" w:rsidRDefault="00736489" w:rsidP="00606935">
      <w:pPr>
        <w:numPr>
          <w:ilvl w:val="1"/>
          <w:numId w:val="25"/>
        </w:numPr>
        <w:spacing w:before="100" w:beforeAutospacing="1" w:after="100" w:afterAutospacing="1"/>
        <w:ind w:left="1098" w:hanging="378"/>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declare </w:t>
      </w:r>
      <w:r w:rsidR="00FA669B">
        <w:rPr>
          <w:rFonts w:ascii="Arial" w:eastAsia="Times New Roman" w:hAnsi="Arial" w:cs="Arial"/>
          <w:sz w:val="24"/>
          <w:szCs w:val="24"/>
          <w:lang w:eastAsia="en-GB"/>
        </w:rPr>
        <w:t>their</w:t>
      </w:r>
      <w:r w:rsidRPr="009B1276">
        <w:rPr>
          <w:rFonts w:ascii="Arial" w:eastAsia="Times New Roman" w:hAnsi="Arial" w:cs="Arial"/>
          <w:sz w:val="24"/>
          <w:szCs w:val="24"/>
          <w:lang w:eastAsia="en-GB"/>
        </w:rPr>
        <w:t xml:space="preserve"> disability on the disability declaration form provided to enable </w:t>
      </w:r>
      <w:r w:rsidR="00FA669B">
        <w:rPr>
          <w:rFonts w:ascii="Arial" w:eastAsia="Times New Roman" w:hAnsi="Arial" w:cs="Arial"/>
          <w:sz w:val="24"/>
          <w:szCs w:val="24"/>
          <w:lang w:eastAsia="en-GB"/>
        </w:rPr>
        <w:t>the headteacher</w:t>
      </w:r>
      <w:r w:rsidRPr="009B1276">
        <w:rPr>
          <w:rFonts w:ascii="Arial" w:eastAsia="Times New Roman" w:hAnsi="Arial" w:cs="Arial"/>
          <w:sz w:val="24"/>
          <w:szCs w:val="24"/>
          <w:lang w:eastAsia="en-GB"/>
        </w:rPr>
        <w:t xml:space="preserve"> to provide the support outlined in this policy and procedure.</w:t>
      </w:r>
    </w:p>
    <w:p w:rsidR="00736489" w:rsidRPr="009B1276" w:rsidRDefault="00736489" w:rsidP="00606935">
      <w:pPr>
        <w:numPr>
          <w:ilvl w:val="1"/>
          <w:numId w:val="25"/>
        </w:numPr>
        <w:spacing w:before="100" w:beforeAutospacing="1" w:after="100" w:afterAutospacing="1"/>
        <w:ind w:left="1098" w:hanging="378"/>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work positively with </w:t>
      </w:r>
      <w:r w:rsidR="00FA669B">
        <w:rPr>
          <w:rFonts w:ascii="Arial" w:eastAsia="Times New Roman" w:hAnsi="Arial" w:cs="Arial"/>
          <w:sz w:val="24"/>
          <w:szCs w:val="24"/>
          <w:lang w:eastAsia="en-GB"/>
        </w:rPr>
        <w:t>the headteacher</w:t>
      </w:r>
      <w:r w:rsidRPr="009B1276">
        <w:rPr>
          <w:rFonts w:ascii="Arial" w:eastAsia="Times New Roman" w:hAnsi="Arial" w:cs="Arial"/>
          <w:sz w:val="24"/>
          <w:szCs w:val="24"/>
          <w:lang w:eastAsia="en-GB"/>
        </w:rPr>
        <w:t xml:space="preserve"> to provide information about barriers which place </w:t>
      </w:r>
      <w:r w:rsidR="00FA669B">
        <w:rPr>
          <w:rFonts w:ascii="Arial" w:eastAsia="Times New Roman" w:hAnsi="Arial" w:cs="Arial"/>
          <w:sz w:val="24"/>
          <w:szCs w:val="24"/>
          <w:lang w:eastAsia="en-GB"/>
        </w:rPr>
        <w:t xml:space="preserve">them </w:t>
      </w:r>
      <w:r w:rsidRPr="009B1276">
        <w:rPr>
          <w:rFonts w:ascii="Arial" w:eastAsia="Times New Roman" w:hAnsi="Arial" w:cs="Arial"/>
          <w:sz w:val="24"/>
          <w:szCs w:val="24"/>
          <w:lang w:eastAsia="en-GB"/>
        </w:rPr>
        <w:t xml:space="preserve">at a disadvantage at work and help to identify reasonable adjustments or solutions to overcome these barriers. </w:t>
      </w:r>
    </w:p>
    <w:p w:rsidR="00736489" w:rsidRPr="009B1276" w:rsidRDefault="00736489" w:rsidP="00606935">
      <w:pPr>
        <w:numPr>
          <w:ilvl w:val="1"/>
          <w:numId w:val="25"/>
        </w:numPr>
        <w:spacing w:before="100" w:beforeAutospacing="1" w:after="100" w:afterAutospacing="1"/>
        <w:ind w:left="1098" w:hanging="378"/>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co-operate fully in assisting </w:t>
      </w:r>
      <w:r w:rsidR="00FA669B">
        <w:rPr>
          <w:rFonts w:ascii="Arial" w:eastAsia="Times New Roman" w:hAnsi="Arial" w:cs="Arial"/>
          <w:sz w:val="24"/>
          <w:szCs w:val="24"/>
          <w:lang w:eastAsia="en-GB"/>
        </w:rPr>
        <w:t>the headteacher</w:t>
      </w:r>
      <w:r w:rsidRPr="009B1276">
        <w:rPr>
          <w:rFonts w:ascii="Arial" w:eastAsia="Times New Roman" w:hAnsi="Arial" w:cs="Arial"/>
          <w:sz w:val="24"/>
          <w:szCs w:val="24"/>
          <w:lang w:eastAsia="en-GB"/>
        </w:rPr>
        <w:t xml:space="preserve"> to undertake risk assessments and put together personal emergency evacuation plans, where these are identified as necessary to ensure </w:t>
      </w:r>
      <w:r w:rsidR="00FA669B">
        <w:rPr>
          <w:rFonts w:ascii="Arial" w:eastAsia="Times New Roman" w:hAnsi="Arial" w:cs="Arial"/>
          <w:sz w:val="24"/>
          <w:szCs w:val="24"/>
          <w:lang w:eastAsia="en-GB"/>
        </w:rPr>
        <w:t>the</w:t>
      </w:r>
      <w:r w:rsidRPr="009B1276">
        <w:rPr>
          <w:rFonts w:ascii="Arial" w:eastAsia="Times New Roman" w:hAnsi="Arial" w:cs="Arial"/>
          <w:sz w:val="24"/>
          <w:szCs w:val="24"/>
          <w:lang w:eastAsia="en-GB"/>
        </w:rPr>
        <w:t xml:space="preserve"> health and safety </w:t>
      </w:r>
      <w:r w:rsidR="00FA669B">
        <w:rPr>
          <w:rFonts w:ascii="Arial" w:eastAsia="Times New Roman" w:hAnsi="Arial" w:cs="Arial"/>
          <w:sz w:val="24"/>
          <w:szCs w:val="24"/>
          <w:lang w:eastAsia="en-GB"/>
        </w:rPr>
        <w:t xml:space="preserve">of the employee </w:t>
      </w:r>
      <w:r w:rsidRPr="009B1276">
        <w:rPr>
          <w:rFonts w:ascii="Arial" w:eastAsia="Times New Roman" w:hAnsi="Arial" w:cs="Arial"/>
          <w:sz w:val="24"/>
          <w:szCs w:val="24"/>
          <w:lang w:eastAsia="en-GB"/>
        </w:rPr>
        <w:t>and/or the health and safety of others.</w:t>
      </w:r>
    </w:p>
    <w:p w:rsidR="00085FA0" w:rsidRDefault="00736489" w:rsidP="00606935">
      <w:pPr>
        <w:numPr>
          <w:ilvl w:val="1"/>
          <w:numId w:val="25"/>
        </w:numPr>
        <w:spacing w:before="100" w:beforeAutospacing="1" w:after="100" w:afterAutospacing="1"/>
        <w:ind w:left="1098" w:hanging="378"/>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take a personal responsibility for matters relating to </w:t>
      </w:r>
      <w:r w:rsidR="00FA669B">
        <w:rPr>
          <w:rFonts w:ascii="Arial" w:eastAsia="Times New Roman" w:hAnsi="Arial" w:cs="Arial"/>
          <w:sz w:val="24"/>
          <w:szCs w:val="24"/>
          <w:lang w:eastAsia="en-GB"/>
        </w:rPr>
        <w:t>their own</w:t>
      </w:r>
      <w:r w:rsidRPr="009B1276">
        <w:rPr>
          <w:rFonts w:ascii="Arial" w:eastAsia="Times New Roman" w:hAnsi="Arial" w:cs="Arial"/>
          <w:sz w:val="24"/>
          <w:szCs w:val="24"/>
          <w:lang w:eastAsia="en-GB"/>
        </w:rPr>
        <w:t xml:space="preserve"> personal safety at work and for informing colleagues of </w:t>
      </w:r>
      <w:r w:rsidR="00FA669B">
        <w:rPr>
          <w:rFonts w:ascii="Arial" w:eastAsia="Times New Roman" w:hAnsi="Arial" w:cs="Arial"/>
          <w:sz w:val="24"/>
          <w:szCs w:val="24"/>
          <w:lang w:eastAsia="en-GB"/>
        </w:rPr>
        <w:t>their own</w:t>
      </w:r>
      <w:r w:rsidRPr="009B1276">
        <w:rPr>
          <w:rFonts w:ascii="Arial" w:eastAsia="Times New Roman" w:hAnsi="Arial" w:cs="Arial"/>
          <w:sz w:val="24"/>
          <w:szCs w:val="24"/>
          <w:lang w:eastAsia="en-GB"/>
        </w:rPr>
        <w:t xml:space="preserve"> needs. </w:t>
      </w:r>
    </w:p>
    <w:p w:rsidR="00736489" w:rsidRDefault="00FA669B" w:rsidP="00606935">
      <w:pPr>
        <w:ind w:left="738"/>
        <w:outlineLvl w:val="2"/>
        <w:rPr>
          <w:rFonts w:ascii="Arial" w:eastAsia="Times New Roman" w:hAnsi="Arial" w:cs="Arial"/>
          <w:b/>
          <w:bCs/>
          <w:sz w:val="24"/>
          <w:szCs w:val="24"/>
          <w:lang w:eastAsia="en-GB"/>
        </w:rPr>
      </w:pPr>
      <w:r w:rsidRPr="007B6072">
        <w:rPr>
          <w:rFonts w:ascii="Arial" w:eastAsia="Times New Roman" w:hAnsi="Arial" w:cs="Arial"/>
          <w:b/>
          <w:bCs/>
          <w:sz w:val="24"/>
          <w:szCs w:val="24"/>
          <w:lang w:eastAsia="en-GB"/>
        </w:rPr>
        <w:t xml:space="preserve">School </w:t>
      </w:r>
      <w:r w:rsidR="00DF3942" w:rsidRPr="007B6072">
        <w:rPr>
          <w:rFonts w:ascii="Arial" w:eastAsia="Times New Roman" w:hAnsi="Arial" w:cs="Arial"/>
          <w:b/>
          <w:bCs/>
          <w:sz w:val="24"/>
          <w:szCs w:val="24"/>
          <w:lang w:eastAsia="en-GB"/>
        </w:rPr>
        <w:t>r</w:t>
      </w:r>
      <w:r w:rsidR="00736489" w:rsidRPr="007B6072">
        <w:rPr>
          <w:rFonts w:ascii="Arial" w:eastAsia="Times New Roman" w:hAnsi="Arial" w:cs="Arial"/>
          <w:b/>
          <w:bCs/>
          <w:sz w:val="24"/>
          <w:szCs w:val="24"/>
          <w:lang w:eastAsia="en-GB"/>
        </w:rPr>
        <w:t>esponsibilities</w:t>
      </w:r>
    </w:p>
    <w:p w:rsidR="00606935" w:rsidRPr="007B6072" w:rsidRDefault="00606935" w:rsidP="00606935">
      <w:pPr>
        <w:ind w:left="738"/>
        <w:outlineLvl w:val="2"/>
        <w:rPr>
          <w:rFonts w:ascii="Arial" w:eastAsia="Times New Roman" w:hAnsi="Arial" w:cs="Arial"/>
          <w:b/>
          <w:bCs/>
          <w:sz w:val="24"/>
          <w:szCs w:val="24"/>
          <w:lang w:eastAsia="en-GB"/>
        </w:rPr>
      </w:pPr>
    </w:p>
    <w:p w:rsidR="00736489" w:rsidRPr="000B6341" w:rsidRDefault="009D7D1F" w:rsidP="00606935">
      <w:pPr>
        <w:pStyle w:val="ListParagraph"/>
        <w:numPr>
          <w:ilvl w:val="1"/>
          <w:numId w:val="24"/>
        </w:numPr>
        <w:ind w:left="738" w:hanging="720"/>
        <w:rPr>
          <w:rFonts w:ascii="Arial" w:eastAsia="Times New Roman" w:hAnsi="Arial" w:cs="Arial"/>
          <w:sz w:val="24"/>
          <w:szCs w:val="24"/>
          <w:lang w:eastAsia="en-GB"/>
        </w:rPr>
      </w:pPr>
      <w:r w:rsidRPr="000B6341">
        <w:rPr>
          <w:rFonts w:ascii="Arial" w:eastAsia="Times New Roman" w:hAnsi="Arial" w:cs="Arial"/>
          <w:sz w:val="24"/>
          <w:szCs w:val="24"/>
          <w:lang w:eastAsia="en-GB"/>
        </w:rPr>
        <w:t>The school</w:t>
      </w:r>
      <w:r w:rsidR="007A14E0" w:rsidRPr="000B6341">
        <w:rPr>
          <w:rFonts w:ascii="Arial" w:eastAsia="Times New Roman" w:hAnsi="Arial" w:cs="Arial"/>
          <w:sz w:val="24"/>
          <w:szCs w:val="24"/>
          <w:lang w:eastAsia="en-GB"/>
        </w:rPr>
        <w:t xml:space="preserve"> </w:t>
      </w:r>
      <w:r w:rsidR="00736489" w:rsidRPr="000B6341">
        <w:rPr>
          <w:rFonts w:ascii="Arial" w:eastAsia="Times New Roman" w:hAnsi="Arial" w:cs="Arial"/>
          <w:sz w:val="24"/>
          <w:szCs w:val="24"/>
          <w:lang w:eastAsia="en-GB"/>
        </w:rPr>
        <w:t>has an overall responsibility for the reviewing, updating and monitoring of this policy and procedure and specifically to:</w:t>
      </w:r>
    </w:p>
    <w:p w:rsidR="00736489" w:rsidRPr="009B1276" w:rsidRDefault="00736489" w:rsidP="00606935">
      <w:pPr>
        <w:numPr>
          <w:ilvl w:val="1"/>
          <w:numId w:val="25"/>
        </w:numPr>
        <w:spacing w:before="100" w:beforeAutospacing="1" w:after="100" w:afterAutospacing="1"/>
        <w:ind w:left="1080" w:hanging="342"/>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make available to employees its written policies, practices and procedures on diversity and anti-discriminatory practice in employment including disability support through HR direct online. </w:t>
      </w:r>
    </w:p>
    <w:p w:rsidR="00736489" w:rsidRPr="009B1276" w:rsidRDefault="00736489" w:rsidP="00606935">
      <w:pPr>
        <w:numPr>
          <w:ilvl w:val="1"/>
          <w:numId w:val="25"/>
        </w:numPr>
        <w:spacing w:before="100" w:beforeAutospacing="1" w:after="100" w:afterAutospacing="1"/>
        <w:ind w:left="1080" w:hanging="342"/>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inform new employees of its policies, practices and procedures during induction training. </w:t>
      </w:r>
    </w:p>
    <w:p w:rsidR="00736489" w:rsidRPr="009B1276" w:rsidRDefault="00736489" w:rsidP="00606935">
      <w:pPr>
        <w:numPr>
          <w:ilvl w:val="1"/>
          <w:numId w:val="25"/>
        </w:numPr>
        <w:spacing w:before="100" w:beforeAutospacing="1" w:after="100" w:afterAutospacing="1"/>
        <w:ind w:left="1080" w:hanging="342"/>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inform all employees of changes to, and developments of its policies, practices and procedures. </w:t>
      </w:r>
    </w:p>
    <w:p w:rsidR="00736489" w:rsidRDefault="00736489" w:rsidP="00606935">
      <w:pPr>
        <w:numPr>
          <w:ilvl w:val="1"/>
          <w:numId w:val="25"/>
        </w:numPr>
        <w:spacing w:before="100" w:beforeAutospacing="1" w:after="100" w:afterAutospacing="1"/>
        <w:ind w:left="1080" w:hanging="342"/>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provide advice and support and training to managers </w:t>
      </w:r>
      <w:r w:rsidR="009D7D1F">
        <w:rPr>
          <w:rFonts w:ascii="Arial" w:eastAsia="Times New Roman" w:hAnsi="Arial" w:cs="Arial"/>
          <w:sz w:val="24"/>
          <w:szCs w:val="24"/>
          <w:lang w:eastAsia="en-GB"/>
        </w:rPr>
        <w:t xml:space="preserve">at the school </w:t>
      </w:r>
      <w:r w:rsidRPr="009B1276">
        <w:rPr>
          <w:rFonts w:ascii="Arial" w:eastAsia="Times New Roman" w:hAnsi="Arial" w:cs="Arial"/>
          <w:sz w:val="24"/>
          <w:szCs w:val="24"/>
          <w:lang w:eastAsia="en-GB"/>
        </w:rPr>
        <w:t>in relation to equality and diversity issues including disability support and making reasonable adjustments.</w:t>
      </w:r>
    </w:p>
    <w:p w:rsidR="00736489" w:rsidRPr="007B6072" w:rsidRDefault="009D7D1F" w:rsidP="00606935">
      <w:pPr>
        <w:spacing w:before="100" w:beforeAutospacing="1" w:after="100" w:afterAutospacing="1"/>
        <w:ind w:left="738"/>
        <w:outlineLvl w:val="2"/>
        <w:rPr>
          <w:rFonts w:ascii="Arial" w:eastAsia="Times New Roman" w:hAnsi="Arial" w:cs="Arial"/>
          <w:b/>
          <w:bCs/>
          <w:sz w:val="24"/>
          <w:szCs w:val="24"/>
          <w:lang w:eastAsia="en-GB"/>
        </w:rPr>
      </w:pPr>
      <w:r w:rsidRPr="007B6072">
        <w:rPr>
          <w:rFonts w:ascii="Arial" w:eastAsia="Times New Roman" w:hAnsi="Arial" w:cs="Arial"/>
          <w:b/>
          <w:bCs/>
          <w:sz w:val="24"/>
          <w:szCs w:val="24"/>
          <w:lang w:eastAsia="en-GB"/>
        </w:rPr>
        <w:t xml:space="preserve">Via Education HR advisory, </w:t>
      </w:r>
      <w:r w:rsidR="00736489" w:rsidRPr="007B6072">
        <w:rPr>
          <w:rFonts w:ascii="Arial" w:eastAsia="Times New Roman" w:hAnsi="Arial" w:cs="Arial"/>
          <w:b/>
          <w:bCs/>
          <w:sz w:val="24"/>
          <w:szCs w:val="24"/>
          <w:lang w:eastAsia="en-GB"/>
        </w:rPr>
        <w:t>Occupational Health (OH) responsibilities</w:t>
      </w:r>
    </w:p>
    <w:p w:rsidR="00736489" w:rsidRPr="000B6341" w:rsidRDefault="00736489" w:rsidP="00994A61">
      <w:pPr>
        <w:pStyle w:val="ListParagraph"/>
        <w:numPr>
          <w:ilvl w:val="1"/>
          <w:numId w:val="24"/>
        </w:numPr>
        <w:spacing w:before="100" w:beforeAutospacing="1" w:after="100" w:afterAutospacing="1"/>
        <w:ind w:left="720" w:hanging="675"/>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OH has an overall responsibility for providing </w:t>
      </w:r>
      <w:r w:rsidR="009D7D1F" w:rsidRPr="000B6341">
        <w:rPr>
          <w:rFonts w:ascii="Arial" w:eastAsia="Times New Roman" w:hAnsi="Arial" w:cs="Arial"/>
          <w:sz w:val="24"/>
          <w:szCs w:val="24"/>
          <w:lang w:eastAsia="en-GB"/>
        </w:rPr>
        <w:t>the headteacher</w:t>
      </w:r>
      <w:r w:rsidR="00F11FE4" w:rsidRPr="000B6341">
        <w:rPr>
          <w:rFonts w:ascii="Arial" w:eastAsia="Times New Roman" w:hAnsi="Arial" w:cs="Arial"/>
          <w:sz w:val="24"/>
          <w:szCs w:val="24"/>
          <w:lang w:eastAsia="en-GB"/>
        </w:rPr>
        <w:t xml:space="preserve"> </w:t>
      </w:r>
      <w:r w:rsidRPr="000B6341">
        <w:rPr>
          <w:rFonts w:ascii="Arial" w:eastAsia="Times New Roman" w:hAnsi="Arial" w:cs="Arial"/>
          <w:sz w:val="24"/>
          <w:szCs w:val="24"/>
          <w:lang w:eastAsia="en-GB"/>
        </w:rPr>
        <w:t xml:space="preserve">with advice on an employee's fitness for work from a professional health perspective. In the context of this policy and procedure OH: </w:t>
      </w:r>
    </w:p>
    <w:p w:rsidR="00736489" w:rsidRPr="00145858" w:rsidRDefault="00736489" w:rsidP="00994A61">
      <w:pPr>
        <w:numPr>
          <w:ilvl w:val="1"/>
          <w:numId w:val="25"/>
        </w:numPr>
        <w:spacing w:before="100" w:beforeAutospacing="1" w:after="100" w:afterAutospacing="1"/>
        <w:ind w:left="1080" w:hanging="342"/>
        <w:rPr>
          <w:rFonts w:ascii="Arial" w:eastAsia="Times New Roman" w:hAnsi="Arial" w:cs="Arial"/>
          <w:sz w:val="24"/>
          <w:szCs w:val="24"/>
          <w:lang w:eastAsia="en-GB"/>
        </w:rPr>
      </w:pPr>
      <w:r w:rsidRPr="00145858">
        <w:rPr>
          <w:rFonts w:ascii="Arial" w:eastAsia="Times New Roman" w:hAnsi="Arial" w:cs="Arial"/>
          <w:sz w:val="24"/>
          <w:szCs w:val="24"/>
          <w:lang w:eastAsia="en-GB"/>
        </w:rPr>
        <w:t>provide advice and support to</w:t>
      </w:r>
      <w:r w:rsidR="009D7D1F" w:rsidRPr="00145858">
        <w:rPr>
          <w:rFonts w:ascii="Arial" w:eastAsia="Times New Roman" w:hAnsi="Arial" w:cs="Arial"/>
          <w:sz w:val="24"/>
          <w:szCs w:val="24"/>
          <w:lang w:eastAsia="en-GB"/>
        </w:rPr>
        <w:t xml:space="preserve"> the headteacher</w:t>
      </w:r>
      <w:r w:rsidRPr="00145858">
        <w:rPr>
          <w:rFonts w:ascii="Arial" w:eastAsia="Times New Roman" w:hAnsi="Arial" w:cs="Arial"/>
          <w:sz w:val="24"/>
          <w:szCs w:val="24"/>
          <w:lang w:eastAsia="en-GB"/>
        </w:rPr>
        <w:t xml:space="preserve"> in relation to pre-employment questionnaires (once a job offer has been made)</w:t>
      </w:r>
    </w:p>
    <w:p w:rsidR="00736489" w:rsidRPr="00145858" w:rsidRDefault="00736489" w:rsidP="00994A61">
      <w:pPr>
        <w:numPr>
          <w:ilvl w:val="1"/>
          <w:numId w:val="25"/>
        </w:numPr>
        <w:spacing w:before="100" w:beforeAutospacing="1" w:after="100" w:afterAutospacing="1"/>
        <w:ind w:left="1080" w:hanging="342"/>
        <w:rPr>
          <w:rFonts w:ascii="Arial" w:eastAsia="Times New Roman" w:hAnsi="Arial" w:cs="Arial"/>
          <w:sz w:val="24"/>
          <w:szCs w:val="24"/>
          <w:lang w:eastAsia="en-GB"/>
        </w:rPr>
      </w:pPr>
      <w:r w:rsidRPr="00145858">
        <w:rPr>
          <w:rFonts w:ascii="Arial" w:eastAsia="Times New Roman" w:hAnsi="Arial" w:cs="Arial"/>
          <w:sz w:val="24"/>
          <w:szCs w:val="24"/>
          <w:lang w:eastAsia="en-GB"/>
        </w:rPr>
        <w:lastRenderedPageBreak/>
        <w:t xml:space="preserve">provide advice and support to </w:t>
      </w:r>
      <w:r w:rsidR="009D7D1F" w:rsidRPr="00145858">
        <w:rPr>
          <w:rFonts w:ascii="Arial" w:eastAsia="Times New Roman" w:hAnsi="Arial" w:cs="Arial"/>
          <w:sz w:val="24"/>
          <w:szCs w:val="24"/>
          <w:lang w:eastAsia="en-GB"/>
        </w:rPr>
        <w:t>the headteacher</w:t>
      </w:r>
      <w:r w:rsidRPr="00145858">
        <w:rPr>
          <w:rFonts w:ascii="Arial" w:eastAsia="Times New Roman" w:hAnsi="Arial" w:cs="Arial"/>
          <w:sz w:val="24"/>
          <w:szCs w:val="24"/>
          <w:lang w:eastAsia="en-GB"/>
        </w:rPr>
        <w:t xml:space="preserve"> </w:t>
      </w:r>
      <w:r w:rsidR="00F11FE4">
        <w:rPr>
          <w:rFonts w:ascii="Arial" w:eastAsia="Times New Roman" w:hAnsi="Arial" w:cs="Arial"/>
          <w:sz w:val="24"/>
          <w:szCs w:val="24"/>
          <w:lang w:eastAsia="en-GB"/>
        </w:rPr>
        <w:t xml:space="preserve"> </w:t>
      </w:r>
      <w:r w:rsidRPr="00145858">
        <w:rPr>
          <w:rFonts w:ascii="Arial" w:eastAsia="Times New Roman" w:hAnsi="Arial" w:cs="Arial"/>
          <w:sz w:val="24"/>
          <w:szCs w:val="24"/>
          <w:lang w:eastAsia="en-GB"/>
        </w:rPr>
        <w:t xml:space="preserve">and employees in relation to fitness for work under the absence management policy and procedure </w:t>
      </w:r>
    </w:p>
    <w:p w:rsidR="00736489" w:rsidRDefault="00736489" w:rsidP="00994A61">
      <w:pPr>
        <w:numPr>
          <w:ilvl w:val="1"/>
          <w:numId w:val="25"/>
        </w:numPr>
        <w:spacing w:before="100" w:beforeAutospacing="1" w:after="100" w:afterAutospacing="1"/>
        <w:ind w:left="1080" w:hanging="342"/>
        <w:rPr>
          <w:rFonts w:ascii="Arial" w:eastAsia="Times New Roman" w:hAnsi="Arial" w:cs="Arial"/>
          <w:sz w:val="24"/>
          <w:szCs w:val="24"/>
          <w:lang w:eastAsia="en-GB"/>
        </w:rPr>
      </w:pPr>
      <w:r w:rsidRPr="00145858">
        <w:rPr>
          <w:rFonts w:ascii="Arial" w:eastAsia="Times New Roman" w:hAnsi="Arial" w:cs="Arial"/>
          <w:sz w:val="24"/>
          <w:szCs w:val="24"/>
          <w:lang w:eastAsia="en-GB"/>
        </w:rPr>
        <w:t xml:space="preserve">provide advice and support to managers and employees in relation to reasonable adjustments where required. Access to this service is via </w:t>
      </w:r>
      <w:r w:rsidR="009D7D1F" w:rsidRPr="00145858">
        <w:rPr>
          <w:rFonts w:ascii="Arial" w:eastAsia="Times New Roman" w:hAnsi="Arial" w:cs="Arial"/>
          <w:sz w:val="24"/>
          <w:szCs w:val="24"/>
          <w:lang w:eastAsia="en-GB"/>
        </w:rPr>
        <w:t>the schools education HR advisor</w:t>
      </w:r>
      <w:r w:rsidRPr="00145858">
        <w:rPr>
          <w:rFonts w:ascii="Arial" w:eastAsia="Times New Roman" w:hAnsi="Arial" w:cs="Arial"/>
          <w:sz w:val="24"/>
          <w:szCs w:val="24"/>
          <w:lang w:eastAsia="en-GB"/>
        </w:rPr>
        <w:t xml:space="preserve">. </w:t>
      </w:r>
    </w:p>
    <w:p w:rsidR="00736489" w:rsidRPr="00994A61" w:rsidRDefault="00736489" w:rsidP="00994A61">
      <w:pPr>
        <w:spacing w:before="100" w:beforeAutospacing="1" w:after="100" w:afterAutospacing="1"/>
        <w:ind w:left="720"/>
        <w:outlineLvl w:val="1"/>
        <w:rPr>
          <w:rFonts w:ascii="Arial" w:eastAsia="Times New Roman" w:hAnsi="Arial" w:cs="Arial"/>
          <w:b/>
          <w:bCs/>
          <w:sz w:val="24"/>
          <w:szCs w:val="24"/>
          <w:lang w:eastAsia="en-GB"/>
        </w:rPr>
      </w:pPr>
      <w:r w:rsidRPr="00994A61">
        <w:rPr>
          <w:rFonts w:ascii="Arial" w:eastAsia="Times New Roman" w:hAnsi="Arial" w:cs="Arial"/>
          <w:b/>
          <w:bCs/>
          <w:sz w:val="24"/>
          <w:szCs w:val="24"/>
          <w:lang w:eastAsia="en-GB"/>
        </w:rPr>
        <w:t xml:space="preserve">Frequently asked questions </w:t>
      </w:r>
    </w:p>
    <w:p w:rsidR="00736489" w:rsidRPr="00994A61" w:rsidRDefault="00736489" w:rsidP="00994A61">
      <w:pPr>
        <w:pStyle w:val="ListParagraph"/>
        <w:numPr>
          <w:ilvl w:val="1"/>
          <w:numId w:val="24"/>
        </w:numPr>
        <w:ind w:left="747" w:hanging="720"/>
        <w:outlineLvl w:val="2"/>
        <w:rPr>
          <w:rFonts w:ascii="Arial" w:eastAsia="Times New Roman" w:hAnsi="Arial" w:cs="Arial"/>
          <w:sz w:val="24"/>
          <w:szCs w:val="24"/>
          <w:lang w:eastAsia="en-GB"/>
        </w:rPr>
      </w:pPr>
      <w:r w:rsidRPr="00994A61">
        <w:rPr>
          <w:rFonts w:ascii="Arial" w:eastAsia="Times New Roman" w:hAnsi="Arial" w:cs="Arial"/>
          <w:b/>
          <w:bCs/>
          <w:sz w:val="24"/>
          <w:szCs w:val="24"/>
          <w:lang w:eastAsia="en-GB"/>
        </w:rPr>
        <w:t>Do</w:t>
      </w:r>
      <w:r w:rsidR="009D7D1F" w:rsidRPr="00994A61">
        <w:rPr>
          <w:rFonts w:ascii="Arial" w:eastAsia="Times New Roman" w:hAnsi="Arial" w:cs="Arial"/>
          <w:b/>
          <w:bCs/>
          <w:sz w:val="24"/>
          <w:szCs w:val="24"/>
          <w:lang w:eastAsia="en-GB"/>
        </w:rPr>
        <w:t>es an employee</w:t>
      </w:r>
      <w:r w:rsidRPr="00994A61">
        <w:rPr>
          <w:rFonts w:ascii="Arial" w:eastAsia="Times New Roman" w:hAnsi="Arial" w:cs="Arial"/>
          <w:b/>
          <w:bCs/>
          <w:sz w:val="24"/>
          <w:szCs w:val="24"/>
          <w:lang w:eastAsia="en-GB"/>
        </w:rPr>
        <w:t xml:space="preserve"> have to disclose </w:t>
      </w:r>
      <w:r w:rsidR="00145858" w:rsidRPr="00994A61">
        <w:rPr>
          <w:rFonts w:ascii="Arial" w:eastAsia="Times New Roman" w:hAnsi="Arial" w:cs="Arial"/>
          <w:b/>
          <w:bCs/>
          <w:sz w:val="24"/>
          <w:szCs w:val="24"/>
          <w:lang w:eastAsia="en-GB"/>
        </w:rPr>
        <w:t>their disability</w:t>
      </w:r>
      <w:r w:rsidRPr="00994A61">
        <w:rPr>
          <w:rFonts w:ascii="Arial" w:eastAsia="Times New Roman" w:hAnsi="Arial" w:cs="Arial"/>
          <w:b/>
          <w:bCs/>
          <w:sz w:val="24"/>
          <w:szCs w:val="24"/>
          <w:lang w:eastAsia="en-GB"/>
        </w:rPr>
        <w:t xml:space="preserve"> status? </w:t>
      </w:r>
      <w:r w:rsidR="00994A61" w:rsidRPr="00994A61">
        <w:rPr>
          <w:rFonts w:ascii="Arial" w:eastAsia="Times New Roman" w:hAnsi="Arial" w:cs="Arial"/>
          <w:b/>
          <w:bCs/>
          <w:sz w:val="24"/>
          <w:szCs w:val="24"/>
          <w:lang w:eastAsia="en-GB"/>
        </w:rPr>
        <w:br/>
      </w:r>
      <w:r w:rsidRPr="00994A61">
        <w:rPr>
          <w:rFonts w:ascii="Arial" w:eastAsia="Times New Roman" w:hAnsi="Arial" w:cs="Arial"/>
          <w:sz w:val="24"/>
          <w:szCs w:val="24"/>
          <w:lang w:eastAsia="en-GB"/>
        </w:rPr>
        <w:t xml:space="preserve">No, there is no legal requirement upon </w:t>
      </w:r>
      <w:r w:rsidR="009D7D1F" w:rsidRPr="00994A61">
        <w:rPr>
          <w:rFonts w:ascii="Arial" w:eastAsia="Times New Roman" w:hAnsi="Arial" w:cs="Arial"/>
          <w:sz w:val="24"/>
          <w:szCs w:val="24"/>
          <w:lang w:eastAsia="en-GB"/>
        </w:rPr>
        <w:t>an employee</w:t>
      </w:r>
      <w:r w:rsidRPr="00994A61">
        <w:rPr>
          <w:rFonts w:ascii="Arial" w:eastAsia="Times New Roman" w:hAnsi="Arial" w:cs="Arial"/>
          <w:sz w:val="24"/>
          <w:szCs w:val="24"/>
          <w:lang w:eastAsia="en-GB"/>
        </w:rPr>
        <w:t xml:space="preserve"> to disclose any protected characteristic but it does assist the </w:t>
      </w:r>
      <w:r w:rsidR="009D7D1F" w:rsidRPr="00994A61">
        <w:rPr>
          <w:rFonts w:ascii="Arial" w:eastAsia="Times New Roman" w:hAnsi="Arial" w:cs="Arial"/>
          <w:sz w:val="24"/>
          <w:szCs w:val="24"/>
          <w:lang w:eastAsia="en-GB"/>
        </w:rPr>
        <w:t>school</w:t>
      </w:r>
      <w:r w:rsidRPr="00994A61">
        <w:rPr>
          <w:rFonts w:ascii="Arial" w:eastAsia="Times New Roman" w:hAnsi="Arial" w:cs="Arial"/>
          <w:sz w:val="24"/>
          <w:szCs w:val="24"/>
          <w:lang w:eastAsia="en-GB"/>
        </w:rPr>
        <w:t xml:space="preserve"> in determining what support they can provide to </w:t>
      </w:r>
      <w:r w:rsidR="009D7D1F" w:rsidRPr="00994A61">
        <w:rPr>
          <w:rFonts w:ascii="Arial" w:eastAsia="Times New Roman" w:hAnsi="Arial" w:cs="Arial"/>
          <w:sz w:val="24"/>
          <w:szCs w:val="24"/>
          <w:lang w:eastAsia="en-GB"/>
        </w:rPr>
        <w:t>them</w:t>
      </w:r>
      <w:r w:rsidRPr="00994A61">
        <w:rPr>
          <w:rFonts w:ascii="Arial" w:eastAsia="Times New Roman" w:hAnsi="Arial" w:cs="Arial"/>
          <w:sz w:val="24"/>
          <w:szCs w:val="24"/>
          <w:lang w:eastAsia="en-GB"/>
        </w:rPr>
        <w:t xml:space="preserve"> and in understanding its workforce.  </w:t>
      </w:r>
      <w:r w:rsidR="009D7D1F" w:rsidRPr="00994A61">
        <w:rPr>
          <w:rFonts w:ascii="Arial" w:eastAsia="Times New Roman" w:hAnsi="Arial" w:cs="Arial"/>
          <w:sz w:val="24"/>
          <w:szCs w:val="24"/>
          <w:lang w:eastAsia="en-GB"/>
        </w:rPr>
        <w:t>An employee</w:t>
      </w:r>
      <w:r w:rsidRPr="00994A61">
        <w:rPr>
          <w:rFonts w:ascii="Arial" w:eastAsia="Times New Roman" w:hAnsi="Arial" w:cs="Arial"/>
          <w:sz w:val="24"/>
          <w:szCs w:val="24"/>
          <w:lang w:eastAsia="en-GB"/>
        </w:rPr>
        <w:t xml:space="preserve"> will not be at any disadvantage for disclosing th</w:t>
      </w:r>
      <w:r w:rsidR="009D7D1F" w:rsidRPr="00994A61">
        <w:rPr>
          <w:rFonts w:ascii="Arial" w:eastAsia="Times New Roman" w:hAnsi="Arial" w:cs="Arial"/>
          <w:sz w:val="24"/>
          <w:szCs w:val="24"/>
          <w:lang w:eastAsia="en-GB"/>
        </w:rPr>
        <w:t>e</w:t>
      </w:r>
      <w:r w:rsidRPr="00994A61">
        <w:rPr>
          <w:rFonts w:ascii="Arial" w:eastAsia="Times New Roman" w:hAnsi="Arial" w:cs="Arial"/>
          <w:sz w:val="24"/>
          <w:szCs w:val="24"/>
          <w:lang w:eastAsia="en-GB"/>
        </w:rPr>
        <w:t xml:space="preserve"> information and in fact there are further rights and support available for disabled staff and other groups of staff who have protected characteristics.</w:t>
      </w:r>
    </w:p>
    <w:p w:rsidR="00B644FE" w:rsidRPr="009B1276" w:rsidRDefault="00B644FE" w:rsidP="00994A61">
      <w:pPr>
        <w:ind w:left="747" w:hanging="720"/>
        <w:rPr>
          <w:rFonts w:ascii="Arial" w:eastAsia="Times New Roman" w:hAnsi="Arial" w:cs="Arial"/>
          <w:sz w:val="24"/>
          <w:szCs w:val="24"/>
          <w:lang w:eastAsia="en-GB"/>
        </w:rPr>
      </w:pPr>
    </w:p>
    <w:p w:rsidR="00736489" w:rsidRPr="00994A61" w:rsidRDefault="00736489" w:rsidP="00994A61">
      <w:pPr>
        <w:pStyle w:val="ListParagraph"/>
        <w:numPr>
          <w:ilvl w:val="1"/>
          <w:numId w:val="24"/>
        </w:numPr>
        <w:ind w:left="747" w:hanging="720"/>
        <w:outlineLvl w:val="2"/>
        <w:rPr>
          <w:rFonts w:ascii="Arial" w:eastAsia="Times New Roman" w:hAnsi="Arial" w:cs="Arial"/>
          <w:sz w:val="24"/>
          <w:szCs w:val="24"/>
          <w:lang w:eastAsia="en-GB"/>
        </w:rPr>
      </w:pPr>
      <w:r w:rsidRPr="00994A61">
        <w:rPr>
          <w:rFonts w:ascii="Arial" w:eastAsia="Times New Roman" w:hAnsi="Arial" w:cs="Arial"/>
          <w:b/>
          <w:bCs/>
          <w:sz w:val="24"/>
          <w:szCs w:val="24"/>
          <w:lang w:eastAsia="en-GB"/>
        </w:rPr>
        <w:t xml:space="preserve">If </w:t>
      </w:r>
      <w:r w:rsidR="00B644FE" w:rsidRPr="00994A61">
        <w:rPr>
          <w:rFonts w:ascii="Arial" w:eastAsia="Times New Roman" w:hAnsi="Arial" w:cs="Arial"/>
          <w:b/>
          <w:bCs/>
          <w:sz w:val="24"/>
          <w:szCs w:val="24"/>
          <w:lang w:eastAsia="en-GB"/>
        </w:rPr>
        <w:t>an employee</w:t>
      </w:r>
      <w:r w:rsidRPr="00994A61">
        <w:rPr>
          <w:rFonts w:ascii="Arial" w:eastAsia="Times New Roman" w:hAnsi="Arial" w:cs="Arial"/>
          <w:b/>
          <w:bCs/>
          <w:sz w:val="24"/>
          <w:szCs w:val="24"/>
          <w:lang w:eastAsia="en-GB"/>
        </w:rPr>
        <w:t xml:space="preserve"> declare</w:t>
      </w:r>
      <w:r w:rsidR="00B644FE" w:rsidRPr="00994A61">
        <w:rPr>
          <w:rFonts w:ascii="Arial" w:eastAsia="Times New Roman" w:hAnsi="Arial" w:cs="Arial"/>
          <w:b/>
          <w:bCs/>
          <w:sz w:val="24"/>
          <w:szCs w:val="24"/>
          <w:lang w:eastAsia="en-GB"/>
        </w:rPr>
        <w:t>s</w:t>
      </w:r>
      <w:r w:rsidRPr="00994A61">
        <w:rPr>
          <w:rFonts w:ascii="Arial" w:eastAsia="Times New Roman" w:hAnsi="Arial" w:cs="Arial"/>
          <w:b/>
          <w:bCs/>
          <w:sz w:val="24"/>
          <w:szCs w:val="24"/>
          <w:lang w:eastAsia="en-GB"/>
        </w:rPr>
        <w:t xml:space="preserve"> that </w:t>
      </w:r>
      <w:r w:rsidR="00B644FE" w:rsidRPr="00994A61">
        <w:rPr>
          <w:rFonts w:ascii="Arial" w:eastAsia="Times New Roman" w:hAnsi="Arial" w:cs="Arial"/>
          <w:b/>
          <w:bCs/>
          <w:sz w:val="24"/>
          <w:szCs w:val="24"/>
          <w:lang w:eastAsia="en-GB"/>
        </w:rPr>
        <w:t>they</w:t>
      </w:r>
      <w:r w:rsidRPr="00994A61">
        <w:rPr>
          <w:rFonts w:ascii="Arial" w:eastAsia="Times New Roman" w:hAnsi="Arial" w:cs="Arial"/>
          <w:b/>
          <w:bCs/>
          <w:sz w:val="24"/>
          <w:szCs w:val="24"/>
          <w:lang w:eastAsia="en-GB"/>
        </w:rPr>
        <w:t xml:space="preserve"> have a disability what information if any, does </w:t>
      </w:r>
      <w:r w:rsidR="00B644FE" w:rsidRPr="00994A61">
        <w:rPr>
          <w:rFonts w:ascii="Arial" w:eastAsia="Times New Roman" w:hAnsi="Arial" w:cs="Arial"/>
          <w:b/>
          <w:bCs/>
          <w:sz w:val="24"/>
          <w:szCs w:val="24"/>
          <w:lang w:eastAsia="en-GB"/>
        </w:rPr>
        <w:t xml:space="preserve">the headteacher </w:t>
      </w:r>
      <w:r w:rsidRPr="00994A61">
        <w:rPr>
          <w:rFonts w:ascii="Arial" w:eastAsia="Times New Roman" w:hAnsi="Arial" w:cs="Arial"/>
          <w:b/>
          <w:bCs/>
          <w:sz w:val="24"/>
          <w:szCs w:val="24"/>
          <w:lang w:eastAsia="en-GB"/>
        </w:rPr>
        <w:t>need to share with other colleagues?</w:t>
      </w:r>
      <w:r w:rsidR="00994A61" w:rsidRPr="00994A61">
        <w:rPr>
          <w:rFonts w:ascii="Arial" w:eastAsia="Times New Roman" w:hAnsi="Arial" w:cs="Arial"/>
          <w:b/>
          <w:bCs/>
          <w:sz w:val="24"/>
          <w:szCs w:val="24"/>
          <w:lang w:eastAsia="en-GB"/>
        </w:rPr>
        <w:br/>
      </w:r>
      <w:r w:rsidR="00B644FE" w:rsidRPr="00994A61">
        <w:rPr>
          <w:rFonts w:ascii="Arial" w:eastAsia="Times New Roman" w:hAnsi="Arial" w:cs="Arial"/>
          <w:sz w:val="24"/>
          <w:szCs w:val="24"/>
          <w:lang w:eastAsia="en-GB"/>
        </w:rPr>
        <w:t xml:space="preserve">The headteacher </w:t>
      </w:r>
      <w:r w:rsidRPr="00994A61">
        <w:rPr>
          <w:rFonts w:ascii="Arial" w:eastAsia="Times New Roman" w:hAnsi="Arial" w:cs="Arial"/>
          <w:sz w:val="24"/>
          <w:szCs w:val="24"/>
          <w:lang w:eastAsia="en-GB"/>
        </w:rPr>
        <w:t>should ensure that any personal information is dealt with confidentially and give consideration to issues of dignity and privacy.</w:t>
      </w:r>
      <w:r w:rsidR="007B6072" w:rsidRPr="00994A61">
        <w:rPr>
          <w:rFonts w:ascii="Arial" w:eastAsia="Times New Roman" w:hAnsi="Arial" w:cs="Arial"/>
          <w:sz w:val="24"/>
          <w:szCs w:val="24"/>
          <w:lang w:eastAsia="en-GB"/>
        </w:rPr>
        <w:t xml:space="preserve"> </w:t>
      </w:r>
      <w:r w:rsidRPr="00994A61">
        <w:rPr>
          <w:rFonts w:ascii="Arial" w:eastAsia="Times New Roman" w:hAnsi="Arial" w:cs="Arial"/>
          <w:sz w:val="24"/>
          <w:szCs w:val="24"/>
          <w:lang w:eastAsia="en-GB"/>
        </w:rPr>
        <w:t xml:space="preserve">However, there may be circumstances where it would be appropriate to share aspects of </w:t>
      </w:r>
      <w:r w:rsidR="000D6BBB" w:rsidRPr="00994A61">
        <w:rPr>
          <w:rFonts w:ascii="Arial" w:eastAsia="Times New Roman" w:hAnsi="Arial" w:cs="Arial"/>
          <w:sz w:val="24"/>
          <w:szCs w:val="24"/>
          <w:lang w:eastAsia="en-GB"/>
        </w:rPr>
        <w:t xml:space="preserve">a </w:t>
      </w:r>
      <w:r w:rsidRPr="00994A61">
        <w:rPr>
          <w:rFonts w:ascii="Arial" w:eastAsia="Times New Roman" w:hAnsi="Arial" w:cs="Arial"/>
          <w:sz w:val="24"/>
          <w:szCs w:val="24"/>
          <w:lang w:eastAsia="en-GB"/>
        </w:rPr>
        <w:t xml:space="preserve">declaration with colleagues.  This would include circumstances where a colleague(s) support may be required to implement a personal emergency evacuation plan, a reasonable adjustment has an impact on other colleagues or where it may be beneficial for a limited number of immediate colleagues to be aware of a medical condition and simple immediate steps to prevent </w:t>
      </w:r>
      <w:r w:rsidR="00B644FE" w:rsidRPr="00994A61">
        <w:rPr>
          <w:rFonts w:ascii="Arial" w:eastAsia="Times New Roman" w:hAnsi="Arial" w:cs="Arial"/>
          <w:sz w:val="24"/>
          <w:szCs w:val="24"/>
          <w:lang w:eastAsia="en-GB"/>
        </w:rPr>
        <w:t>the employee</w:t>
      </w:r>
      <w:r w:rsidRPr="00994A61">
        <w:rPr>
          <w:rFonts w:ascii="Arial" w:eastAsia="Times New Roman" w:hAnsi="Arial" w:cs="Arial"/>
          <w:sz w:val="24"/>
          <w:szCs w:val="24"/>
          <w:lang w:eastAsia="en-GB"/>
        </w:rPr>
        <w:t xml:space="preserve"> from harm.Where it is proposed that information should be shared with colleagues </w:t>
      </w:r>
      <w:r w:rsidR="00B644FE" w:rsidRPr="00994A61">
        <w:rPr>
          <w:rFonts w:ascii="Arial" w:eastAsia="Times New Roman" w:hAnsi="Arial" w:cs="Arial"/>
          <w:sz w:val="24"/>
          <w:szCs w:val="24"/>
          <w:lang w:eastAsia="en-GB"/>
        </w:rPr>
        <w:t>the headteacher</w:t>
      </w:r>
      <w:r w:rsidRPr="00994A61">
        <w:rPr>
          <w:rFonts w:ascii="Arial" w:eastAsia="Times New Roman" w:hAnsi="Arial" w:cs="Arial"/>
          <w:sz w:val="24"/>
          <w:szCs w:val="24"/>
          <w:lang w:eastAsia="en-GB"/>
        </w:rPr>
        <w:t xml:space="preserve"> will discuss this with </w:t>
      </w:r>
      <w:r w:rsidR="00B644FE" w:rsidRPr="00994A61">
        <w:rPr>
          <w:rFonts w:ascii="Arial" w:eastAsia="Times New Roman" w:hAnsi="Arial" w:cs="Arial"/>
          <w:sz w:val="24"/>
          <w:szCs w:val="24"/>
          <w:lang w:eastAsia="en-GB"/>
        </w:rPr>
        <w:t>the employee</w:t>
      </w:r>
      <w:r w:rsidRPr="00994A61">
        <w:rPr>
          <w:rFonts w:ascii="Arial" w:eastAsia="Times New Roman" w:hAnsi="Arial" w:cs="Arial"/>
          <w:sz w:val="24"/>
          <w:szCs w:val="24"/>
          <w:lang w:eastAsia="en-GB"/>
        </w:rPr>
        <w:t xml:space="preserve"> including consideration of the amount of information which will be shared.  For example, unless there are clear reasons why colleagues need to be aware of the nature of the disability it may be more appropriate to say that a certain change needs to be made as a result of a reasonable adjustment or arising from a disability, rather than share the details of the disability or condition.</w:t>
      </w:r>
    </w:p>
    <w:p w:rsidR="00085FA0" w:rsidRDefault="00085FA0" w:rsidP="00994A61">
      <w:pPr>
        <w:pStyle w:val="ListParagraph"/>
        <w:spacing w:before="100" w:beforeAutospacing="1" w:after="100" w:afterAutospacing="1"/>
        <w:ind w:left="747" w:hanging="720"/>
        <w:rPr>
          <w:rFonts w:ascii="Arial" w:eastAsia="Times New Roman" w:hAnsi="Arial" w:cs="Arial"/>
          <w:sz w:val="24"/>
          <w:szCs w:val="24"/>
          <w:lang w:eastAsia="en-GB"/>
        </w:rPr>
      </w:pPr>
    </w:p>
    <w:p w:rsidR="00994A61" w:rsidRDefault="00994A61" w:rsidP="00994A61">
      <w:pPr>
        <w:pStyle w:val="ListParagraph"/>
        <w:spacing w:before="100" w:beforeAutospacing="1" w:after="100" w:afterAutospacing="1"/>
        <w:ind w:left="747" w:hanging="720"/>
        <w:rPr>
          <w:rFonts w:ascii="Arial" w:eastAsia="Times New Roman" w:hAnsi="Arial" w:cs="Arial"/>
          <w:sz w:val="24"/>
          <w:szCs w:val="24"/>
          <w:lang w:eastAsia="en-GB"/>
        </w:rPr>
      </w:pPr>
    </w:p>
    <w:p w:rsidR="00736489" w:rsidRPr="00994A61" w:rsidRDefault="00736489" w:rsidP="00994A61">
      <w:pPr>
        <w:pStyle w:val="ListParagraph"/>
        <w:numPr>
          <w:ilvl w:val="1"/>
          <w:numId w:val="24"/>
        </w:numPr>
        <w:spacing w:before="100" w:beforeAutospacing="1" w:after="100" w:afterAutospacing="1"/>
        <w:ind w:left="675" w:hanging="702"/>
        <w:outlineLvl w:val="2"/>
        <w:rPr>
          <w:rFonts w:ascii="Arial" w:eastAsia="Times New Roman" w:hAnsi="Arial" w:cs="Arial"/>
          <w:sz w:val="24"/>
          <w:szCs w:val="24"/>
          <w:lang w:eastAsia="en-GB"/>
        </w:rPr>
      </w:pPr>
      <w:r w:rsidRPr="00994A61">
        <w:rPr>
          <w:rFonts w:ascii="Arial" w:eastAsia="Times New Roman" w:hAnsi="Arial" w:cs="Arial"/>
          <w:b/>
          <w:bCs/>
          <w:sz w:val="24"/>
          <w:szCs w:val="24"/>
          <w:lang w:eastAsia="en-GB"/>
        </w:rPr>
        <w:t xml:space="preserve">What steps might a </w:t>
      </w:r>
      <w:r w:rsidR="00B644FE" w:rsidRPr="00994A61">
        <w:rPr>
          <w:rFonts w:ascii="Arial" w:eastAsia="Times New Roman" w:hAnsi="Arial" w:cs="Arial"/>
          <w:b/>
          <w:bCs/>
          <w:sz w:val="24"/>
          <w:szCs w:val="24"/>
          <w:lang w:eastAsia="en-GB"/>
        </w:rPr>
        <w:t xml:space="preserve">headteacher </w:t>
      </w:r>
      <w:r w:rsidRPr="00994A61">
        <w:rPr>
          <w:rFonts w:ascii="Arial" w:eastAsia="Times New Roman" w:hAnsi="Arial" w:cs="Arial"/>
          <w:b/>
          <w:bCs/>
          <w:sz w:val="24"/>
          <w:szCs w:val="24"/>
          <w:lang w:eastAsia="en-GB"/>
        </w:rPr>
        <w:t>take to establish if an employee has a disability if they have not declared it?</w:t>
      </w:r>
      <w:r w:rsidR="00994A61" w:rsidRPr="00994A61">
        <w:rPr>
          <w:rFonts w:ascii="Arial" w:eastAsia="Times New Roman" w:hAnsi="Arial" w:cs="Arial"/>
          <w:b/>
          <w:bCs/>
          <w:sz w:val="24"/>
          <w:szCs w:val="24"/>
          <w:lang w:eastAsia="en-GB"/>
        </w:rPr>
        <w:br/>
      </w:r>
      <w:r w:rsidRPr="00994A61">
        <w:rPr>
          <w:rFonts w:ascii="Arial" w:eastAsia="Times New Roman" w:hAnsi="Arial" w:cs="Arial"/>
          <w:sz w:val="24"/>
          <w:szCs w:val="24"/>
          <w:lang w:eastAsia="en-GB"/>
        </w:rPr>
        <w:t>This is a difficult area.  </w:t>
      </w:r>
      <w:r w:rsidR="00B644FE" w:rsidRPr="00994A61">
        <w:rPr>
          <w:rFonts w:ascii="Arial" w:eastAsia="Times New Roman" w:hAnsi="Arial" w:cs="Arial"/>
          <w:sz w:val="24"/>
          <w:szCs w:val="24"/>
          <w:lang w:eastAsia="en-GB"/>
        </w:rPr>
        <w:t>A headteacher</w:t>
      </w:r>
      <w:r w:rsidRPr="00994A61">
        <w:rPr>
          <w:rFonts w:ascii="Arial" w:eastAsia="Times New Roman" w:hAnsi="Arial" w:cs="Arial"/>
          <w:sz w:val="24"/>
          <w:szCs w:val="24"/>
          <w:lang w:eastAsia="en-GB"/>
        </w:rPr>
        <w:t xml:space="preserve"> should consider whether an employee has a disability even if they have not declared it and do all that they reasonably can to ascertain this, for example when carrying out supervision or conducting appraisals.  A </w:t>
      </w:r>
      <w:r w:rsidR="00B644FE" w:rsidRPr="00994A61">
        <w:rPr>
          <w:rFonts w:ascii="Arial" w:eastAsia="Times New Roman" w:hAnsi="Arial" w:cs="Arial"/>
          <w:sz w:val="24"/>
          <w:szCs w:val="24"/>
          <w:lang w:eastAsia="en-GB"/>
        </w:rPr>
        <w:t>headteacher</w:t>
      </w:r>
      <w:r w:rsidR="00F11FE4" w:rsidRPr="00994A61">
        <w:rPr>
          <w:rFonts w:ascii="Arial" w:eastAsia="Times New Roman" w:hAnsi="Arial" w:cs="Arial"/>
          <w:sz w:val="24"/>
          <w:szCs w:val="24"/>
          <w:lang w:eastAsia="en-GB"/>
        </w:rPr>
        <w:t xml:space="preserve"> </w:t>
      </w:r>
      <w:r w:rsidRPr="00994A61">
        <w:rPr>
          <w:rFonts w:ascii="Arial" w:eastAsia="Times New Roman" w:hAnsi="Arial" w:cs="Arial"/>
          <w:sz w:val="24"/>
          <w:szCs w:val="24"/>
          <w:lang w:eastAsia="en-GB"/>
        </w:rPr>
        <w:t>should also consider this before embarking on a performance management route.  However, employees can choose whether to disclose this information or not.  It may also be possible that the employee is unaware of their disability and may benefit from appropriate signposting.</w:t>
      </w:r>
      <w:r w:rsidR="00994A61" w:rsidRPr="00994A61">
        <w:rPr>
          <w:rFonts w:ascii="Arial" w:eastAsia="Times New Roman" w:hAnsi="Arial" w:cs="Arial"/>
          <w:sz w:val="24"/>
          <w:szCs w:val="24"/>
          <w:lang w:eastAsia="en-GB"/>
        </w:rPr>
        <w:br/>
      </w:r>
    </w:p>
    <w:p w:rsidR="00736489" w:rsidRPr="000B6341" w:rsidRDefault="00736489" w:rsidP="00994A61">
      <w:pPr>
        <w:pStyle w:val="ListParagraph"/>
        <w:numPr>
          <w:ilvl w:val="1"/>
          <w:numId w:val="25"/>
        </w:numPr>
        <w:spacing w:before="100" w:beforeAutospacing="1" w:after="100" w:afterAutospacing="1"/>
        <w:ind w:left="1080" w:hanging="405"/>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When making enquiries about disability, </w:t>
      </w:r>
      <w:r w:rsidR="00B644FE" w:rsidRPr="000B6341">
        <w:rPr>
          <w:rFonts w:ascii="Arial" w:eastAsia="Times New Roman" w:hAnsi="Arial" w:cs="Arial"/>
          <w:sz w:val="24"/>
          <w:szCs w:val="24"/>
          <w:lang w:eastAsia="en-GB"/>
        </w:rPr>
        <w:t>a headteacher</w:t>
      </w:r>
      <w:r w:rsidR="00F11FE4" w:rsidRPr="000B6341">
        <w:rPr>
          <w:rFonts w:ascii="Arial" w:eastAsia="Times New Roman" w:hAnsi="Arial" w:cs="Arial"/>
          <w:sz w:val="24"/>
          <w:szCs w:val="24"/>
          <w:lang w:eastAsia="en-GB"/>
        </w:rPr>
        <w:t xml:space="preserve"> </w:t>
      </w:r>
      <w:r w:rsidRPr="000B6341">
        <w:rPr>
          <w:rFonts w:ascii="Arial" w:eastAsia="Times New Roman" w:hAnsi="Arial" w:cs="Arial"/>
          <w:sz w:val="24"/>
          <w:szCs w:val="24"/>
          <w:lang w:eastAsia="en-GB"/>
        </w:rPr>
        <w:t xml:space="preserve">should consider issues of dignity and privacy and ensure that personal information is dealt with confidentially.  Once an employee has told their </w:t>
      </w:r>
      <w:r w:rsidR="00B644FE" w:rsidRPr="000B6341">
        <w:rPr>
          <w:rFonts w:ascii="Arial" w:eastAsia="Times New Roman" w:hAnsi="Arial" w:cs="Arial"/>
          <w:sz w:val="24"/>
          <w:szCs w:val="24"/>
          <w:lang w:eastAsia="en-GB"/>
        </w:rPr>
        <w:t>headteacher</w:t>
      </w:r>
      <w:r w:rsidRPr="000B6341">
        <w:rPr>
          <w:rFonts w:ascii="Arial" w:eastAsia="Times New Roman" w:hAnsi="Arial" w:cs="Arial"/>
          <w:sz w:val="24"/>
          <w:szCs w:val="24"/>
          <w:lang w:eastAsia="en-GB"/>
        </w:rPr>
        <w:t xml:space="preserve"> that they have a disability the support outlined in this policy and procedure will apply.</w:t>
      </w:r>
    </w:p>
    <w:p w:rsidR="00736489" w:rsidRPr="000B6341" w:rsidRDefault="00736489" w:rsidP="00994A61">
      <w:pPr>
        <w:pStyle w:val="ListParagraph"/>
        <w:numPr>
          <w:ilvl w:val="1"/>
          <w:numId w:val="25"/>
        </w:numPr>
        <w:spacing w:before="100" w:beforeAutospacing="1" w:after="100" w:afterAutospacing="1"/>
        <w:ind w:left="1080" w:hanging="405"/>
        <w:rPr>
          <w:rFonts w:ascii="Arial" w:eastAsia="Times New Roman" w:hAnsi="Arial" w:cs="Arial"/>
          <w:sz w:val="24"/>
          <w:szCs w:val="24"/>
          <w:lang w:eastAsia="en-GB"/>
        </w:rPr>
      </w:pPr>
      <w:r w:rsidRPr="000B6341">
        <w:rPr>
          <w:rFonts w:ascii="Arial" w:eastAsia="Times New Roman" w:hAnsi="Arial" w:cs="Arial"/>
          <w:sz w:val="24"/>
          <w:szCs w:val="24"/>
          <w:lang w:eastAsia="en-GB"/>
        </w:rPr>
        <w:lastRenderedPageBreak/>
        <w:t xml:space="preserve">Where difficulties are observed </w:t>
      </w:r>
      <w:r w:rsidR="00B644FE" w:rsidRPr="000B6341">
        <w:rPr>
          <w:rFonts w:ascii="Arial" w:eastAsia="Times New Roman" w:hAnsi="Arial" w:cs="Arial"/>
          <w:sz w:val="24"/>
          <w:szCs w:val="24"/>
          <w:lang w:eastAsia="en-GB"/>
        </w:rPr>
        <w:t xml:space="preserve">at the school </w:t>
      </w:r>
      <w:r w:rsidRPr="000B6341">
        <w:rPr>
          <w:rFonts w:ascii="Arial" w:eastAsia="Times New Roman" w:hAnsi="Arial" w:cs="Arial"/>
          <w:sz w:val="24"/>
          <w:szCs w:val="24"/>
          <w:lang w:eastAsia="en-GB"/>
        </w:rPr>
        <w:t xml:space="preserve">but support is declined, </w:t>
      </w:r>
      <w:r w:rsidR="00B644FE" w:rsidRPr="000B6341">
        <w:rPr>
          <w:rFonts w:ascii="Arial" w:eastAsia="Times New Roman" w:hAnsi="Arial" w:cs="Arial"/>
          <w:sz w:val="24"/>
          <w:szCs w:val="24"/>
          <w:lang w:eastAsia="en-GB"/>
        </w:rPr>
        <w:t>headteachers</w:t>
      </w:r>
      <w:r w:rsidR="00F11FE4" w:rsidRPr="000B6341">
        <w:rPr>
          <w:rFonts w:ascii="Arial" w:eastAsia="Times New Roman" w:hAnsi="Arial" w:cs="Arial"/>
          <w:sz w:val="24"/>
          <w:szCs w:val="24"/>
          <w:lang w:eastAsia="en-GB"/>
        </w:rPr>
        <w:t xml:space="preserve"> </w:t>
      </w:r>
      <w:r w:rsidRPr="000B6341">
        <w:rPr>
          <w:rFonts w:ascii="Arial" w:eastAsia="Times New Roman" w:hAnsi="Arial" w:cs="Arial"/>
          <w:sz w:val="24"/>
          <w:szCs w:val="24"/>
          <w:lang w:eastAsia="en-GB"/>
        </w:rPr>
        <w:t xml:space="preserve"> are advised to keep an informal record that they have tried to offer support and assistance.</w:t>
      </w:r>
    </w:p>
    <w:p w:rsidR="00736489" w:rsidRDefault="00736489" w:rsidP="00994A61">
      <w:pPr>
        <w:pStyle w:val="ListParagraph"/>
        <w:numPr>
          <w:ilvl w:val="1"/>
          <w:numId w:val="25"/>
        </w:numPr>
        <w:spacing w:before="100" w:beforeAutospacing="1" w:after="100" w:afterAutospacing="1"/>
        <w:ind w:left="1080" w:hanging="405"/>
        <w:rPr>
          <w:rFonts w:ascii="Arial" w:eastAsia="Times New Roman" w:hAnsi="Arial" w:cs="Arial"/>
          <w:sz w:val="24"/>
          <w:szCs w:val="24"/>
          <w:lang w:eastAsia="en-GB"/>
        </w:rPr>
      </w:pPr>
      <w:r w:rsidRPr="000B6341">
        <w:rPr>
          <w:rFonts w:ascii="Arial" w:eastAsia="Times New Roman" w:hAnsi="Arial" w:cs="Arial"/>
          <w:sz w:val="24"/>
          <w:szCs w:val="24"/>
          <w:lang w:eastAsia="en-GB"/>
        </w:rPr>
        <w:t>Example:</w:t>
      </w:r>
      <w:r w:rsidR="00085FA0">
        <w:rPr>
          <w:rFonts w:ascii="Arial" w:eastAsia="Times New Roman" w:hAnsi="Arial" w:cs="Arial"/>
          <w:sz w:val="24"/>
          <w:szCs w:val="24"/>
          <w:lang w:eastAsia="en-GB"/>
        </w:rPr>
        <w:t xml:space="preserve"> </w:t>
      </w:r>
      <w:r w:rsidRPr="000B6341">
        <w:rPr>
          <w:rFonts w:ascii="Arial" w:eastAsia="Times New Roman" w:hAnsi="Arial" w:cs="Arial"/>
          <w:sz w:val="24"/>
          <w:szCs w:val="24"/>
          <w:lang w:eastAsia="en-GB"/>
        </w:rPr>
        <w:t>A worker who deals with customers by phone at a call centre has depression which sometimes causes her to cry at work. She has difficulty dealing with customer enquiries when the symptoms of her depression are severe. It is likely to be reasonable for the employer to discuss with the employee whether her crying is connected to a disability and whether a reasonable adjustment could be made to her working arrangements.</w:t>
      </w:r>
    </w:p>
    <w:p w:rsidR="00085FA0" w:rsidRPr="000B6341" w:rsidRDefault="00085FA0" w:rsidP="00085FA0">
      <w:pPr>
        <w:pStyle w:val="ListParagraph"/>
        <w:spacing w:before="100" w:beforeAutospacing="1" w:after="100" w:afterAutospacing="1"/>
        <w:rPr>
          <w:rFonts w:ascii="Arial" w:eastAsia="Times New Roman" w:hAnsi="Arial" w:cs="Arial"/>
          <w:sz w:val="24"/>
          <w:szCs w:val="24"/>
          <w:lang w:eastAsia="en-GB"/>
        </w:rPr>
      </w:pPr>
    </w:p>
    <w:p w:rsidR="00736489" w:rsidRPr="000B6341" w:rsidRDefault="00736489" w:rsidP="00994A61">
      <w:pPr>
        <w:pStyle w:val="ListParagraph"/>
        <w:numPr>
          <w:ilvl w:val="1"/>
          <w:numId w:val="24"/>
        </w:numPr>
        <w:ind w:left="747" w:hanging="747"/>
        <w:outlineLvl w:val="2"/>
        <w:rPr>
          <w:rFonts w:ascii="Arial" w:eastAsia="Times New Roman" w:hAnsi="Arial" w:cs="Arial"/>
          <w:b/>
          <w:bCs/>
          <w:sz w:val="24"/>
          <w:szCs w:val="24"/>
          <w:lang w:eastAsia="en-GB"/>
        </w:rPr>
      </w:pPr>
      <w:r w:rsidRPr="000B6341">
        <w:rPr>
          <w:rFonts w:ascii="Arial" w:eastAsia="Times New Roman" w:hAnsi="Arial" w:cs="Arial"/>
          <w:b/>
          <w:bCs/>
          <w:sz w:val="24"/>
          <w:szCs w:val="24"/>
          <w:lang w:eastAsia="en-GB"/>
        </w:rPr>
        <w:t xml:space="preserve">What type of health/disability related questions can </w:t>
      </w:r>
      <w:r w:rsidR="00B644FE" w:rsidRPr="000B6341">
        <w:rPr>
          <w:rFonts w:ascii="Arial" w:eastAsia="Times New Roman" w:hAnsi="Arial" w:cs="Arial"/>
          <w:b/>
          <w:bCs/>
          <w:sz w:val="24"/>
          <w:szCs w:val="24"/>
          <w:lang w:eastAsia="en-GB"/>
        </w:rPr>
        <w:t xml:space="preserve">an applicant </w:t>
      </w:r>
      <w:r w:rsidRPr="000B6341">
        <w:rPr>
          <w:rFonts w:ascii="Arial" w:eastAsia="Times New Roman" w:hAnsi="Arial" w:cs="Arial"/>
          <w:b/>
          <w:bCs/>
          <w:sz w:val="24"/>
          <w:szCs w:val="24"/>
          <w:lang w:eastAsia="en-GB"/>
        </w:rPr>
        <w:t>be asked at an interview?</w:t>
      </w:r>
    </w:p>
    <w:p w:rsidR="00736489" w:rsidRPr="000B6341" w:rsidRDefault="00736489" w:rsidP="00994A61">
      <w:pPr>
        <w:pStyle w:val="ListParagraph"/>
        <w:numPr>
          <w:ilvl w:val="1"/>
          <w:numId w:val="25"/>
        </w:numPr>
        <w:ind w:left="1080"/>
        <w:rPr>
          <w:rFonts w:ascii="Arial" w:eastAsia="Times New Roman" w:hAnsi="Arial" w:cs="Arial"/>
          <w:sz w:val="24"/>
          <w:szCs w:val="24"/>
          <w:lang w:eastAsia="en-GB"/>
        </w:rPr>
      </w:pPr>
      <w:r w:rsidRPr="000B6341">
        <w:rPr>
          <w:rFonts w:ascii="Arial" w:eastAsia="Times New Roman" w:hAnsi="Arial" w:cs="Arial"/>
          <w:sz w:val="24"/>
          <w:szCs w:val="24"/>
          <w:lang w:eastAsia="en-GB"/>
        </w:rPr>
        <w:t>There are restrictions on the health or disability-related enquiries that can be made during the recruitment process. These limits apply up to the point where</w:t>
      </w:r>
      <w:r w:rsidR="00B644FE" w:rsidRPr="000B6341">
        <w:rPr>
          <w:rFonts w:ascii="Arial" w:eastAsia="Times New Roman" w:hAnsi="Arial" w:cs="Arial"/>
          <w:sz w:val="24"/>
          <w:szCs w:val="24"/>
          <w:lang w:eastAsia="en-GB"/>
        </w:rPr>
        <w:t xml:space="preserve"> an applicant is</w:t>
      </w:r>
      <w:r w:rsidRPr="000B6341">
        <w:rPr>
          <w:rFonts w:ascii="Arial" w:eastAsia="Times New Roman" w:hAnsi="Arial" w:cs="Arial"/>
          <w:sz w:val="24"/>
          <w:szCs w:val="24"/>
          <w:lang w:eastAsia="en-GB"/>
        </w:rPr>
        <w:t xml:space="preserve"> offered a job or placed in a pool of people to be offered a job.  Until this point </w:t>
      </w:r>
      <w:r w:rsidR="00B644FE" w:rsidRPr="000B6341">
        <w:rPr>
          <w:rFonts w:ascii="Arial" w:eastAsia="Times New Roman" w:hAnsi="Arial" w:cs="Arial"/>
          <w:sz w:val="24"/>
          <w:szCs w:val="24"/>
          <w:lang w:eastAsia="en-GB"/>
        </w:rPr>
        <w:t xml:space="preserve">they </w:t>
      </w:r>
      <w:r w:rsidRPr="000B6341">
        <w:rPr>
          <w:rFonts w:ascii="Arial" w:eastAsia="Times New Roman" w:hAnsi="Arial" w:cs="Arial"/>
          <w:sz w:val="24"/>
          <w:szCs w:val="24"/>
          <w:lang w:eastAsia="en-GB"/>
        </w:rPr>
        <w:t xml:space="preserve">should only be asked about </w:t>
      </w:r>
      <w:r w:rsidR="00B644FE" w:rsidRPr="000B6341">
        <w:rPr>
          <w:rFonts w:ascii="Arial" w:eastAsia="Times New Roman" w:hAnsi="Arial" w:cs="Arial"/>
          <w:sz w:val="24"/>
          <w:szCs w:val="24"/>
          <w:lang w:eastAsia="en-GB"/>
        </w:rPr>
        <w:t>their</w:t>
      </w:r>
      <w:r w:rsidRPr="000B6341">
        <w:rPr>
          <w:rFonts w:ascii="Arial" w:eastAsia="Times New Roman" w:hAnsi="Arial" w:cs="Arial"/>
          <w:sz w:val="24"/>
          <w:szCs w:val="24"/>
          <w:lang w:eastAsia="en-GB"/>
        </w:rPr>
        <w:t xml:space="preserve"> health or disability to help the recruiting </w:t>
      </w:r>
      <w:r w:rsidR="00B644FE" w:rsidRPr="000B6341">
        <w:rPr>
          <w:rFonts w:ascii="Arial" w:eastAsia="Times New Roman" w:hAnsi="Arial" w:cs="Arial"/>
          <w:sz w:val="24"/>
          <w:szCs w:val="24"/>
          <w:lang w:eastAsia="en-GB"/>
        </w:rPr>
        <w:t>panel</w:t>
      </w:r>
      <w:r w:rsidRPr="000B6341">
        <w:rPr>
          <w:rFonts w:ascii="Arial" w:eastAsia="Times New Roman" w:hAnsi="Arial" w:cs="Arial"/>
          <w:sz w:val="24"/>
          <w:szCs w:val="24"/>
          <w:lang w:eastAsia="en-GB"/>
        </w:rPr>
        <w:t>:</w:t>
      </w:r>
    </w:p>
    <w:p w:rsidR="00736489" w:rsidRPr="009B1276" w:rsidRDefault="00736489" w:rsidP="00994A61">
      <w:pPr>
        <w:numPr>
          <w:ilvl w:val="1"/>
          <w:numId w:val="25"/>
        </w:numPr>
        <w:spacing w:before="100" w:beforeAutospacing="1" w:after="100" w:afterAutospacing="1"/>
        <w:ind w:left="1080"/>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find out whether </w:t>
      </w:r>
      <w:r w:rsidR="00B644FE">
        <w:rPr>
          <w:rFonts w:ascii="Arial" w:eastAsia="Times New Roman" w:hAnsi="Arial" w:cs="Arial"/>
          <w:sz w:val="24"/>
          <w:szCs w:val="24"/>
          <w:lang w:eastAsia="en-GB"/>
        </w:rPr>
        <w:t xml:space="preserve">the applicant </w:t>
      </w:r>
      <w:r w:rsidRPr="009B1276">
        <w:rPr>
          <w:rFonts w:ascii="Arial" w:eastAsia="Times New Roman" w:hAnsi="Arial" w:cs="Arial"/>
          <w:sz w:val="24"/>
          <w:szCs w:val="24"/>
          <w:lang w:eastAsia="en-GB"/>
        </w:rPr>
        <w:t xml:space="preserve">can take part in an assessment </w:t>
      </w:r>
    </w:p>
    <w:p w:rsidR="00736489" w:rsidRPr="009B1276" w:rsidRDefault="00736489" w:rsidP="00994A61">
      <w:pPr>
        <w:numPr>
          <w:ilvl w:val="1"/>
          <w:numId w:val="25"/>
        </w:numPr>
        <w:spacing w:before="100" w:beforeAutospacing="1" w:after="100" w:afterAutospacing="1"/>
        <w:ind w:left="1080"/>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decide whether there is a need to make reasonable adjustments </w:t>
      </w:r>
      <w:r w:rsidR="00B644FE">
        <w:rPr>
          <w:rFonts w:ascii="Arial" w:eastAsia="Times New Roman" w:hAnsi="Arial" w:cs="Arial"/>
          <w:sz w:val="24"/>
          <w:szCs w:val="24"/>
          <w:lang w:eastAsia="en-GB"/>
        </w:rPr>
        <w:t xml:space="preserve">to enable the applicant to participate in </w:t>
      </w:r>
      <w:r w:rsidRPr="009B1276">
        <w:rPr>
          <w:rFonts w:ascii="Arial" w:eastAsia="Times New Roman" w:hAnsi="Arial" w:cs="Arial"/>
          <w:sz w:val="24"/>
          <w:szCs w:val="24"/>
          <w:lang w:eastAsia="en-GB"/>
        </w:rPr>
        <w:t xml:space="preserve">a selection process, including an interview or test </w:t>
      </w:r>
    </w:p>
    <w:p w:rsidR="00736489" w:rsidRPr="009B1276" w:rsidRDefault="00736489" w:rsidP="00994A61">
      <w:pPr>
        <w:numPr>
          <w:ilvl w:val="1"/>
          <w:numId w:val="25"/>
        </w:numPr>
        <w:spacing w:before="100" w:beforeAutospacing="1" w:after="100" w:afterAutospacing="1"/>
        <w:ind w:left="1080"/>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decide whether </w:t>
      </w:r>
      <w:r w:rsidR="00B644FE">
        <w:rPr>
          <w:rFonts w:ascii="Arial" w:eastAsia="Times New Roman" w:hAnsi="Arial" w:cs="Arial"/>
          <w:sz w:val="24"/>
          <w:szCs w:val="24"/>
          <w:lang w:eastAsia="en-GB"/>
        </w:rPr>
        <w:t xml:space="preserve">the applicant </w:t>
      </w:r>
      <w:r w:rsidRPr="009B1276">
        <w:rPr>
          <w:rFonts w:ascii="Arial" w:eastAsia="Times New Roman" w:hAnsi="Arial" w:cs="Arial"/>
          <w:sz w:val="24"/>
          <w:szCs w:val="24"/>
          <w:lang w:eastAsia="en-GB"/>
        </w:rPr>
        <w:t xml:space="preserve">can carry out a task that is an essential part of the work </w:t>
      </w:r>
    </w:p>
    <w:p w:rsidR="00736489" w:rsidRPr="009B1276" w:rsidRDefault="00736489" w:rsidP="00994A61">
      <w:pPr>
        <w:numPr>
          <w:ilvl w:val="1"/>
          <w:numId w:val="25"/>
        </w:numPr>
        <w:spacing w:before="100" w:beforeAutospacing="1" w:after="100" w:afterAutospacing="1"/>
        <w:ind w:left="1080"/>
        <w:rPr>
          <w:rFonts w:ascii="Arial" w:eastAsia="Times New Roman" w:hAnsi="Arial" w:cs="Arial"/>
          <w:sz w:val="24"/>
          <w:szCs w:val="24"/>
          <w:lang w:eastAsia="en-GB"/>
        </w:rPr>
      </w:pPr>
      <w:r w:rsidRPr="009B1276">
        <w:rPr>
          <w:rFonts w:ascii="Arial" w:eastAsia="Times New Roman" w:hAnsi="Arial" w:cs="Arial"/>
          <w:sz w:val="24"/>
          <w:szCs w:val="24"/>
          <w:lang w:eastAsia="en-GB"/>
        </w:rPr>
        <w:t xml:space="preserve">monitor diversity among people applying for jobs </w:t>
      </w:r>
    </w:p>
    <w:p w:rsidR="00736489" w:rsidRPr="009B1276" w:rsidRDefault="00736489" w:rsidP="00994A61">
      <w:pPr>
        <w:numPr>
          <w:ilvl w:val="1"/>
          <w:numId w:val="25"/>
        </w:numPr>
        <w:spacing w:before="100" w:beforeAutospacing="1" w:after="100" w:afterAutospacing="1"/>
        <w:ind w:left="1080"/>
        <w:rPr>
          <w:rFonts w:ascii="Arial" w:eastAsia="Times New Roman" w:hAnsi="Arial" w:cs="Arial"/>
          <w:sz w:val="24"/>
          <w:szCs w:val="24"/>
          <w:lang w:eastAsia="en-GB"/>
        </w:rPr>
      </w:pPr>
      <w:r w:rsidRPr="009B1276">
        <w:rPr>
          <w:rFonts w:ascii="Arial" w:eastAsia="Times New Roman" w:hAnsi="Arial" w:cs="Arial"/>
          <w:sz w:val="24"/>
          <w:szCs w:val="24"/>
          <w:lang w:eastAsia="en-GB"/>
        </w:rPr>
        <w:t>implement positive measures such as the ‘guaranteed interview scheme’ under the double tick symbol. Information to implement the double tick symbol is collected from the application form.</w:t>
      </w:r>
    </w:p>
    <w:p w:rsidR="00736489" w:rsidRPr="009B1276" w:rsidRDefault="00736489" w:rsidP="00994A61">
      <w:pPr>
        <w:numPr>
          <w:ilvl w:val="1"/>
          <w:numId w:val="25"/>
        </w:numPr>
        <w:spacing w:before="100" w:beforeAutospacing="1" w:after="100" w:afterAutospacing="1"/>
        <w:ind w:left="1080"/>
        <w:rPr>
          <w:rFonts w:ascii="Arial" w:eastAsia="Times New Roman" w:hAnsi="Arial" w:cs="Arial"/>
          <w:sz w:val="24"/>
          <w:szCs w:val="24"/>
          <w:lang w:eastAsia="en-GB"/>
        </w:rPr>
      </w:pPr>
      <w:r w:rsidRPr="009B1276">
        <w:rPr>
          <w:rFonts w:ascii="Arial" w:eastAsia="Times New Roman" w:hAnsi="Arial" w:cs="Arial"/>
          <w:sz w:val="24"/>
          <w:szCs w:val="24"/>
          <w:lang w:eastAsia="en-GB"/>
        </w:rPr>
        <w:t>know you are disabled because it is a requirement of the job that you have a disability e.g. the council advertises for a deaf/blind project worker who has personal experience of deaf/blindness.</w:t>
      </w:r>
    </w:p>
    <w:p w:rsidR="00736489" w:rsidRPr="000B6341" w:rsidRDefault="00736489" w:rsidP="00994A61">
      <w:pPr>
        <w:pStyle w:val="ListParagraph"/>
        <w:numPr>
          <w:ilvl w:val="1"/>
          <w:numId w:val="25"/>
        </w:numPr>
        <w:spacing w:before="100" w:beforeAutospacing="1" w:after="100" w:afterAutospacing="1"/>
        <w:ind w:left="1080"/>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It is good practice for the recruiting </w:t>
      </w:r>
      <w:r w:rsidR="00B644FE" w:rsidRPr="000B6341">
        <w:rPr>
          <w:rFonts w:ascii="Arial" w:eastAsia="Times New Roman" w:hAnsi="Arial" w:cs="Arial"/>
          <w:sz w:val="24"/>
          <w:szCs w:val="24"/>
          <w:lang w:eastAsia="en-GB"/>
        </w:rPr>
        <w:t>panel</w:t>
      </w:r>
      <w:r w:rsidRPr="000B6341">
        <w:rPr>
          <w:rFonts w:ascii="Arial" w:eastAsia="Times New Roman" w:hAnsi="Arial" w:cs="Arial"/>
          <w:sz w:val="24"/>
          <w:szCs w:val="24"/>
          <w:lang w:eastAsia="en-GB"/>
        </w:rPr>
        <w:t xml:space="preserve"> to make clear the purpose of asking the question.</w:t>
      </w:r>
    </w:p>
    <w:p w:rsidR="00736489" w:rsidRDefault="00736489" w:rsidP="00994A61">
      <w:pPr>
        <w:pStyle w:val="ListParagraph"/>
        <w:numPr>
          <w:ilvl w:val="1"/>
          <w:numId w:val="25"/>
        </w:numPr>
        <w:spacing w:before="100" w:beforeAutospacing="1" w:after="100" w:afterAutospacing="1"/>
        <w:ind w:left="1080"/>
        <w:rPr>
          <w:rFonts w:ascii="Arial" w:eastAsia="Times New Roman" w:hAnsi="Arial" w:cs="Arial"/>
          <w:sz w:val="24"/>
          <w:szCs w:val="24"/>
          <w:lang w:eastAsia="en-GB"/>
        </w:rPr>
      </w:pPr>
      <w:r w:rsidRPr="000B6341">
        <w:rPr>
          <w:rFonts w:ascii="Arial" w:eastAsia="Times New Roman" w:hAnsi="Arial" w:cs="Arial"/>
          <w:sz w:val="24"/>
          <w:szCs w:val="24"/>
          <w:lang w:eastAsia="en-GB"/>
        </w:rPr>
        <w:t>For further information see guide to recruitment - equality act 2010 update.</w:t>
      </w:r>
    </w:p>
    <w:p w:rsidR="00085FA0" w:rsidRPr="000B6341" w:rsidRDefault="00085FA0" w:rsidP="00085FA0">
      <w:pPr>
        <w:pStyle w:val="ListParagraph"/>
        <w:spacing w:before="100" w:beforeAutospacing="1" w:after="100" w:afterAutospacing="1"/>
        <w:rPr>
          <w:rFonts w:ascii="Arial" w:eastAsia="Times New Roman" w:hAnsi="Arial" w:cs="Arial"/>
          <w:sz w:val="24"/>
          <w:szCs w:val="24"/>
          <w:lang w:eastAsia="en-GB"/>
        </w:rPr>
      </w:pPr>
    </w:p>
    <w:p w:rsidR="00736489" w:rsidRPr="000B6341" w:rsidRDefault="00736489" w:rsidP="00F21085">
      <w:pPr>
        <w:pStyle w:val="ListParagraph"/>
        <w:numPr>
          <w:ilvl w:val="1"/>
          <w:numId w:val="24"/>
        </w:numPr>
        <w:ind w:left="720" w:hanging="675"/>
        <w:outlineLvl w:val="2"/>
        <w:rPr>
          <w:rFonts w:ascii="Arial" w:eastAsia="Times New Roman" w:hAnsi="Arial" w:cs="Arial"/>
          <w:b/>
          <w:bCs/>
          <w:sz w:val="24"/>
          <w:szCs w:val="24"/>
          <w:lang w:eastAsia="en-GB"/>
        </w:rPr>
      </w:pPr>
      <w:r w:rsidRPr="000B6341">
        <w:rPr>
          <w:rFonts w:ascii="Arial" w:eastAsia="Times New Roman" w:hAnsi="Arial" w:cs="Arial"/>
          <w:b/>
          <w:bCs/>
          <w:sz w:val="24"/>
          <w:szCs w:val="24"/>
          <w:lang w:eastAsia="en-GB"/>
        </w:rPr>
        <w:t> </w:t>
      </w:r>
      <w:r w:rsidR="00B644FE" w:rsidRPr="000B6341">
        <w:rPr>
          <w:rFonts w:ascii="Arial" w:eastAsia="Times New Roman" w:hAnsi="Arial" w:cs="Arial"/>
          <w:b/>
          <w:bCs/>
          <w:sz w:val="24"/>
          <w:szCs w:val="24"/>
          <w:lang w:eastAsia="en-GB"/>
        </w:rPr>
        <w:t xml:space="preserve">If an employee is </w:t>
      </w:r>
      <w:r w:rsidRPr="000B6341">
        <w:rPr>
          <w:rFonts w:ascii="Arial" w:eastAsia="Times New Roman" w:hAnsi="Arial" w:cs="Arial"/>
          <w:b/>
          <w:bCs/>
          <w:sz w:val="24"/>
          <w:szCs w:val="24"/>
          <w:lang w:eastAsia="en-GB"/>
        </w:rPr>
        <w:t xml:space="preserve">hard of hearing and need to attend a meeting </w:t>
      </w:r>
      <w:r w:rsidR="00B644FE" w:rsidRPr="000B6341">
        <w:rPr>
          <w:rFonts w:ascii="Arial" w:eastAsia="Times New Roman" w:hAnsi="Arial" w:cs="Arial"/>
          <w:b/>
          <w:bCs/>
          <w:sz w:val="24"/>
          <w:szCs w:val="24"/>
          <w:lang w:eastAsia="en-GB"/>
        </w:rPr>
        <w:t>at another location</w:t>
      </w:r>
      <w:r w:rsidRPr="000B6341">
        <w:rPr>
          <w:rFonts w:ascii="Arial" w:eastAsia="Times New Roman" w:hAnsi="Arial" w:cs="Arial"/>
          <w:b/>
          <w:bCs/>
          <w:sz w:val="24"/>
          <w:szCs w:val="24"/>
          <w:lang w:eastAsia="en-GB"/>
        </w:rPr>
        <w:t xml:space="preserve">. What </w:t>
      </w:r>
      <w:r w:rsidR="00B644FE" w:rsidRPr="000B6341">
        <w:rPr>
          <w:rFonts w:ascii="Arial" w:eastAsia="Times New Roman" w:hAnsi="Arial" w:cs="Arial"/>
          <w:b/>
          <w:bCs/>
          <w:sz w:val="24"/>
          <w:szCs w:val="24"/>
          <w:lang w:eastAsia="en-GB"/>
        </w:rPr>
        <w:t>should happen?</w:t>
      </w:r>
    </w:p>
    <w:p w:rsidR="00736489" w:rsidRPr="000B6341" w:rsidRDefault="00B644FE" w:rsidP="00F21085">
      <w:pPr>
        <w:pStyle w:val="ListParagraph"/>
        <w:numPr>
          <w:ilvl w:val="1"/>
          <w:numId w:val="25"/>
        </w:numPr>
        <w:ind w:left="1062" w:hanging="324"/>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The employee should </w:t>
      </w:r>
      <w:r w:rsidR="00736489" w:rsidRPr="000B6341">
        <w:rPr>
          <w:rFonts w:ascii="Arial" w:eastAsia="Times New Roman" w:hAnsi="Arial" w:cs="Arial"/>
          <w:sz w:val="24"/>
          <w:szCs w:val="24"/>
          <w:lang w:eastAsia="en-GB"/>
        </w:rPr>
        <w:t xml:space="preserve">contact the meeting organiser who will discuss </w:t>
      </w:r>
      <w:r w:rsidRPr="000B6341">
        <w:rPr>
          <w:rFonts w:ascii="Arial" w:eastAsia="Times New Roman" w:hAnsi="Arial" w:cs="Arial"/>
          <w:sz w:val="24"/>
          <w:szCs w:val="24"/>
          <w:lang w:eastAsia="en-GB"/>
        </w:rPr>
        <w:t xml:space="preserve">their </w:t>
      </w:r>
      <w:r w:rsidR="00736489" w:rsidRPr="000B6341">
        <w:rPr>
          <w:rFonts w:ascii="Arial" w:eastAsia="Times New Roman" w:hAnsi="Arial" w:cs="Arial"/>
          <w:sz w:val="24"/>
          <w:szCs w:val="24"/>
          <w:lang w:eastAsia="en-GB"/>
        </w:rPr>
        <w:t xml:space="preserve"> requirements and </w:t>
      </w:r>
      <w:r w:rsidRPr="000B6341">
        <w:rPr>
          <w:rFonts w:ascii="Arial" w:eastAsia="Times New Roman" w:hAnsi="Arial" w:cs="Arial"/>
          <w:sz w:val="24"/>
          <w:szCs w:val="24"/>
          <w:lang w:eastAsia="en-GB"/>
        </w:rPr>
        <w:t xml:space="preserve">then </w:t>
      </w:r>
      <w:r w:rsidR="00736489" w:rsidRPr="000B6341">
        <w:rPr>
          <w:rFonts w:ascii="Arial" w:eastAsia="Times New Roman" w:hAnsi="Arial" w:cs="Arial"/>
          <w:sz w:val="24"/>
          <w:szCs w:val="24"/>
          <w:lang w:eastAsia="en-GB"/>
        </w:rPr>
        <w:t xml:space="preserve">provide reasonable adjustments to enable </w:t>
      </w:r>
      <w:r w:rsidRPr="000B6341">
        <w:rPr>
          <w:rFonts w:ascii="Arial" w:eastAsia="Times New Roman" w:hAnsi="Arial" w:cs="Arial"/>
          <w:sz w:val="24"/>
          <w:szCs w:val="24"/>
          <w:lang w:eastAsia="en-GB"/>
        </w:rPr>
        <w:t>the employee</w:t>
      </w:r>
      <w:r w:rsidR="00736489" w:rsidRPr="000B6341">
        <w:rPr>
          <w:rFonts w:ascii="Arial" w:eastAsia="Times New Roman" w:hAnsi="Arial" w:cs="Arial"/>
          <w:sz w:val="24"/>
          <w:szCs w:val="24"/>
          <w:lang w:eastAsia="en-GB"/>
        </w:rPr>
        <w:t xml:space="preserve"> to attend the meeting.</w:t>
      </w:r>
      <w:r w:rsidR="00F21085">
        <w:rPr>
          <w:rFonts w:ascii="Arial" w:eastAsia="Times New Roman" w:hAnsi="Arial" w:cs="Arial"/>
          <w:sz w:val="24"/>
          <w:szCs w:val="24"/>
          <w:lang w:eastAsia="en-GB"/>
        </w:rPr>
        <w:br/>
      </w:r>
    </w:p>
    <w:p w:rsidR="00736489" w:rsidRPr="00085FA0" w:rsidRDefault="00736489" w:rsidP="00F21085">
      <w:pPr>
        <w:pStyle w:val="ListParagraph"/>
        <w:ind w:left="738"/>
        <w:outlineLvl w:val="1"/>
        <w:rPr>
          <w:rFonts w:ascii="Arial" w:eastAsia="Times New Roman" w:hAnsi="Arial" w:cs="Arial"/>
          <w:b/>
          <w:bCs/>
          <w:sz w:val="24"/>
          <w:szCs w:val="24"/>
          <w:lang w:eastAsia="en-GB"/>
        </w:rPr>
      </w:pPr>
      <w:r w:rsidRPr="00085FA0">
        <w:rPr>
          <w:rFonts w:ascii="Arial" w:eastAsia="Times New Roman" w:hAnsi="Arial" w:cs="Arial"/>
          <w:b/>
          <w:bCs/>
          <w:sz w:val="24"/>
          <w:szCs w:val="24"/>
          <w:lang w:eastAsia="en-GB"/>
        </w:rPr>
        <w:t xml:space="preserve">Definitions </w:t>
      </w:r>
      <w:r w:rsidR="00F21085">
        <w:rPr>
          <w:rFonts w:ascii="Arial" w:eastAsia="Times New Roman" w:hAnsi="Arial" w:cs="Arial"/>
          <w:b/>
          <w:bCs/>
          <w:sz w:val="24"/>
          <w:szCs w:val="24"/>
          <w:lang w:eastAsia="en-GB"/>
        </w:rPr>
        <w:br/>
      </w:r>
    </w:p>
    <w:p w:rsidR="00736489" w:rsidRPr="000B6341" w:rsidRDefault="00736489" w:rsidP="00F21085">
      <w:pPr>
        <w:pStyle w:val="ListParagraph"/>
        <w:numPr>
          <w:ilvl w:val="1"/>
          <w:numId w:val="24"/>
        </w:numPr>
        <w:ind w:left="720" w:hanging="675"/>
        <w:rPr>
          <w:rFonts w:ascii="Arial" w:eastAsia="Times New Roman" w:hAnsi="Arial" w:cs="Arial"/>
          <w:sz w:val="24"/>
          <w:szCs w:val="24"/>
          <w:lang w:eastAsia="en-GB"/>
        </w:rPr>
      </w:pPr>
      <w:r w:rsidRPr="000B6341">
        <w:rPr>
          <w:rFonts w:ascii="Arial" w:eastAsia="Times New Roman" w:hAnsi="Arial" w:cs="Arial"/>
          <w:sz w:val="24"/>
          <w:szCs w:val="24"/>
          <w:lang w:eastAsia="en-GB"/>
        </w:rPr>
        <w:t>Diversity – is about recognising, valuing and taking account of people’s different backgrounds, knowledge, skills and experiences, and encouraging and using those differences to create a productive and effective workforce.</w:t>
      </w:r>
      <w:r w:rsidR="00F21085">
        <w:rPr>
          <w:rFonts w:ascii="Arial" w:eastAsia="Times New Roman" w:hAnsi="Arial" w:cs="Arial"/>
          <w:sz w:val="24"/>
          <w:szCs w:val="24"/>
          <w:lang w:eastAsia="en-GB"/>
        </w:rPr>
        <w:br/>
      </w:r>
    </w:p>
    <w:p w:rsidR="00736489" w:rsidRPr="000B6341" w:rsidRDefault="00736489" w:rsidP="00F21085">
      <w:pPr>
        <w:pStyle w:val="ListParagraph"/>
        <w:numPr>
          <w:ilvl w:val="1"/>
          <w:numId w:val="24"/>
        </w:numPr>
        <w:spacing w:before="100" w:beforeAutospacing="1" w:after="100" w:afterAutospacing="1"/>
        <w:ind w:left="720" w:hanging="675"/>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Protected characteristics – is a group which is protected from discrimination under the Equality Act 2010 and includes age; disability, gender reassignment; marriage and civil partnership; pregnancy and maternity; race; </w:t>
      </w:r>
      <w:r w:rsidRPr="000B6341">
        <w:rPr>
          <w:rFonts w:ascii="Arial" w:eastAsia="Times New Roman" w:hAnsi="Arial" w:cs="Arial"/>
          <w:sz w:val="24"/>
          <w:szCs w:val="24"/>
          <w:lang w:eastAsia="en-GB"/>
        </w:rPr>
        <w:lastRenderedPageBreak/>
        <w:t>religion or belief; sex; and sexual orientation.</w:t>
      </w:r>
      <w:r w:rsidR="00F21085">
        <w:rPr>
          <w:rFonts w:ascii="Arial" w:eastAsia="Times New Roman" w:hAnsi="Arial" w:cs="Arial"/>
          <w:sz w:val="24"/>
          <w:szCs w:val="24"/>
          <w:lang w:eastAsia="en-GB"/>
        </w:rPr>
        <w:br/>
      </w:r>
    </w:p>
    <w:p w:rsidR="00736489" w:rsidRDefault="00736489" w:rsidP="00F21085">
      <w:pPr>
        <w:pStyle w:val="ListParagraph"/>
        <w:numPr>
          <w:ilvl w:val="1"/>
          <w:numId w:val="24"/>
        </w:numPr>
        <w:spacing w:before="100" w:beforeAutospacing="1" w:after="100" w:afterAutospacing="1"/>
        <w:ind w:left="720" w:hanging="675"/>
        <w:rPr>
          <w:rFonts w:ascii="Arial" w:eastAsia="Times New Roman" w:hAnsi="Arial" w:cs="Arial"/>
          <w:sz w:val="24"/>
          <w:szCs w:val="24"/>
          <w:lang w:eastAsia="en-GB"/>
        </w:rPr>
      </w:pPr>
      <w:r w:rsidRPr="000B6341">
        <w:rPr>
          <w:rFonts w:ascii="Arial" w:eastAsia="Times New Roman" w:hAnsi="Arial" w:cs="Arial"/>
          <w:sz w:val="24"/>
          <w:szCs w:val="24"/>
          <w:lang w:eastAsia="en-GB"/>
        </w:rPr>
        <w:t>Positive action – these are voluntary measures which an employer may consider to improve equality for people who share a protected characteristic.  Positive action is not the same as positive discrimination which is unlawful.</w:t>
      </w:r>
    </w:p>
    <w:p w:rsidR="00085FA0" w:rsidRPr="000B6341" w:rsidRDefault="00085FA0" w:rsidP="00085FA0">
      <w:pPr>
        <w:pStyle w:val="ListParagraph"/>
        <w:spacing w:before="100" w:beforeAutospacing="1" w:after="100" w:afterAutospacing="1"/>
        <w:ind w:left="851"/>
        <w:rPr>
          <w:rFonts w:ascii="Arial" w:eastAsia="Times New Roman" w:hAnsi="Arial" w:cs="Arial"/>
          <w:sz w:val="24"/>
          <w:szCs w:val="24"/>
          <w:lang w:eastAsia="en-GB"/>
        </w:rPr>
      </w:pPr>
    </w:p>
    <w:p w:rsidR="00B644FE" w:rsidRPr="00085FA0" w:rsidRDefault="00736489" w:rsidP="00F21085">
      <w:pPr>
        <w:pStyle w:val="ListParagraph"/>
        <w:ind w:left="765"/>
        <w:outlineLvl w:val="1"/>
        <w:rPr>
          <w:rFonts w:ascii="Arial" w:eastAsia="Times New Roman" w:hAnsi="Arial" w:cs="Arial"/>
          <w:b/>
          <w:bCs/>
          <w:sz w:val="24"/>
          <w:szCs w:val="24"/>
          <w:lang w:eastAsia="en-GB"/>
        </w:rPr>
      </w:pPr>
      <w:r w:rsidRPr="00085FA0">
        <w:rPr>
          <w:rFonts w:ascii="Arial" w:eastAsia="Times New Roman" w:hAnsi="Arial" w:cs="Arial"/>
          <w:b/>
          <w:bCs/>
          <w:sz w:val="24"/>
          <w:szCs w:val="24"/>
          <w:lang w:eastAsia="en-GB"/>
        </w:rPr>
        <w:t>Relevant Legislation</w:t>
      </w:r>
      <w:r w:rsidR="00F21085">
        <w:rPr>
          <w:rFonts w:ascii="Arial" w:eastAsia="Times New Roman" w:hAnsi="Arial" w:cs="Arial"/>
          <w:b/>
          <w:bCs/>
          <w:sz w:val="24"/>
          <w:szCs w:val="24"/>
          <w:lang w:eastAsia="en-GB"/>
        </w:rPr>
        <w:br/>
      </w:r>
      <w:r w:rsidRPr="00085FA0">
        <w:rPr>
          <w:rFonts w:ascii="Arial" w:eastAsia="Times New Roman" w:hAnsi="Arial" w:cs="Arial"/>
          <w:b/>
          <w:bCs/>
          <w:sz w:val="24"/>
          <w:szCs w:val="24"/>
          <w:lang w:eastAsia="en-GB"/>
        </w:rPr>
        <w:t xml:space="preserve"> </w:t>
      </w:r>
    </w:p>
    <w:p w:rsidR="00736489" w:rsidRPr="000B6341" w:rsidRDefault="00145858" w:rsidP="00F21085">
      <w:pPr>
        <w:pStyle w:val="ListParagraph"/>
        <w:numPr>
          <w:ilvl w:val="1"/>
          <w:numId w:val="24"/>
        </w:numPr>
        <w:ind w:left="702" w:hanging="675"/>
        <w:outlineLvl w:val="1"/>
        <w:rPr>
          <w:rFonts w:ascii="Arial" w:eastAsia="Times New Roman" w:hAnsi="Arial" w:cs="Arial"/>
          <w:sz w:val="24"/>
          <w:szCs w:val="24"/>
          <w:lang w:eastAsia="en-GB"/>
        </w:rPr>
      </w:pPr>
      <w:r w:rsidRPr="000B6341">
        <w:rPr>
          <w:rFonts w:ascii="Arial" w:eastAsia="Times New Roman" w:hAnsi="Arial" w:cs="Arial"/>
          <w:sz w:val="24"/>
          <w:szCs w:val="24"/>
          <w:lang w:eastAsia="en-GB"/>
        </w:rPr>
        <w:t>The Equality Act 2010</w:t>
      </w:r>
      <w:r w:rsidR="00736489" w:rsidRPr="000B6341">
        <w:rPr>
          <w:rFonts w:ascii="Arial" w:eastAsia="Times New Roman" w:hAnsi="Arial" w:cs="Arial"/>
          <w:sz w:val="24"/>
          <w:szCs w:val="24"/>
          <w:lang w:eastAsia="en-GB"/>
        </w:rPr>
        <w:t xml:space="preserve">. </w:t>
      </w:r>
      <w:r w:rsidR="00F21085">
        <w:rPr>
          <w:rFonts w:ascii="Arial" w:eastAsia="Times New Roman" w:hAnsi="Arial" w:cs="Arial"/>
          <w:sz w:val="24"/>
          <w:szCs w:val="24"/>
          <w:lang w:eastAsia="en-GB"/>
        </w:rPr>
        <w:br/>
      </w:r>
    </w:p>
    <w:p w:rsidR="00736489" w:rsidRDefault="00736489" w:rsidP="00F21085">
      <w:pPr>
        <w:pStyle w:val="ListParagraph"/>
        <w:numPr>
          <w:ilvl w:val="1"/>
          <w:numId w:val="24"/>
        </w:numPr>
        <w:spacing w:before="100" w:beforeAutospacing="1" w:after="100" w:afterAutospacing="1"/>
        <w:ind w:left="702" w:hanging="675"/>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The </w:t>
      </w:r>
      <w:r w:rsidR="000A3128" w:rsidRPr="000B6341">
        <w:rPr>
          <w:rFonts w:ascii="Arial" w:eastAsia="Times New Roman" w:hAnsi="Arial" w:cs="Arial"/>
          <w:sz w:val="24"/>
          <w:szCs w:val="24"/>
          <w:lang w:eastAsia="en-GB"/>
        </w:rPr>
        <w:t>school</w:t>
      </w:r>
      <w:r w:rsidRPr="000B6341">
        <w:rPr>
          <w:rFonts w:ascii="Arial" w:eastAsia="Times New Roman" w:hAnsi="Arial" w:cs="Arial"/>
          <w:sz w:val="24"/>
          <w:szCs w:val="24"/>
          <w:lang w:eastAsia="en-GB"/>
        </w:rPr>
        <w:t xml:space="preserve"> will also have due regard to the relevant codes of employment practice issued by the Equality and Human Rights Commission.</w:t>
      </w:r>
    </w:p>
    <w:p w:rsidR="00085FA0" w:rsidRPr="000B6341" w:rsidRDefault="00085FA0" w:rsidP="00F21085">
      <w:pPr>
        <w:pStyle w:val="ListParagraph"/>
        <w:spacing w:before="100" w:beforeAutospacing="1" w:after="100" w:afterAutospacing="1"/>
        <w:ind w:left="702" w:hanging="675"/>
        <w:rPr>
          <w:rFonts w:ascii="Arial" w:eastAsia="Times New Roman" w:hAnsi="Arial" w:cs="Arial"/>
          <w:sz w:val="24"/>
          <w:szCs w:val="24"/>
          <w:lang w:eastAsia="en-GB"/>
        </w:rPr>
      </w:pPr>
    </w:p>
    <w:p w:rsidR="000A3128" w:rsidRPr="00085FA0" w:rsidRDefault="00F21085" w:rsidP="00F21085">
      <w:pPr>
        <w:pStyle w:val="ListParagraph"/>
        <w:ind w:left="702" w:hanging="675"/>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ab/>
      </w:r>
      <w:r w:rsidR="00736489" w:rsidRPr="00085FA0">
        <w:rPr>
          <w:rFonts w:ascii="Arial" w:eastAsia="Times New Roman" w:hAnsi="Arial" w:cs="Arial"/>
          <w:b/>
          <w:bCs/>
          <w:sz w:val="24"/>
          <w:szCs w:val="24"/>
          <w:lang w:eastAsia="en-GB"/>
        </w:rPr>
        <w:t xml:space="preserve">Advice and guidance </w:t>
      </w:r>
      <w:r>
        <w:rPr>
          <w:rFonts w:ascii="Arial" w:eastAsia="Times New Roman" w:hAnsi="Arial" w:cs="Arial"/>
          <w:b/>
          <w:bCs/>
          <w:sz w:val="24"/>
          <w:szCs w:val="24"/>
          <w:lang w:eastAsia="en-GB"/>
        </w:rPr>
        <w:br/>
      </w:r>
    </w:p>
    <w:p w:rsidR="00736489" w:rsidRPr="000B6341" w:rsidRDefault="00736489" w:rsidP="00F21085">
      <w:pPr>
        <w:pStyle w:val="ListParagraph"/>
        <w:numPr>
          <w:ilvl w:val="1"/>
          <w:numId w:val="24"/>
        </w:numPr>
        <w:ind w:left="702" w:hanging="675"/>
        <w:outlineLvl w:val="1"/>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If </w:t>
      </w:r>
      <w:r w:rsidR="000A3128" w:rsidRPr="000B6341">
        <w:rPr>
          <w:rFonts w:ascii="Arial" w:eastAsia="Times New Roman" w:hAnsi="Arial" w:cs="Arial"/>
          <w:sz w:val="24"/>
          <w:szCs w:val="24"/>
          <w:lang w:eastAsia="en-GB"/>
        </w:rPr>
        <w:t xml:space="preserve">an employee </w:t>
      </w:r>
      <w:r w:rsidRPr="000B6341">
        <w:rPr>
          <w:rFonts w:ascii="Arial" w:eastAsia="Times New Roman" w:hAnsi="Arial" w:cs="Arial"/>
          <w:sz w:val="24"/>
          <w:szCs w:val="24"/>
          <w:lang w:eastAsia="en-GB"/>
        </w:rPr>
        <w:t>require</w:t>
      </w:r>
      <w:r w:rsidR="000A3128" w:rsidRPr="000B6341">
        <w:rPr>
          <w:rFonts w:ascii="Arial" w:eastAsia="Times New Roman" w:hAnsi="Arial" w:cs="Arial"/>
          <w:sz w:val="24"/>
          <w:szCs w:val="24"/>
          <w:lang w:eastAsia="en-GB"/>
        </w:rPr>
        <w:t>s</w:t>
      </w:r>
      <w:r w:rsidRPr="000B6341">
        <w:rPr>
          <w:rFonts w:ascii="Arial" w:eastAsia="Times New Roman" w:hAnsi="Arial" w:cs="Arial"/>
          <w:sz w:val="24"/>
          <w:szCs w:val="24"/>
          <w:lang w:eastAsia="en-GB"/>
        </w:rPr>
        <w:t xml:space="preserve"> help in understanding this policy </w:t>
      </w:r>
      <w:r w:rsidR="000A3128" w:rsidRPr="000B6341">
        <w:rPr>
          <w:rFonts w:ascii="Arial" w:eastAsia="Times New Roman" w:hAnsi="Arial" w:cs="Arial"/>
          <w:sz w:val="24"/>
          <w:szCs w:val="24"/>
          <w:lang w:eastAsia="en-GB"/>
        </w:rPr>
        <w:t>they</w:t>
      </w:r>
      <w:r w:rsidRPr="000B6341">
        <w:rPr>
          <w:rFonts w:ascii="Arial" w:eastAsia="Times New Roman" w:hAnsi="Arial" w:cs="Arial"/>
          <w:sz w:val="24"/>
          <w:szCs w:val="24"/>
          <w:lang w:eastAsia="en-GB"/>
        </w:rPr>
        <w:t xml:space="preserve"> should contact </w:t>
      </w:r>
      <w:r w:rsidR="000A3128" w:rsidRPr="000B6341">
        <w:rPr>
          <w:rFonts w:ascii="Arial" w:eastAsia="Times New Roman" w:hAnsi="Arial" w:cs="Arial"/>
          <w:sz w:val="24"/>
          <w:szCs w:val="24"/>
          <w:lang w:eastAsia="en-GB"/>
        </w:rPr>
        <w:t xml:space="preserve">the headteacher </w:t>
      </w:r>
      <w:r w:rsidRPr="000B6341">
        <w:rPr>
          <w:rFonts w:ascii="Arial" w:eastAsia="Times New Roman" w:hAnsi="Arial" w:cs="Arial"/>
          <w:sz w:val="24"/>
          <w:szCs w:val="24"/>
          <w:lang w:eastAsia="en-GB"/>
        </w:rPr>
        <w:t xml:space="preserve">or trade union representative if </w:t>
      </w:r>
      <w:r w:rsidR="000A3128" w:rsidRPr="000B6341">
        <w:rPr>
          <w:rFonts w:ascii="Arial" w:eastAsia="Times New Roman" w:hAnsi="Arial" w:cs="Arial"/>
          <w:sz w:val="24"/>
          <w:szCs w:val="24"/>
          <w:lang w:eastAsia="en-GB"/>
        </w:rPr>
        <w:t xml:space="preserve">they </w:t>
      </w:r>
      <w:r w:rsidRPr="000B6341">
        <w:rPr>
          <w:rFonts w:ascii="Arial" w:eastAsia="Times New Roman" w:hAnsi="Arial" w:cs="Arial"/>
          <w:sz w:val="24"/>
          <w:szCs w:val="24"/>
          <w:lang w:eastAsia="en-GB"/>
        </w:rPr>
        <w:t>are a member.  </w:t>
      </w:r>
    </w:p>
    <w:p w:rsidR="002D68F3" w:rsidRDefault="002D68F3" w:rsidP="00F21085">
      <w:pPr>
        <w:ind w:left="702" w:hanging="675"/>
        <w:outlineLvl w:val="1"/>
        <w:rPr>
          <w:rFonts w:ascii="Arial" w:eastAsia="Times New Roman" w:hAnsi="Arial" w:cs="Arial"/>
          <w:b/>
          <w:bCs/>
          <w:sz w:val="24"/>
          <w:szCs w:val="24"/>
          <w:u w:val="single"/>
          <w:lang w:eastAsia="en-GB"/>
        </w:rPr>
      </w:pPr>
    </w:p>
    <w:p w:rsidR="00736489" w:rsidRPr="00085FA0" w:rsidRDefault="00F21085" w:rsidP="00F21085">
      <w:pPr>
        <w:pStyle w:val="ListParagraph"/>
        <w:ind w:left="702" w:hanging="675"/>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ab/>
      </w:r>
      <w:r w:rsidR="00736489" w:rsidRPr="00085FA0">
        <w:rPr>
          <w:rFonts w:ascii="Arial" w:eastAsia="Times New Roman" w:hAnsi="Arial" w:cs="Arial"/>
          <w:b/>
          <w:bCs/>
          <w:sz w:val="24"/>
          <w:szCs w:val="24"/>
          <w:lang w:eastAsia="en-GB"/>
        </w:rPr>
        <w:t xml:space="preserve">Further advice and information </w:t>
      </w:r>
      <w:r>
        <w:rPr>
          <w:rFonts w:ascii="Arial" w:eastAsia="Times New Roman" w:hAnsi="Arial" w:cs="Arial"/>
          <w:b/>
          <w:bCs/>
          <w:sz w:val="24"/>
          <w:szCs w:val="24"/>
          <w:lang w:eastAsia="en-GB"/>
        </w:rPr>
        <w:br/>
      </w:r>
    </w:p>
    <w:p w:rsidR="00736489" w:rsidRPr="000B6341" w:rsidRDefault="00736489" w:rsidP="00F21085">
      <w:pPr>
        <w:pStyle w:val="ListParagraph"/>
        <w:numPr>
          <w:ilvl w:val="1"/>
          <w:numId w:val="24"/>
        </w:numPr>
        <w:ind w:left="702" w:hanging="675"/>
        <w:rPr>
          <w:rFonts w:ascii="Arial" w:eastAsia="Times New Roman" w:hAnsi="Arial" w:cs="Arial"/>
          <w:sz w:val="24"/>
          <w:szCs w:val="24"/>
          <w:lang w:eastAsia="en-GB"/>
        </w:rPr>
      </w:pPr>
      <w:r w:rsidRPr="000B6341">
        <w:rPr>
          <w:rFonts w:ascii="Arial" w:eastAsia="Times New Roman" w:hAnsi="Arial" w:cs="Arial"/>
          <w:sz w:val="24"/>
          <w:szCs w:val="24"/>
          <w:lang w:eastAsia="en-GB"/>
        </w:rPr>
        <w:t>There are a number of related policies and procedures that you should be aware of including:</w:t>
      </w:r>
    </w:p>
    <w:p w:rsidR="00736489" w:rsidRPr="002D68F3" w:rsidRDefault="00736489" w:rsidP="00024CB0">
      <w:pPr>
        <w:numPr>
          <w:ilvl w:val="1"/>
          <w:numId w:val="25"/>
        </w:numPr>
        <w:spacing w:before="100" w:beforeAutospacing="1" w:after="100" w:afterAutospacing="1"/>
        <w:rPr>
          <w:rFonts w:ascii="Arial" w:eastAsia="Times New Roman" w:hAnsi="Arial" w:cs="Arial"/>
          <w:sz w:val="24"/>
          <w:szCs w:val="24"/>
          <w:lang w:eastAsia="en-GB"/>
        </w:rPr>
      </w:pPr>
      <w:r w:rsidRPr="002D68F3">
        <w:rPr>
          <w:rFonts w:ascii="Arial" w:eastAsia="Times New Roman" w:hAnsi="Arial" w:cs="Arial"/>
          <w:sz w:val="24"/>
          <w:szCs w:val="24"/>
          <w:lang w:eastAsia="en-GB"/>
        </w:rPr>
        <w:t>equality and diversity</w:t>
      </w:r>
    </w:p>
    <w:p w:rsidR="00736489" w:rsidRPr="002D68F3" w:rsidRDefault="00736489" w:rsidP="00024CB0">
      <w:pPr>
        <w:numPr>
          <w:ilvl w:val="1"/>
          <w:numId w:val="25"/>
        </w:numPr>
        <w:spacing w:before="100" w:beforeAutospacing="1" w:after="100" w:afterAutospacing="1"/>
        <w:rPr>
          <w:rFonts w:ascii="Arial" w:eastAsia="Times New Roman" w:hAnsi="Arial" w:cs="Arial"/>
          <w:sz w:val="24"/>
          <w:szCs w:val="24"/>
          <w:lang w:eastAsia="en-GB"/>
        </w:rPr>
      </w:pPr>
      <w:r w:rsidRPr="002D68F3">
        <w:rPr>
          <w:rFonts w:ascii="Arial" w:eastAsia="Times New Roman" w:hAnsi="Arial" w:cs="Arial"/>
          <w:sz w:val="24"/>
          <w:szCs w:val="24"/>
          <w:lang w:eastAsia="en-GB"/>
        </w:rPr>
        <w:t>religion and belief in the workplace policy and procedure</w:t>
      </w:r>
    </w:p>
    <w:p w:rsidR="00736489" w:rsidRPr="002D68F3" w:rsidRDefault="00736489" w:rsidP="00024CB0">
      <w:pPr>
        <w:numPr>
          <w:ilvl w:val="1"/>
          <w:numId w:val="25"/>
        </w:numPr>
        <w:spacing w:before="100" w:beforeAutospacing="1" w:after="100" w:afterAutospacing="1"/>
        <w:rPr>
          <w:rFonts w:ascii="Arial" w:eastAsia="Times New Roman" w:hAnsi="Arial" w:cs="Arial"/>
          <w:sz w:val="24"/>
          <w:szCs w:val="24"/>
          <w:lang w:eastAsia="en-GB"/>
        </w:rPr>
      </w:pPr>
      <w:r w:rsidRPr="002D68F3">
        <w:rPr>
          <w:rFonts w:ascii="Arial" w:eastAsia="Times New Roman" w:hAnsi="Arial" w:cs="Arial"/>
          <w:sz w:val="24"/>
          <w:szCs w:val="24"/>
          <w:lang w:eastAsia="en-GB"/>
        </w:rPr>
        <w:t>dignity at work</w:t>
      </w:r>
    </w:p>
    <w:p w:rsidR="00736489" w:rsidRPr="002D68F3" w:rsidRDefault="00736489" w:rsidP="00024CB0">
      <w:pPr>
        <w:numPr>
          <w:ilvl w:val="1"/>
          <w:numId w:val="25"/>
        </w:numPr>
        <w:spacing w:before="100" w:beforeAutospacing="1" w:after="100" w:afterAutospacing="1"/>
        <w:rPr>
          <w:rFonts w:ascii="Arial" w:eastAsia="Times New Roman" w:hAnsi="Arial" w:cs="Arial"/>
          <w:sz w:val="24"/>
          <w:szCs w:val="24"/>
          <w:lang w:eastAsia="en-GB"/>
        </w:rPr>
      </w:pPr>
      <w:r w:rsidRPr="002D68F3">
        <w:rPr>
          <w:rFonts w:ascii="Arial" w:eastAsia="Times New Roman" w:hAnsi="Arial" w:cs="Arial"/>
          <w:sz w:val="24"/>
          <w:szCs w:val="24"/>
          <w:lang w:eastAsia="en-GB"/>
        </w:rPr>
        <w:t>recruitment</w:t>
      </w:r>
    </w:p>
    <w:p w:rsidR="00736489" w:rsidRPr="002D68F3" w:rsidRDefault="00736489" w:rsidP="00024CB0">
      <w:pPr>
        <w:numPr>
          <w:ilvl w:val="1"/>
          <w:numId w:val="25"/>
        </w:numPr>
        <w:spacing w:before="100" w:beforeAutospacing="1" w:after="100" w:afterAutospacing="1"/>
        <w:rPr>
          <w:rFonts w:ascii="Arial" w:eastAsia="Times New Roman" w:hAnsi="Arial" w:cs="Arial"/>
          <w:sz w:val="24"/>
          <w:szCs w:val="24"/>
          <w:lang w:eastAsia="en-GB"/>
        </w:rPr>
      </w:pPr>
      <w:r w:rsidRPr="002D68F3">
        <w:rPr>
          <w:rFonts w:ascii="Arial" w:eastAsia="Times New Roman" w:hAnsi="Arial" w:cs="Arial"/>
          <w:sz w:val="24"/>
          <w:szCs w:val="24"/>
          <w:lang w:eastAsia="en-GB"/>
        </w:rPr>
        <w:t>code of conduct</w:t>
      </w:r>
    </w:p>
    <w:p w:rsidR="00736489" w:rsidRPr="002D68F3" w:rsidRDefault="001564C1" w:rsidP="00024CB0">
      <w:pPr>
        <w:numPr>
          <w:ilvl w:val="1"/>
          <w:numId w:val="25"/>
        </w:numPr>
        <w:spacing w:before="100" w:beforeAutospacing="1" w:after="100" w:afterAutospacing="1"/>
        <w:rPr>
          <w:rFonts w:ascii="Arial" w:eastAsia="Times New Roman" w:hAnsi="Arial" w:cs="Arial"/>
          <w:sz w:val="24"/>
          <w:szCs w:val="24"/>
          <w:lang w:eastAsia="en-GB"/>
        </w:rPr>
      </w:pPr>
      <w:hyperlink r:id="rId14" w:tooltip="Whistleblowing Policy on the Wiltshire Council website" w:history="1">
        <w:r w:rsidR="00736489" w:rsidRPr="002D68F3">
          <w:rPr>
            <w:rFonts w:ascii="Arial" w:eastAsia="Times New Roman" w:hAnsi="Arial" w:cs="Arial"/>
            <w:sz w:val="24"/>
            <w:szCs w:val="24"/>
            <w:lang w:eastAsia="en-GB"/>
          </w:rPr>
          <w:t>whistleblowing</w:t>
        </w:r>
      </w:hyperlink>
    </w:p>
    <w:p w:rsidR="00736489" w:rsidRPr="002D68F3" w:rsidRDefault="00736489" w:rsidP="00024CB0">
      <w:pPr>
        <w:numPr>
          <w:ilvl w:val="1"/>
          <w:numId w:val="25"/>
        </w:numPr>
        <w:spacing w:before="100" w:beforeAutospacing="1" w:after="100" w:afterAutospacing="1"/>
        <w:rPr>
          <w:rFonts w:ascii="Arial" w:eastAsia="Times New Roman" w:hAnsi="Arial" w:cs="Arial"/>
          <w:sz w:val="24"/>
          <w:szCs w:val="24"/>
          <w:lang w:eastAsia="en-GB"/>
        </w:rPr>
      </w:pPr>
      <w:r w:rsidRPr="002D68F3">
        <w:rPr>
          <w:rFonts w:ascii="Arial" w:eastAsia="Times New Roman" w:hAnsi="Arial" w:cs="Arial"/>
          <w:sz w:val="24"/>
          <w:szCs w:val="24"/>
          <w:lang w:eastAsia="en-GB"/>
        </w:rPr>
        <w:t>grievance</w:t>
      </w:r>
    </w:p>
    <w:p w:rsidR="00736489" w:rsidRPr="002D68F3" w:rsidRDefault="00736489" w:rsidP="00024CB0">
      <w:pPr>
        <w:numPr>
          <w:ilvl w:val="1"/>
          <w:numId w:val="25"/>
        </w:numPr>
        <w:spacing w:before="100" w:beforeAutospacing="1" w:after="100" w:afterAutospacing="1"/>
        <w:rPr>
          <w:rFonts w:ascii="Arial" w:eastAsia="Times New Roman" w:hAnsi="Arial" w:cs="Arial"/>
          <w:sz w:val="24"/>
          <w:szCs w:val="24"/>
          <w:lang w:eastAsia="en-GB"/>
        </w:rPr>
      </w:pPr>
      <w:r w:rsidRPr="002D68F3">
        <w:rPr>
          <w:rFonts w:ascii="Arial" w:eastAsia="Times New Roman" w:hAnsi="Arial" w:cs="Arial"/>
          <w:sz w:val="24"/>
          <w:szCs w:val="24"/>
          <w:lang w:eastAsia="en-GB"/>
        </w:rPr>
        <w:t>sickness absence management</w:t>
      </w:r>
    </w:p>
    <w:p w:rsidR="00736489" w:rsidRPr="002D68F3" w:rsidRDefault="00736489" w:rsidP="00024CB0">
      <w:pPr>
        <w:numPr>
          <w:ilvl w:val="1"/>
          <w:numId w:val="25"/>
        </w:numPr>
        <w:spacing w:before="100" w:beforeAutospacing="1" w:after="100" w:afterAutospacing="1"/>
        <w:rPr>
          <w:rFonts w:ascii="Arial" w:eastAsia="Times New Roman" w:hAnsi="Arial" w:cs="Arial"/>
          <w:sz w:val="24"/>
          <w:szCs w:val="24"/>
          <w:lang w:eastAsia="en-GB"/>
        </w:rPr>
      </w:pPr>
      <w:r w:rsidRPr="002D68F3">
        <w:rPr>
          <w:rFonts w:ascii="Arial" w:eastAsia="Times New Roman" w:hAnsi="Arial" w:cs="Arial"/>
          <w:sz w:val="24"/>
          <w:szCs w:val="24"/>
          <w:lang w:eastAsia="en-GB"/>
        </w:rPr>
        <w:t>disciplinary</w:t>
      </w:r>
    </w:p>
    <w:p w:rsidR="00736489" w:rsidRPr="002D68F3" w:rsidRDefault="0029775A" w:rsidP="00024CB0">
      <w:pPr>
        <w:numPr>
          <w:ilvl w:val="1"/>
          <w:numId w:val="25"/>
        </w:num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c</w:t>
      </w:r>
      <w:r w:rsidR="000A3128" w:rsidRPr="002D68F3">
        <w:rPr>
          <w:rFonts w:ascii="Arial" w:eastAsia="Times New Roman" w:hAnsi="Arial" w:cs="Arial"/>
          <w:sz w:val="24"/>
          <w:szCs w:val="24"/>
          <w:lang w:eastAsia="en-GB"/>
        </w:rPr>
        <w:t>apability</w:t>
      </w:r>
    </w:p>
    <w:p w:rsidR="009B1276" w:rsidRPr="000B6341" w:rsidRDefault="007322DE" w:rsidP="00F21085">
      <w:pPr>
        <w:pStyle w:val="ListParagraph"/>
        <w:numPr>
          <w:ilvl w:val="1"/>
          <w:numId w:val="24"/>
        </w:numPr>
        <w:spacing w:before="100" w:beforeAutospacing="1" w:after="100" w:afterAutospacing="1"/>
        <w:ind w:left="720" w:hanging="702"/>
        <w:rPr>
          <w:rFonts w:ascii="Arial" w:eastAsia="Times New Roman" w:hAnsi="Arial" w:cs="Arial"/>
          <w:sz w:val="24"/>
          <w:szCs w:val="24"/>
          <w:lang w:eastAsia="en-GB"/>
        </w:rPr>
      </w:pPr>
      <w:r w:rsidRPr="000B6341">
        <w:rPr>
          <w:rFonts w:ascii="Arial" w:eastAsia="Times New Roman" w:hAnsi="Arial" w:cs="Arial"/>
          <w:sz w:val="24"/>
          <w:szCs w:val="24"/>
          <w:lang w:eastAsia="en-GB"/>
        </w:rPr>
        <w:t xml:space="preserve">Please contact your Education HR Advisor for further support and guidance. </w:t>
      </w:r>
    </w:p>
    <w:sectPr w:rsidR="009B1276" w:rsidRPr="000B6341" w:rsidSect="00A36A9B">
      <w:headerReference w:type="default" r:id="rId15"/>
      <w:footerReference w:type="default" r:id="rId16"/>
      <w:pgSz w:w="11906" w:h="16838"/>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8D5" w:rsidRDefault="002628D5" w:rsidP="005D6511">
      <w:r>
        <w:separator/>
      </w:r>
    </w:p>
  </w:endnote>
  <w:endnote w:type="continuationSeparator" w:id="0">
    <w:p w:rsidR="002628D5" w:rsidRDefault="002628D5" w:rsidP="005D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5618"/>
      <w:docPartObj>
        <w:docPartGallery w:val="Page Numbers (Bottom of Page)"/>
        <w:docPartUnique/>
      </w:docPartObj>
    </w:sdtPr>
    <w:sdtEndPr/>
    <w:sdtContent>
      <w:sdt>
        <w:sdtPr>
          <w:id w:val="565050523"/>
          <w:docPartObj>
            <w:docPartGallery w:val="Page Numbers (Top of Page)"/>
            <w:docPartUnique/>
          </w:docPartObj>
        </w:sdtPr>
        <w:sdtEndPr/>
        <w:sdtContent>
          <w:p w:rsidR="002628D5" w:rsidRDefault="001B4C6A" w:rsidP="001B4C6A">
            <w:pPr>
              <w:pStyle w:val="Footer"/>
            </w:pPr>
            <w:r>
              <w:t xml:space="preserve">April 2014 </w:t>
            </w:r>
            <w:r>
              <w:tab/>
            </w:r>
            <w:r>
              <w:tab/>
            </w:r>
            <w:r w:rsidR="002628D5">
              <w:t xml:space="preserve">Page </w:t>
            </w:r>
            <w:r w:rsidR="000F6889">
              <w:rPr>
                <w:b/>
                <w:sz w:val="24"/>
                <w:szCs w:val="24"/>
              </w:rPr>
              <w:fldChar w:fldCharType="begin"/>
            </w:r>
            <w:r w:rsidR="002628D5">
              <w:rPr>
                <w:b/>
              </w:rPr>
              <w:instrText xml:space="preserve"> PAGE </w:instrText>
            </w:r>
            <w:r w:rsidR="000F6889">
              <w:rPr>
                <w:b/>
                <w:sz w:val="24"/>
                <w:szCs w:val="24"/>
              </w:rPr>
              <w:fldChar w:fldCharType="separate"/>
            </w:r>
            <w:r w:rsidR="001564C1">
              <w:rPr>
                <w:b/>
                <w:noProof/>
              </w:rPr>
              <w:t>9</w:t>
            </w:r>
            <w:r w:rsidR="000F6889">
              <w:rPr>
                <w:b/>
                <w:sz w:val="24"/>
                <w:szCs w:val="24"/>
              </w:rPr>
              <w:fldChar w:fldCharType="end"/>
            </w:r>
            <w:r w:rsidR="002628D5">
              <w:t xml:space="preserve"> of </w:t>
            </w:r>
            <w:r w:rsidR="000F6889">
              <w:rPr>
                <w:b/>
                <w:sz w:val="24"/>
                <w:szCs w:val="24"/>
              </w:rPr>
              <w:fldChar w:fldCharType="begin"/>
            </w:r>
            <w:r w:rsidR="002628D5">
              <w:rPr>
                <w:b/>
              </w:rPr>
              <w:instrText xml:space="preserve"> NUMPAGES  </w:instrText>
            </w:r>
            <w:r w:rsidR="000F6889">
              <w:rPr>
                <w:b/>
                <w:sz w:val="24"/>
                <w:szCs w:val="24"/>
              </w:rPr>
              <w:fldChar w:fldCharType="separate"/>
            </w:r>
            <w:r w:rsidR="001564C1">
              <w:rPr>
                <w:b/>
                <w:noProof/>
              </w:rPr>
              <w:t>19</w:t>
            </w:r>
            <w:r w:rsidR="000F6889">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8D5" w:rsidRDefault="002628D5" w:rsidP="005D6511">
      <w:r>
        <w:separator/>
      </w:r>
    </w:p>
  </w:footnote>
  <w:footnote w:type="continuationSeparator" w:id="0">
    <w:p w:rsidR="002628D5" w:rsidRDefault="002628D5" w:rsidP="005D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D5" w:rsidRDefault="002628D5">
    <w:pPr>
      <w:pStyle w:val="Header"/>
    </w:pPr>
    <w:r w:rsidRPr="007322DE">
      <w:rPr>
        <w:noProof/>
        <w:lang w:eastAsia="en-GB"/>
      </w:rPr>
      <w:drawing>
        <wp:anchor distT="0" distB="0" distL="114300" distR="114300" simplePos="0" relativeHeight="251659264" behindDoc="0" locked="0" layoutInCell="1" allowOverlap="1">
          <wp:simplePos x="0" y="0"/>
          <wp:positionH relativeFrom="column">
            <wp:posOffset>3958590</wp:posOffset>
          </wp:positionH>
          <wp:positionV relativeFrom="paragraph">
            <wp:posOffset>-365760</wp:posOffset>
          </wp:positionV>
          <wp:extent cx="2562225" cy="800100"/>
          <wp:effectExtent l="19050" t="0" r="9525" b="0"/>
          <wp:wrapNone/>
          <wp:docPr id="1" name="Picture 1" descr="WC_Logo_RGB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_Logo_RGB_300dpi_A4"/>
                  <pic:cNvPicPr>
                    <a:picLocks noChangeAspect="1" noChangeArrowheads="1"/>
                  </pic:cNvPicPr>
                </pic:nvPicPr>
                <pic:blipFill>
                  <a:blip r:embed="rId1"/>
                  <a:srcRect/>
                  <a:stretch>
                    <a:fillRect/>
                  </a:stretch>
                </pic:blipFill>
                <pic:spPr bwMode="auto">
                  <a:xfrm>
                    <a:off x="0" y="0"/>
                    <a:ext cx="2562225" cy="8001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F79"/>
    <w:multiLevelType w:val="multilevel"/>
    <w:tmpl w:val="A042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3230AB"/>
    <w:multiLevelType w:val="multilevel"/>
    <w:tmpl w:val="AFC4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B56F5"/>
    <w:multiLevelType w:val="hybridMultilevel"/>
    <w:tmpl w:val="54D86F30"/>
    <w:lvl w:ilvl="0" w:tplc="0809000F">
      <w:start w:val="1"/>
      <w:numFmt w:val="decimal"/>
      <w:lvlText w:val="%1."/>
      <w:lvlJc w:val="left"/>
      <w:pPr>
        <w:ind w:left="644" w:hanging="360"/>
      </w:pPr>
    </w:lvl>
    <w:lvl w:ilvl="1" w:tplc="F39A1E84">
      <w:start w:val="1"/>
      <w:numFmt w:val="decimal"/>
      <w:lvlText w:val="%2."/>
      <w:lvlJc w:val="left"/>
      <w:pPr>
        <w:ind w:left="360" w:hanging="360"/>
      </w:pPr>
      <w:rPr>
        <w:b w:val="0"/>
        <w:sz w:val="24"/>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410786"/>
    <w:multiLevelType w:val="hybridMultilevel"/>
    <w:tmpl w:val="9CD0760E"/>
    <w:lvl w:ilvl="0" w:tplc="08090001">
      <w:start w:val="1"/>
      <w:numFmt w:val="bullet"/>
      <w:lvlText w:val=""/>
      <w:lvlJc w:val="left"/>
      <w:pPr>
        <w:ind w:left="644" w:hanging="360"/>
      </w:pPr>
      <w:rPr>
        <w:rFonts w:ascii="Symbol" w:hAnsi="Symbol" w:hint="default"/>
      </w:rPr>
    </w:lvl>
    <w:lvl w:ilvl="1" w:tplc="0809000F">
      <w:start w:val="1"/>
      <w:numFmt w:val="decimal"/>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D0683A"/>
    <w:multiLevelType w:val="multilevel"/>
    <w:tmpl w:val="7D12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1059E"/>
    <w:multiLevelType w:val="multilevel"/>
    <w:tmpl w:val="39CC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77F94"/>
    <w:multiLevelType w:val="multilevel"/>
    <w:tmpl w:val="4C86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103B7A"/>
    <w:multiLevelType w:val="hybridMultilevel"/>
    <w:tmpl w:val="EE061AB6"/>
    <w:lvl w:ilvl="0" w:tplc="0809000F">
      <w:start w:val="1"/>
      <w:numFmt w:val="decimal"/>
      <w:lvlText w:val="%1."/>
      <w:lvlJc w:val="left"/>
      <w:pPr>
        <w:ind w:left="644" w:hanging="360"/>
      </w:pPr>
    </w:lvl>
    <w:lvl w:ilvl="1" w:tplc="0809000F">
      <w:start w:val="1"/>
      <w:numFmt w:val="decimal"/>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2A0730"/>
    <w:multiLevelType w:val="multilevel"/>
    <w:tmpl w:val="EBE2C89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9">
    <w:nsid w:val="30E33FAD"/>
    <w:multiLevelType w:val="multilevel"/>
    <w:tmpl w:val="156A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E1447F"/>
    <w:multiLevelType w:val="multilevel"/>
    <w:tmpl w:val="01EE7AC0"/>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365D4F71"/>
    <w:multiLevelType w:val="multilevel"/>
    <w:tmpl w:val="B858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E11E0"/>
    <w:multiLevelType w:val="hybridMultilevel"/>
    <w:tmpl w:val="D84A0D02"/>
    <w:lvl w:ilvl="0" w:tplc="0809000F">
      <w:start w:val="1"/>
      <w:numFmt w:val="decimal"/>
      <w:lvlText w:val="%1."/>
      <w:lvlJc w:val="left"/>
      <w:pPr>
        <w:ind w:left="720" w:hanging="360"/>
      </w:pPr>
    </w:lvl>
    <w:lvl w:ilvl="1" w:tplc="AA66AE78">
      <w:start w:val="1"/>
      <w:numFmt w:val="decimal"/>
      <w:lvlText w:val="%2."/>
      <w:lvlJc w:val="left"/>
      <w:pPr>
        <w:ind w:left="1440" w:hanging="360"/>
      </w:pPr>
      <w:rPr>
        <w:rFonts w:ascii="Arial" w:eastAsia="Times New Roman" w:hAnsi="Arial" w:cs="Arial"/>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82476D"/>
    <w:multiLevelType w:val="multilevel"/>
    <w:tmpl w:val="CDAA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82B9D"/>
    <w:multiLevelType w:val="hybridMultilevel"/>
    <w:tmpl w:val="AF5A829A"/>
    <w:lvl w:ilvl="0" w:tplc="F80A3B9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0D37B9"/>
    <w:multiLevelType w:val="multilevel"/>
    <w:tmpl w:val="D8A2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DD54D9"/>
    <w:multiLevelType w:val="multilevel"/>
    <w:tmpl w:val="C16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864CBF"/>
    <w:multiLevelType w:val="multilevel"/>
    <w:tmpl w:val="F2CA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10B5A"/>
    <w:multiLevelType w:val="multilevel"/>
    <w:tmpl w:val="391A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C46C98"/>
    <w:multiLevelType w:val="hybridMultilevel"/>
    <w:tmpl w:val="BEF436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682D4EFB"/>
    <w:multiLevelType w:val="multilevel"/>
    <w:tmpl w:val="6EC6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6F03B9"/>
    <w:multiLevelType w:val="multilevel"/>
    <w:tmpl w:val="232A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F324E9"/>
    <w:multiLevelType w:val="hybridMultilevel"/>
    <w:tmpl w:val="CF244170"/>
    <w:lvl w:ilvl="0" w:tplc="77101DA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414202"/>
    <w:multiLevelType w:val="multilevel"/>
    <w:tmpl w:val="065C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057CFA"/>
    <w:multiLevelType w:val="multilevel"/>
    <w:tmpl w:val="C2BE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1305E"/>
    <w:multiLevelType w:val="hybridMultilevel"/>
    <w:tmpl w:val="731EC1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79C962F9"/>
    <w:multiLevelType w:val="hybridMultilevel"/>
    <w:tmpl w:val="C46CDF0C"/>
    <w:lvl w:ilvl="0" w:tplc="0809000F">
      <w:start w:val="27"/>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AE266E"/>
    <w:multiLevelType w:val="multilevel"/>
    <w:tmpl w:val="05DA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8"/>
  </w:num>
  <w:num w:numId="4">
    <w:abstractNumId w:val="13"/>
  </w:num>
  <w:num w:numId="5">
    <w:abstractNumId w:val="4"/>
  </w:num>
  <w:num w:numId="6">
    <w:abstractNumId w:val="0"/>
  </w:num>
  <w:num w:numId="7">
    <w:abstractNumId w:val="9"/>
  </w:num>
  <w:num w:numId="8">
    <w:abstractNumId w:val="21"/>
  </w:num>
  <w:num w:numId="9">
    <w:abstractNumId w:val="6"/>
  </w:num>
  <w:num w:numId="10">
    <w:abstractNumId w:val="1"/>
  </w:num>
  <w:num w:numId="11">
    <w:abstractNumId w:val="11"/>
  </w:num>
  <w:num w:numId="12">
    <w:abstractNumId w:val="18"/>
  </w:num>
  <w:num w:numId="13">
    <w:abstractNumId w:val="5"/>
  </w:num>
  <w:num w:numId="14">
    <w:abstractNumId w:val="23"/>
  </w:num>
  <w:num w:numId="15">
    <w:abstractNumId w:val="15"/>
  </w:num>
  <w:num w:numId="16">
    <w:abstractNumId w:val="24"/>
  </w:num>
  <w:num w:numId="17">
    <w:abstractNumId w:val="20"/>
  </w:num>
  <w:num w:numId="18">
    <w:abstractNumId w:val="27"/>
  </w:num>
  <w:num w:numId="19">
    <w:abstractNumId w:val="22"/>
  </w:num>
  <w:num w:numId="20">
    <w:abstractNumId w:val="14"/>
  </w:num>
  <w:num w:numId="21">
    <w:abstractNumId w:val="12"/>
  </w:num>
  <w:num w:numId="22">
    <w:abstractNumId w:val="10"/>
  </w:num>
  <w:num w:numId="23">
    <w:abstractNumId w:val="25"/>
  </w:num>
  <w:num w:numId="24">
    <w:abstractNumId w:val="2"/>
  </w:num>
  <w:num w:numId="25">
    <w:abstractNumId w:val="26"/>
  </w:num>
  <w:num w:numId="26">
    <w:abstractNumId w:val="19"/>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89"/>
    <w:rsid w:val="0000763F"/>
    <w:rsid w:val="0001594E"/>
    <w:rsid w:val="00024CB0"/>
    <w:rsid w:val="00031E5D"/>
    <w:rsid w:val="00032771"/>
    <w:rsid w:val="000358E9"/>
    <w:rsid w:val="000414C8"/>
    <w:rsid w:val="000543EA"/>
    <w:rsid w:val="00055533"/>
    <w:rsid w:val="000629AD"/>
    <w:rsid w:val="00065D75"/>
    <w:rsid w:val="00067E9E"/>
    <w:rsid w:val="00071767"/>
    <w:rsid w:val="00072575"/>
    <w:rsid w:val="00075AD9"/>
    <w:rsid w:val="00082009"/>
    <w:rsid w:val="000859B7"/>
    <w:rsid w:val="00085FA0"/>
    <w:rsid w:val="000A052A"/>
    <w:rsid w:val="000A0987"/>
    <w:rsid w:val="000A2C6F"/>
    <w:rsid w:val="000A3128"/>
    <w:rsid w:val="000B34A8"/>
    <w:rsid w:val="000B6341"/>
    <w:rsid w:val="000D0063"/>
    <w:rsid w:val="000D257B"/>
    <w:rsid w:val="000D3573"/>
    <w:rsid w:val="000D4FC5"/>
    <w:rsid w:val="000D6BBB"/>
    <w:rsid w:val="000D790A"/>
    <w:rsid w:val="000E08CA"/>
    <w:rsid w:val="000F1852"/>
    <w:rsid w:val="000F3D4D"/>
    <w:rsid w:val="000F6889"/>
    <w:rsid w:val="001008D5"/>
    <w:rsid w:val="001035D3"/>
    <w:rsid w:val="001040F2"/>
    <w:rsid w:val="001050E2"/>
    <w:rsid w:val="001144BB"/>
    <w:rsid w:val="00116F7D"/>
    <w:rsid w:val="0012079F"/>
    <w:rsid w:val="00127BD9"/>
    <w:rsid w:val="00131A3D"/>
    <w:rsid w:val="00133912"/>
    <w:rsid w:val="00137140"/>
    <w:rsid w:val="00145858"/>
    <w:rsid w:val="00147E8D"/>
    <w:rsid w:val="00154BDA"/>
    <w:rsid w:val="001564C1"/>
    <w:rsid w:val="001751C2"/>
    <w:rsid w:val="00181657"/>
    <w:rsid w:val="001867E8"/>
    <w:rsid w:val="00191F51"/>
    <w:rsid w:val="00197993"/>
    <w:rsid w:val="001A1899"/>
    <w:rsid w:val="001B4C6A"/>
    <w:rsid w:val="001B72F9"/>
    <w:rsid w:val="001C2F5B"/>
    <w:rsid w:val="001C41F5"/>
    <w:rsid w:val="001C5345"/>
    <w:rsid w:val="001E1FE6"/>
    <w:rsid w:val="001F201F"/>
    <w:rsid w:val="00205B0A"/>
    <w:rsid w:val="00221EA8"/>
    <w:rsid w:val="00232DB2"/>
    <w:rsid w:val="00234106"/>
    <w:rsid w:val="002366F8"/>
    <w:rsid w:val="00237522"/>
    <w:rsid w:val="0025140C"/>
    <w:rsid w:val="002550DF"/>
    <w:rsid w:val="002628D5"/>
    <w:rsid w:val="00271BA3"/>
    <w:rsid w:val="00277DB7"/>
    <w:rsid w:val="00290078"/>
    <w:rsid w:val="00295D54"/>
    <w:rsid w:val="0029775A"/>
    <w:rsid w:val="002A0265"/>
    <w:rsid w:val="002B53ED"/>
    <w:rsid w:val="002C108B"/>
    <w:rsid w:val="002D4C0D"/>
    <w:rsid w:val="002D68F3"/>
    <w:rsid w:val="002E3670"/>
    <w:rsid w:val="002E5F06"/>
    <w:rsid w:val="002F7477"/>
    <w:rsid w:val="00302224"/>
    <w:rsid w:val="0030404F"/>
    <w:rsid w:val="00304899"/>
    <w:rsid w:val="00311552"/>
    <w:rsid w:val="00313AC4"/>
    <w:rsid w:val="0031613E"/>
    <w:rsid w:val="0032191E"/>
    <w:rsid w:val="0036042F"/>
    <w:rsid w:val="00361FB3"/>
    <w:rsid w:val="003636DE"/>
    <w:rsid w:val="00372A51"/>
    <w:rsid w:val="00381AB5"/>
    <w:rsid w:val="00386476"/>
    <w:rsid w:val="003B675C"/>
    <w:rsid w:val="003B7366"/>
    <w:rsid w:val="003C2DCB"/>
    <w:rsid w:val="003C645A"/>
    <w:rsid w:val="003C6F0F"/>
    <w:rsid w:val="003D1C00"/>
    <w:rsid w:val="003D3EC0"/>
    <w:rsid w:val="003E1454"/>
    <w:rsid w:val="003F02D3"/>
    <w:rsid w:val="003F1A14"/>
    <w:rsid w:val="003F6CBB"/>
    <w:rsid w:val="00402BDB"/>
    <w:rsid w:val="00404A52"/>
    <w:rsid w:val="00406CA3"/>
    <w:rsid w:val="004071C1"/>
    <w:rsid w:val="00412AFE"/>
    <w:rsid w:val="00415D75"/>
    <w:rsid w:val="00422E64"/>
    <w:rsid w:val="004253CE"/>
    <w:rsid w:val="004431F8"/>
    <w:rsid w:val="00447D4B"/>
    <w:rsid w:val="0045198B"/>
    <w:rsid w:val="00461A1E"/>
    <w:rsid w:val="004755F8"/>
    <w:rsid w:val="00476817"/>
    <w:rsid w:val="00477BA0"/>
    <w:rsid w:val="00490ECB"/>
    <w:rsid w:val="00491C2B"/>
    <w:rsid w:val="00492AE6"/>
    <w:rsid w:val="004B2288"/>
    <w:rsid w:val="004B4E0E"/>
    <w:rsid w:val="004C536A"/>
    <w:rsid w:val="004D091B"/>
    <w:rsid w:val="004D5A66"/>
    <w:rsid w:val="004D737D"/>
    <w:rsid w:val="004E3EA3"/>
    <w:rsid w:val="004F3569"/>
    <w:rsid w:val="00501896"/>
    <w:rsid w:val="005024E0"/>
    <w:rsid w:val="00515281"/>
    <w:rsid w:val="005209F2"/>
    <w:rsid w:val="00524D83"/>
    <w:rsid w:val="005325AB"/>
    <w:rsid w:val="0058467A"/>
    <w:rsid w:val="00585D90"/>
    <w:rsid w:val="00586AD8"/>
    <w:rsid w:val="00596905"/>
    <w:rsid w:val="00596E42"/>
    <w:rsid w:val="00597A43"/>
    <w:rsid w:val="005A1335"/>
    <w:rsid w:val="005A3635"/>
    <w:rsid w:val="005B0F7C"/>
    <w:rsid w:val="005C52BF"/>
    <w:rsid w:val="005C7C05"/>
    <w:rsid w:val="005D6511"/>
    <w:rsid w:val="005E29D4"/>
    <w:rsid w:val="005E2F75"/>
    <w:rsid w:val="005E3A9A"/>
    <w:rsid w:val="005E4F15"/>
    <w:rsid w:val="005F0909"/>
    <w:rsid w:val="005F31B7"/>
    <w:rsid w:val="00603C84"/>
    <w:rsid w:val="00603D9E"/>
    <w:rsid w:val="006046C9"/>
    <w:rsid w:val="0060580F"/>
    <w:rsid w:val="00605B28"/>
    <w:rsid w:val="00606935"/>
    <w:rsid w:val="0061549D"/>
    <w:rsid w:val="00623A63"/>
    <w:rsid w:val="006317C8"/>
    <w:rsid w:val="00632D83"/>
    <w:rsid w:val="00634EE2"/>
    <w:rsid w:val="0063602E"/>
    <w:rsid w:val="006367EB"/>
    <w:rsid w:val="00645100"/>
    <w:rsid w:val="006453FE"/>
    <w:rsid w:val="00646516"/>
    <w:rsid w:val="00655C06"/>
    <w:rsid w:val="006570F7"/>
    <w:rsid w:val="00657F6B"/>
    <w:rsid w:val="006600E4"/>
    <w:rsid w:val="00661DF5"/>
    <w:rsid w:val="00662CCC"/>
    <w:rsid w:val="006636B1"/>
    <w:rsid w:val="00664339"/>
    <w:rsid w:val="006658FC"/>
    <w:rsid w:val="00674C25"/>
    <w:rsid w:val="00675B3D"/>
    <w:rsid w:val="006776D9"/>
    <w:rsid w:val="0068660C"/>
    <w:rsid w:val="00686B79"/>
    <w:rsid w:val="00686E18"/>
    <w:rsid w:val="0069264E"/>
    <w:rsid w:val="006946DF"/>
    <w:rsid w:val="006950E3"/>
    <w:rsid w:val="006A1FC8"/>
    <w:rsid w:val="006B7903"/>
    <w:rsid w:val="006D4641"/>
    <w:rsid w:val="006F42BC"/>
    <w:rsid w:val="006F4DDE"/>
    <w:rsid w:val="006F6C5C"/>
    <w:rsid w:val="006F6CF3"/>
    <w:rsid w:val="006F7F64"/>
    <w:rsid w:val="00702F86"/>
    <w:rsid w:val="007042EF"/>
    <w:rsid w:val="007157CF"/>
    <w:rsid w:val="00715EBD"/>
    <w:rsid w:val="00723E8C"/>
    <w:rsid w:val="00727B3A"/>
    <w:rsid w:val="007322DE"/>
    <w:rsid w:val="0073269B"/>
    <w:rsid w:val="00736489"/>
    <w:rsid w:val="007379C0"/>
    <w:rsid w:val="00745ADB"/>
    <w:rsid w:val="00752FCD"/>
    <w:rsid w:val="007621CF"/>
    <w:rsid w:val="00762E97"/>
    <w:rsid w:val="0076560D"/>
    <w:rsid w:val="00766333"/>
    <w:rsid w:val="00772801"/>
    <w:rsid w:val="007831E8"/>
    <w:rsid w:val="007867DA"/>
    <w:rsid w:val="007871FF"/>
    <w:rsid w:val="007A0A2F"/>
    <w:rsid w:val="007A14E0"/>
    <w:rsid w:val="007B6072"/>
    <w:rsid w:val="007B7F72"/>
    <w:rsid w:val="007C1780"/>
    <w:rsid w:val="007C1881"/>
    <w:rsid w:val="007C2667"/>
    <w:rsid w:val="007C33BD"/>
    <w:rsid w:val="007C6219"/>
    <w:rsid w:val="007E3BB6"/>
    <w:rsid w:val="0080103B"/>
    <w:rsid w:val="00801C6F"/>
    <w:rsid w:val="00807D4E"/>
    <w:rsid w:val="00810CE8"/>
    <w:rsid w:val="00810E5A"/>
    <w:rsid w:val="008220D9"/>
    <w:rsid w:val="00824F00"/>
    <w:rsid w:val="00837D44"/>
    <w:rsid w:val="008433EB"/>
    <w:rsid w:val="0085138A"/>
    <w:rsid w:val="00857961"/>
    <w:rsid w:val="00862A55"/>
    <w:rsid w:val="00862C9D"/>
    <w:rsid w:val="0086463B"/>
    <w:rsid w:val="00887815"/>
    <w:rsid w:val="008908E1"/>
    <w:rsid w:val="00893188"/>
    <w:rsid w:val="008960D7"/>
    <w:rsid w:val="008A0771"/>
    <w:rsid w:val="008A0CD7"/>
    <w:rsid w:val="008A5C38"/>
    <w:rsid w:val="008B3AFF"/>
    <w:rsid w:val="008C11F9"/>
    <w:rsid w:val="008D39F7"/>
    <w:rsid w:val="008D5949"/>
    <w:rsid w:val="008D5F97"/>
    <w:rsid w:val="008F3828"/>
    <w:rsid w:val="009012A8"/>
    <w:rsid w:val="00901C88"/>
    <w:rsid w:val="0090501B"/>
    <w:rsid w:val="0091242C"/>
    <w:rsid w:val="0091589D"/>
    <w:rsid w:val="00922431"/>
    <w:rsid w:val="00933469"/>
    <w:rsid w:val="0093611F"/>
    <w:rsid w:val="009608EC"/>
    <w:rsid w:val="00965ADE"/>
    <w:rsid w:val="009666FE"/>
    <w:rsid w:val="009715AA"/>
    <w:rsid w:val="00985423"/>
    <w:rsid w:val="00991855"/>
    <w:rsid w:val="00994311"/>
    <w:rsid w:val="00994A61"/>
    <w:rsid w:val="009A73B5"/>
    <w:rsid w:val="009B0472"/>
    <w:rsid w:val="009B1276"/>
    <w:rsid w:val="009B6734"/>
    <w:rsid w:val="009D4946"/>
    <w:rsid w:val="009D6D93"/>
    <w:rsid w:val="009D7D1F"/>
    <w:rsid w:val="009E1981"/>
    <w:rsid w:val="009E333A"/>
    <w:rsid w:val="009F4EC7"/>
    <w:rsid w:val="009F5DF4"/>
    <w:rsid w:val="009F6B86"/>
    <w:rsid w:val="00A04B43"/>
    <w:rsid w:val="00A105E7"/>
    <w:rsid w:val="00A24A31"/>
    <w:rsid w:val="00A26385"/>
    <w:rsid w:val="00A31E3A"/>
    <w:rsid w:val="00A357B6"/>
    <w:rsid w:val="00A36A9B"/>
    <w:rsid w:val="00A42B51"/>
    <w:rsid w:val="00A43F13"/>
    <w:rsid w:val="00A47396"/>
    <w:rsid w:val="00A47C37"/>
    <w:rsid w:val="00A5243B"/>
    <w:rsid w:val="00A7720C"/>
    <w:rsid w:val="00A84FCC"/>
    <w:rsid w:val="00A867F9"/>
    <w:rsid w:val="00A86FDA"/>
    <w:rsid w:val="00A919EA"/>
    <w:rsid w:val="00A94324"/>
    <w:rsid w:val="00AA4175"/>
    <w:rsid w:val="00AA5F04"/>
    <w:rsid w:val="00AB1D65"/>
    <w:rsid w:val="00AC6640"/>
    <w:rsid w:val="00AD4DE7"/>
    <w:rsid w:val="00AD76D8"/>
    <w:rsid w:val="00AF6F09"/>
    <w:rsid w:val="00B032D2"/>
    <w:rsid w:val="00B03D6D"/>
    <w:rsid w:val="00B076FB"/>
    <w:rsid w:val="00B127D2"/>
    <w:rsid w:val="00B127F6"/>
    <w:rsid w:val="00B1552B"/>
    <w:rsid w:val="00B15C59"/>
    <w:rsid w:val="00B31DAB"/>
    <w:rsid w:val="00B5677F"/>
    <w:rsid w:val="00B619C7"/>
    <w:rsid w:val="00B644FE"/>
    <w:rsid w:val="00B76D24"/>
    <w:rsid w:val="00B8130E"/>
    <w:rsid w:val="00B82AE6"/>
    <w:rsid w:val="00B84318"/>
    <w:rsid w:val="00B92618"/>
    <w:rsid w:val="00BA1055"/>
    <w:rsid w:val="00BB16CC"/>
    <w:rsid w:val="00BB67DC"/>
    <w:rsid w:val="00BD464D"/>
    <w:rsid w:val="00BE2C6F"/>
    <w:rsid w:val="00BE5D96"/>
    <w:rsid w:val="00BF252D"/>
    <w:rsid w:val="00C007A8"/>
    <w:rsid w:val="00C013D5"/>
    <w:rsid w:val="00C031E8"/>
    <w:rsid w:val="00C057D6"/>
    <w:rsid w:val="00C12937"/>
    <w:rsid w:val="00C12DEB"/>
    <w:rsid w:val="00C1371D"/>
    <w:rsid w:val="00C23F03"/>
    <w:rsid w:val="00C24668"/>
    <w:rsid w:val="00C419CD"/>
    <w:rsid w:val="00C46813"/>
    <w:rsid w:val="00C57D17"/>
    <w:rsid w:val="00C90616"/>
    <w:rsid w:val="00C920B5"/>
    <w:rsid w:val="00C921C3"/>
    <w:rsid w:val="00C934D1"/>
    <w:rsid w:val="00CA2121"/>
    <w:rsid w:val="00CA692B"/>
    <w:rsid w:val="00CB1885"/>
    <w:rsid w:val="00CD510A"/>
    <w:rsid w:val="00CE5F4B"/>
    <w:rsid w:val="00CE6A1B"/>
    <w:rsid w:val="00CF3CE1"/>
    <w:rsid w:val="00D06587"/>
    <w:rsid w:val="00D11E9A"/>
    <w:rsid w:val="00D30FA4"/>
    <w:rsid w:val="00D336F2"/>
    <w:rsid w:val="00D37A20"/>
    <w:rsid w:val="00D44A82"/>
    <w:rsid w:val="00D5023C"/>
    <w:rsid w:val="00D535F6"/>
    <w:rsid w:val="00D65495"/>
    <w:rsid w:val="00D771F1"/>
    <w:rsid w:val="00D81037"/>
    <w:rsid w:val="00D82AE0"/>
    <w:rsid w:val="00D83A1D"/>
    <w:rsid w:val="00D8663F"/>
    <w:rsid w:val="00D920E3"/>
    <w:rsid w:val="00D94049"/>
    <w:rsid w:val="00DA206E"/>
    <w:rsid w:val="00DA3206"/>
    <w:rsid w:val="00DA57E3"/>
    <w:rsid w:val="00DC7CEE"/>
    <w:rsid w:val="00DD01C9"/>
    <w:rsid w:val="00DD0BBF"/>
    <w:rsid w:val="00DD2CE1"/>
    <w:rsid w:val="00DE0AED"/>
    <w:rsid w:val="00DE2D98"/>
    <w:rsid w:val="00DE3B5A"/>
    <w:rsid w:val="00DF26F8"/>
    <w:rsid w:val="00DF3942"/>
    <w:rsid w:val="00DF4EE2"/>
    <w:rsid w:val="00DF4EE5"/>
    <w:rsid w:val="00E00160"/>
    <w:rsid w:val="00E02F06"/>
    <w:rsid w:val="00E22AF5"/>
    <w:rsid w:val="00E27F11"/>
    <w:rsid w:val="00E324DE"/>
    <w:rsid w:val="00E4781B"/>
    <w:rsid w:val="00E61E44"/>
    <w:rsid w:val="00E62642"/>
    <w:rsid w:val="00E704EB"/>
    <w:rsid w:val="00E7401F"/>
    <w:rsid w:val="00E75F3B"/>
    <w:rsid w:val="00E765AD"/>
    <w:rsid w:val="00E800FF"/>
    <w:rsid w:val="00E82FBC"/>
    <w:rsid w:val="00E8591E"/>
    <w:rsid w:val="00E867BF"/>
    <w:rsid w:val="00EA08E5"/>
    <w:rsid w:val="00EB01DB"/>
    <w:rsid w:val="00EB0B21"/>
    <w:rsid w:val="00EB1666"/>
    <w:rsid w:val="00EB63AC"/>
    <w:rsid w:val="00EB78FA"/>
    <w:rsid w:val="00ED65B9"/>
    <w:rsid w:val="00EE38A7"/>
    <w:rsid w:val="00F05CE4"/>
    <w:rsid w:val="00F11FE4"/>
    <w:rsid w:val="00F21085"/>
    <w:rsid w:val="00F235F8"/>
    <w:rsid w:val="00F23919"/>
    <w:rsid w:val="00F32DD5"/>
    <w:rsid w:val="00F341A6"/>
    <w:rsid w:val="00F354D1"/>
    <w:rsid w:val="00F42841"/>
    <w:rsid w:val="00F570BE"/>
    <w:rsid w:val="00F60EE2"/>
    <w:rsid w:val="00F75EED"/>
    <w:rsid w:val="00F87157"/>
    <w:rsid w:val="00FA1B14"/>
    <w:rsid w:val="00FA669B"/>
    <w:rsid w:val="00FB4FD9"/>
    <w:rsid w:val="00FC4530"/>
    <w:rsid w:val="00FD39B1"/>
    <w:rsid w:val="00FD5E08"/>
    <w:rsid w:val="00FE0B3E"/>
    <w:rsid w:val="00FE212C"/>
    <w:rsid w:val="00FE32C7"/>
    <w:rsid w:val="00FE43F3"/>
    <w:rsid w:val="00FE5E6D"/>
    <w:rsid w:val="00FF30C7"/>
    <w:rsid w:val="00FF5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44"/>
  </w:style>
  <w:style w:type="paragraph" w:styleId="Heading2">
    <w:name w:val="heading 2"/>
    <w:basedOn w:val="Normal"/>
    <w:link w:val="Heading2Char"/>
    <w:uiPriority w:val="9"/>
    <w:qFormat/>
    <w:rsid w:val="0073648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36489"/>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36489"/>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48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3648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3648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36489"/>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36489"/>
    <w:rPr>
      <w:color w:val="0000FF"/>
      <w:u w:val="single"/>
    </w:rPr>
  </w:style>
  <w:style w:type="paragraph" w:customStyle="1" w:styleId="collapsible-show-hide-link">
    <w:name w:val="collapsible-show-hide-link"/>
    <w:basedOn w:val="Normal"/>
    <w:rsid w:val="0073648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llapsible-heading-status">
    <w:name w:val="collapsible-heading-status"/>
    <w:basedOn w:val="DefaultParagraphFont"/>
    <w:rsid w:val="00736489"/>
  </w:style>
  <w:style w:type="character" w:customStyle="1" w:styleId="synopsis">
    <w:name w:val="synopsis"/>
    <w:basedOn w:val="DefaultParagraphFont"/>
    <w:rsid w:val="00736489"/>
  </w:style>
  <w:style w:type="character" w:customStyle="1" w:styleId="filesize">
    <w:name w:val="filesize"/>
    <w:basedOn w:val="DefaultParagraphFont"/>
    <w:rsid w:val="00736489"/>
  </w:style>
  <w:style w:type="paragraph" w:styleId="BalloonText">
    <w:name w:val="Balloon Text"/>
    <w:basedOn w:val="Normal"/>
    <w:link w:val="BalloonTextChar"/>
    <w:uiPriority w:val="99"/>
    <w:semiHidden/>
    <w:unhideWhenUsed/>
    <w:rsid w:val="00736489"/>
    <w:rPr>
      <w:rFonts w:ascii="Tahoma" w:hAnsi="Tahoma" w:cs="Tahoma"/>
      <w:sz w:val="16"/>
      <w:szCs w:val="16"/>
    </w:rPr>
  </w:style>
  <w:style w:type="character" w:customStyle="1" w:styleId="BalloonTextChar">
    <w:name w:val="Balloon Text Char"/>
    <w:basedOn w:val="DefaultParagraphFont"/>
    <w:link w:val="BalloonText"/>
    <w:uiPriority w:val="99"/>
    <w:semiHidden/>
    <w:rsid w:val="00736489"/>
    <w:rPr>
      <w:rFonts w:ascii="Tahoma" w:hAnsi="Tahoma" w:cs="Tahoma"/>
      <w:sz w:val="16"/>
      <w:szCs w:val="16"/>
    </w:rPr>
  </w:style>
  <w:style w:type="character" w:styleId="CommentReference">
    <w:name w:val="annotation reference"/>
    <w:basedOn w:val="DefaultParagraphFont"/>
    <w:uiPriority w:val="99"/>
    <w:semiHidden/>
    <w:unhideWhenUsed/>
    <w:rsid w:val="009B1276"/>
    <w:rPr>
      <w:sz w:val="16"/>
      <w:szCs w:val="16"/>
    </w:rPr>
  </w:style>
  <w:style w:type="paragraph" w:styleId="CommentText">
    <w:name w:val="annotation text"/>
    <w:basedOn w:val="Normal"/>
    <w:link w:val="CommentTextChar"/>
    <w:uiPriority w:val="99"/>
    <w:semiHidden/>
    <w:unhideWhenUsed/>
    <w:rsid w:val="009B1276"/>
    <w:rPr>
      <w:sz w:val="20"/>
      <w:szCs w:val="20"/>
    </w:rPr>
  </w:style>
  <w:style w:type="character" w:customStyle="1" w:styleId="CommentTextChar">
    <w:name w:val="Comment Text Char"/>
    <w:basedOn w:val="DefaultParagraphFont"/>
    <w:link w:val="CommentText"/>
    <w:uiPriority w:val="99"/>
    <w:semiHidden/>
    <w:rsid w:val="009B1276"/>
    <w:rPr>
      <w:sz w:val="20"/>
      <w:szCs w:val="20"/>
    </w:rPr>
  </w:style>
  <w:style w:type="paragraph" w:styleId="CommentSubject">
    <w:name w:val="annotation subject"/>
    <w:basedOn w:val="CommentText"/>
    <w:next w:val="CommentText"/>
    <w:link w:val="CommentSubjectChar"/>
    <w:uiPriority w:val="99"/>
    <w:semiHidden/>
    <w:unhideWhenUsed/>
    <w:rsid w:val="009B1276"/>
    <w:rPr>
      <w:b/>
      <w:bCs/>
    </w:rPr>
  </w:style>
  <w:style w:type="character" w:customStyle="1" w:styleId="CommentSubjectChar">
    <w:name w:val="Comment Subject Char"/>
    <w:basedOn w:val="CommentTextChar"/>
    <w:link w:val="CommentSubject"/>
    <w:uiPriority w:val="99"/>
    <w:semiHidden/>
    <w:rsid w:val="009B1276"/>
    <w:rPr>
      <w:b/>
      <w:bCs/>
      <w:sz w:val="20"/>
      <w:szCs w:val="20"/>
    </w:rPr>
  </w:style>
  <w:style w:type="paragraph" w:styleId="Header">
    <w:name w:val="header"/>
    <w:basedOn w:val="Normal"/>
    <w:link w:val="HeaderChar"/>
    <w:uiPriority w:val="99"/>
    <w:semiHidden/>
    <w:unhideWhenUsed/>
    <w:rsid w:val="005D6511"/>
    <w:pPr>
      <w:tabs>
        <w:tab w:val="center" w:pos="4513"/>
        <w:tab w:val="right" w:pos="9026"/>
      </w:tabs>
    </w:pPr>
  </w:style>
  <w:style w:type="character" w:customStyle="1" w:styleId="HeaderChar">
    <w:name w:val="Header Char"/>
    <w:basedOn w:val="DefaultParagraphFont"/>
    <w:link w:val="Header"/>
    <w:uiPriority w:val="99"/>
    <w:semiHidden/>
    <w:rsid w:val="005D6511"/>
  </w:style>
  <w:style w:type="paragraph" w:styleId="Footer">
    <w:name w:val="footer"/>
    <w:basedOn w:val="Normal"/>
    <w:link w:val="FooterChar"/>
    <w:uiPriority w:val="99"/>
    <w:unhideWhenUsed/>
    <w:rsid w:val="005D6511"/>
    <w:pPr>
      <w:tabs>
        <w:tab w:val="center" w:pos="4513"/>
        <w:tab w:val="right" w:pos="9026"/>
      </w:tabs>
    </w:pPr>
  </w:style>
  <w:style w:type="character" w:customStyle="1" w:styleId="FooterChar">
    <w:name w:val="Footer Char"/>
    <w:basedOn w:val="DefaultParagraphFont"/>
    <w:link w:val="Footer"/>
    <w:uiPriority w:val="99"/>
    <w:rsid w:val="005D6511"/>
  </w:style>
  <w:style w:type="paragraph" w:styleId="ListParagraph">
    <w:name w:val="List Paragraph"/>
    <w:basedOn w:val="Normal"/>
    <w:uiPriority w:val="34"/>
    <w:qFormat/>
    <w:rsid w:val="00515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44"/>
  </w:style>
  <w:style w:type="paragraph" w:styleId="Heading2">
    <w:name w:val="heading 2"/>
    <w:basedOn w:val="Normal"/>
    <w:link w:val="Heading2Char"/>
    <w:uiPriority w:val="9"/>
    <w:qFormat/>
    <w:rsid w:val="0073648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36489"/>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36489"/>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48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3648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3648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36489"/>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36489"/>
    <w:rPr>
      <w:color w:val="0000FF"/>
      <w:u w:val="single"/>
    </w:rPr>
  </w:style>
  <w:style w:type="paragraph" w:customStyle="1" w:styleId="collapsible-show-hide-link">
    <w:name w:val="collapsible-show-hide-link"/>
    <w:basedOn w:val="Normal"/>
    <w:rsid w:val="0073648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llapsible-heading-status">
    <w:name w:val="collapsible-heading-status"/>
    <w:basedOn w:val="DefaultParagraphFont"/>
    <w:rsid w:val="00736489"/>
  </w:style>
  <w:style w:type="character" w:customStyle="1" w:styleId="synopsis">
    <w:name w:val="synopsis"/>
    <w:basedOn w:val="DefaultParagraphFont"/>
    <w:rsid w:val="00736489"/>
  </w:style>
  <w:style w:type="character" w:customStyle="1" w:styleId="filesize">
    <w:name w:val="filesize"/>
    <w:basedOn w:val="DefaultParagraphFont"/>
    <w:rsid w:val="00736489"/>
  </w:style>
  <w:style w:type="paragraph" w:styleId="BalloonText">
    <w:name w:val="Balloon Text"/>
    <w:basedOn w:val="Normal"/>
    <w:link w:val="BalloonTextChar"/>
    <w:uiPriority w:val="99"/>
    <w:semiHidden/>
    <w:unhideWhenUsed/>
    <w:rsid w:val="00736489"/>
    <w:rPr>
      <w:rFonts w:ascii="Tahoma" w:hAnsi="Tahoma" w:cs="Tahoma"/>
      <w:sz w:val="16"/>
      <w:szCs w:val="16"/>
    </w:rPr>
  </w:style>
  <w:style w:type="character" w:customStyle="1" w:styleId="BalloonTextChar">
    <w:name w:val="Balloon Text Char"/>
    <w:basedOn w:val="DefaultParagraphFont"/>
    <w:link w:val="BalloonText"/>
    <w:uiPriority w:val="99"/>
    <w:semiHidden/>
    <w:rsid w:val="00736489"/>
    <w:rPr>
      <w:rFonts w:ascii="Tahoma" w:hAnsi="Tahoma" w:cs="Tahoma"/>
      <w:sz w:val="16"/>
      <w:szCs w:val="16"/>
    </w:rPr>
  </w:style>
  <w:style w:type="character" w:styleId="CommentReference">
    <w:name w:val="annotation reference"/>
    <w:basedOn w:val="DefaultParagraphFont"/>
    <w:uiPriority w:val="99"/>
    <w:semiHidden/>
    <w:unhideWhenUsed/>
    <w:rsid w:val="009B1276"/>
    <w:rPr>
      <w:sz w:val="16"/>
      <w:szCs w:val="16"/>
    </w:rPr>
  </w:style>
  <w:style w:type="paragraph" w:styleId="CommentText">
    <w:name w:val="annotation text"/>
    <w:basedOn w:val="Normal"/>
    <w:link w:val="CommentTextChar"/>
    <w:uiPriority w:val="99"/>
    <w:semiHidden/>
    <w:unhideWhenUsed/>
    <w:rsid w:val="009B1276"/>
    <w:rPr>
      <w:sz w:val="20"/>
      <w:szCs w:val="20"/>
    </w:rPr>
  </w:style>
  <w:style w:type="character" w:customStyle="1" w:styleId="CommentTextChar">
    <w:name w:val="Comment Text Char"/>
    <w:basedOn w:val="DefaultParagraphFont"/>
    <w:link w:val="CommentText"/>
    <w:uiPriority w:val="99"/>
    <w:semiHidden/>
    <w:rsid w:val="009B1276"/>
    <w:rPr>
      <w:sz w:val="20"/>
      <w:szCs w:val="20"/>
    </w:rPr>
  </w:style>
  <w:style w:type="paragraph" w:styleId="CommentSubject">
    <w:name w:val="annotation subject"/>
    <w:basedOn w:val="CommentText"/>
    <w:next w:val="CommentText"/>
    <w:link w:val="CommentSubjectChar"/>
    <w:uiPriority w:val="99"/>
    <w:semiHidden/>
    <w:unhideWhenUsed/>
    <w:rsid w:val="009B1276"/>
    <w:rPr>
      <w:b/>
      <w:bCs/>
    </w:rPr>
  </w:style>
  <w:style w:type="character" w:customStyle="1" w:styleId="CommentSubjectChar">
    <w:name w:val="Comment Subject Char"/>
    <w:basedOn w:val="CommentTextChar"/>
    <w:link w:val="CommentSubject"/>
    <w:uiPriority w:val="99"/>
    <w:semiHidden/>
    <w:rsid w:val="009B1276"/>
    <w:rPr>
      <w:b/>
      <w:bCs/>
      <w:sz w:val="20"/>
      <w:szCs w:val="20"/>
    </w:rPr>
  </w:style>
  <w:style w:type="paragraph" w:styleId="Header">
    <w:name w:val="header"/>
    <w:basedOn w:val="Normal"/>
    <w:link w:val="HeaderChar"/>
    <w:uiPriority w:val="99"/>
    <w:semiHidden/>
    <w:unhideWhenUsed/>
    <w:rsid w:val="005D6511"/>
    <w:pPr>
      <w:tabs>
        <w:tab w:val="center" w:pos="4513"/>
        <w:tab w:val="right" w:pos="9026"/>
      </w:tabs>
    </w:pPr>
  </w:style>
  <w:style w:type="character" w:customStyle="1" w:styleId="HeaderChar">
    <w:name w:val="Header Char"/>
    <w:basedOn w:val="DefaultParagraphFont"/>
    <w:link w:val="Header"/>
    <w:uiPriority w:val="99"/>
    <w:semiHidden/>
    <w:rsid w:val="005D6511"/>
  </w:style>
  <w:style w:type="paragraph" w:styleId="Footer">
    <w:name w:val="footer"/>
    <w:basedOn w:val="Normal"/>
    <w:link w:val="FooterChar"/>
    <w:uiPriority w:val="99"/>
    <w:unhideWhenUsed/>
    <w:rsid w:val="005D6511"/>
    <w:pPr>
      <w:tabs>
        <w:tab w:val="center" w:pos="4513"/>
        <w:tab w:val="right" w:pos="9026"/>
      </w:tabs>
    </w:pPr>
  </w:style>
  <w:style w:type="character" w:customStyle="1" w:styleId="FooterChar">
    <w:name w:val="Footer Char"/>
    <w:basedOn w:val="DefaultParagraphFont"/>
    <w:link w:val="Footer"/>
    <w:uiPriority w:val="99"/>
    <w:rsid w:val="005D6511"/>
  </w:style>
  <w:style w:type="paragraph" w:styleId="ListParagraph">
    <w:name w:val="List Paragraph"/>
    <w:basedOn w:val="Normal"/>
    <w:uiPriority w:val="34"/>
    <w:qFormat/>
    <w:rsid w:val="00515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5182">
      <w:marLeft w:val="0"/>
      <w:marRight w:val="0"/>
      <w:marTop w:val="0"/>
      <w:marBottom w:val="0"/>
      <w:divBdr>
        <w:top w:val="none" w:sz="0" w:space="0" w:color="auto"/>
        <w:left w:val="none" w:sz="0" w:space="0" w:color="auto"/>
        <w:bottom w:val="none" w:sz="0" w:space="0" w:color="auto"/>
        <w:right w:val="none" w:sz="0" w:space="0" w:color="auto"/>
      </w:divBdr>
      <w:divsChild>
        <w:div w:id="743112816">
          <w:marLeft w:val="0"/>
          <w:marRight w:val="0"/>
          <w:marTop w:val="0"/>
          <w:marBottom w:val="0"/>
          <w:divBdr>
            <w:top w:val="none" w:sz="0" w:space="0" w:color="auto"/>
            <w:left w:val="none" w:sz="0" w:space="0" w:color="auto"/>
            <w:bottom w:val="none" w:sz="0" w:space="0" w:color="auto"/>
            <w:right w:val="none" w:sz="0" w:space="0" w:color="auto"/>
          </w:divBdr>
          <w:divsChild>
            <w:div w:id="1268736345">
              <w:marLeft w:val="0"/>
              <w:marRight w:val="0"/>
              <w:marTop w:val="0"/>
              <w:marBottom w:val="0"/>
              <w:divBdr>
                <w:top w:val="none" w:sz="0" w:space="0" w:color="auto"/>
                <w:left w:val="none" w:sz="0" w:space="0" w:color="auto"/>
                <w:bottom w:val="none" w:sz="0" w:space="0" w:color="auto"/>
                <w:right w:val="none" w:sz="0" w:space="0" w:color="auto"/>
              </w:divBdr>
              <w:divsChild>
                <w:div w:id="1458332280">
                  <w:marLeft w:val="0"/>
                  <w:marRight w:val="0"/>
                  <w:marTop w:val="0"/>
                  <w:marBottom w:val="0"/>
                  <w:divBdr>
                    <w:top w:val="none" w:sz="0" w:space="0" w:color="auto"/>
                    <w:left w:val="none" w:sz="0" w:space="0" w:color="auto"/>
                    <w:bottom w:val="none" w:sz="0" w:space="0" w:color="auto"/>
                    <w:right w:val="none" w:sz="0" w:space="0" w:color="auto"/>
                  </w:divBdr>
                  <w:divsChild>
                    <w:div w:id="378822464">
                      <w:marLeft w:val="0"/>
                      <w:marRight w:val="0"/>
                      <w:marTop w:val="0"/>
                      <w:marBottom w:val="0"/>
                      <w:divBdr>
                        <w:top w:val="none" w:sz="0" w:space="0" w:color="auto"/>
                        <w:left w:val="none" w:sz="0" w:space="0" w:color="auto"/>
                        <w:bottom w:val="none" w:sz="0" w:space="0" w:color="auto"/>
                        <w:right w:val="none" w:sz="0" w:space="0" w:color="auto"/>
                      </w:divBdr>
                    </w:div>
                    <w:div w:id="314527331">
                      <w:marLeft w:val="0"/>
                      <w:marRight w:val="0"/>
                      <w:marTop w:val="0"/>
                      <w:marBottom w:val="0"/>
                      <w:divBdr>
                        <w:top w:val="none" w:sz="0" w:space="0" w:color="auto"/>
                        <w:left w:val="none" w:sz="0" w:space="0" w:color="auto"/>
                        <w:bottom w:val="none" w:sz="0" w:space="0" w:color="auto"/>
                        <w:right w:val="none" w:sz="0" w:space="0" w:color="auto"/>
                      </w:divBdr>
                    </w:div>
                    <w:div w:id="99765024">
                      <w:marLeft w:val="0"/>
                      <w:marRight w:val="0"/>
                      <w:marTop w:val="0"/>
                      <w:marBottom w:val="0"/>
                      <w:divBdr>
                        <w:top w:val="none" w:sz="0" w:space="0" w:color="auto"/>
                        <w:left w:val="none" w:sz="0" w:space="0" w:color="auto"/>
                        <w:bottom w:val="none" w:sz="0" w:space="0" w:color="auto"/>
                        <w:right w:val="none" w:sz="0" w:space="0" w:color="auto"/>
                      </w:divBdr>
                    </w:div>
                    <w:div w:id="631786743">
                      <w:marLeft w:val="0"/>
                      <w:marRight w:val="0"/>
                      <w:marTop w:val="0"/>
                      <w:marBottom w:val="0"/>
                      <w:divBdr>
                        <w:top w:val="none" w:sz="0" w:space="0" w:color="auto"/>
                        <w:left w:val="none" w:sz="0" w:space="0" w:color="auto"/>
                        <w:bottom w:val="none" w:sz="0" w:space="0" w:color="auto"/>
                        <w:right w:val="none" w:sz="0" w:space="0" w:color="auto"/>
                      </w:divBdr>
                    </w:div>
                    <w:div w:id="880017903">
                      <w:marLeft w:val="0"/>
                      <w:marRight w:val="0"/>
                      <w:marTop w:val="0"/>
                      <w:marBottom w:val="0"/>
                      <w:divBdr>
                        <w:top w:val="none" w:sz="0" w:space="0" w:color="auto"/>
                        <w:left w:val="none" w:sz="0" w:space="0" w:color="auto"/>
                        <w:bottom w:val="none" w:sz="0" w:space="0" w:color="auto"/>
                        <w:right w:val="none" w:sz="0" w:space="0" w:color="auto"/>
                      </w:divBdr>
                    </w:div>
                    <w:div w:id="729310793">
                      <w:marLeft w:val="0"/>
                      <w:marRight w:val="0"/>
                      <w:marTop w:val="0"/>
                      <w:marBottom w:val="0"/>
                      <w:divBdr>
                        <w:top w:val="none" w:sz="0" w:space="0" w:color="auto"/>
                        <w:left w:val="none" w:sz="0" w:space="0" w:color="auto"/>
                        <w:bottom w:val="none" w:sz="0" w:space="0" w:color="auto"/>
                        <w:right w:val="none" w:sz="0" w:space="0" w:color="auto"/>
                      </w:divBdr>
                    </w:div>
                    <w:div w:id="729621157">
                      <w:marLeft w:val="0"/>
                      <w:marRight w:val="0"/>
                      <w:marTop w:val="0"/>
                      <w:marBottom w:val="0"/>
                      <w:divBdr>
                        <w:top w:val="none" w:sz="0" w:space="0" w:color="auto"/>
                        <w:left w:val="none" w:sz="0" w:space="0" w:color="auto"/>
                        <w:bottom w:val="none" w:sz="0" w:space="0" w:color="auto"/>
                        <w:right w:val="none" w:sz="0" w:space="0" w:color="auto"/>
                      </w:divBdr>
                    </w:div>
                    <w:div w:id="508106996">
                      <w:marLeft w:val="0"/>
                      <w:marRight w:val="0"/>
                      <w:marTop w:val="0"/>
                      <w:marBottom w:val="0"/>
                      <w:divBdr>
                        <w:top w:val="none" w:sz="0" w:space="0" w:color="auto"/>
                        <w:left w:val="none" w:sz="0" w:space="0" w:color="auto"/>
                        <w:bottom w:val="none" w:sz="0" w:space="0" w:color="auto"/>
                        <w:right w:val="none" w:sz="0" w:space="0" w:color="auto"/>
                      </w:divBdr>
                    </w:div>
                    <w:div w:id="1542478308">
                      <w:marLeft w:val="0"/>
                      <w:marRight w:val="0"/>
                      <w:marTop w:val="0"/>
                      <w:marBottom w:val="0"/>
                      <w:divBdr>
                        <w:top w:val="none" w:sz="0" w:space="0" w:color="auto"/>
                        <w:left w:val="none" w:sz="0" w:space="0" w:color="auto"/>
                        <w:bottom w:val="none" w:sz="0" w:space="0" w:color="auto"/>
                        <w:right w:val="none" w:sz="0" w:space="0" w:color="auto"/>
                      </w:divBdr>
                    </w:div>
                    <w:div w:id="438136701">
                      <w:marLeft w:val="0"/>
                      <w:marRight w:val="0"/>
                      <w:marTop w:val="0"/>
                      <w:marBottom w:val="0"/>
                      <w:divBdr>
                        <w:top w:val="none" w:sz="0" w:space="0" w:color="auto"/>
                        <w:left w:val="none" w:sz="0" w:space="0" w:color="auto"/>
                        <w:bottom w:val="none" w:sz="0" w:space="0" w:color="auto"/>
                        <w:right w:val="none" w:sz="0" w:space="0" w:color="auto"/>
                      </w:divBdr>
                    </w:div>
                    <w:div w:id="961574760">
                      <w:marLeft w:val="0"/>
                      <w:marRight w:val="0"/>
                      <w:marTop w:val="0"/>
                      <w:marBottom w:val="0"/>
                      <w:divBdr>
                        <w:top w:val="none" w:sz="0" w:space="0" w:color="auto"/>
                        <w:left w:val="none" w:sz="0" w:space="0" w:color="auto"/>
                        <w:bottom w:val="none" w:sz="0" w:space="0" w:color="auto"/>
                        <w:right w:val="none" w:sz="0" w:space="0" w:color="auto"/>
                      </w:divBdr>
                    </w:div>
                    <w:div w:id="933052118">
                      <w:marLeft w:val="0"/>
                      <w:marRight w:val="0"/>
                      <w:marTop w:val="0"/>
                      <w:marBottom w:val="0"/>
                      <w:divBdr>
                        <w:top w:val="none" w:sz="0" w:space="0" w:color="auto"/>
                        <w:left w:val="none" w:sz="0" w:space="0" w:color="auto"/>
                        <w:bottom w:val="none" w:sz="0" w:space="0" w:color="auto"/>
                        <w:right w:val="none" w:sz="0" w:space="0" w:color="auto"/>
                      </w:divBdr>
                    </w:div>
                    <w:div w:id="206845616">
                      <w:marLeft w:val="0"/>
                      <w:marRight w:val="0"/>
                      <w:marTop w:val="0"/>
                      <w:marBottom w:val="0"/>
                      <w:divBdr>
                        <w:top w:val="none" w:sz="0" w:space="0" w:color="auto"/>
                        <w:left w:val="none" w:sz="0" w:space="0" w:color="auto"/>
                        <w:bottom w:val="none" w:sz="0" w:space="0" w:color="auto"/>
                        <w:right w:val="none" w:sz="0" w:space="0" w:color="auto"/>
                      </w:divBdr>
                    </w:div>
                    <w:div w:id="424617286">
                      <w:marLeft w:val="0"/>
                      <w:marRight w:val="0"/>
                      <w:marTop w:val="0"/>
                      <w:marBottom w:val="0"/>
                      <w:divBdr>
                        <w:top w:val="none" w:sz="0" w:space="0" w:color="auto"/>
                        <w:left w:val="none" w:sz="0" w:space="0" w:color="auto"/>
                        <w:bottom w:val="none" w:sz="0" w:space="0" w:color="auto"/>
                        <w:right w:val="none" w:sz="0" w:space="0" w:color="auto"/>
                      </w:divBdr>
                    </w:div>
                    <w:div w:id="212431470">
                      <w:marLeft w:val="0"/>
                      <w:marRight w:val="0"/>
                      <w:marTop w:val="0"/>
                      <w:marBottom w:val="0"/>
                      <w:divBdr>
                        <w:top w:val="none" w:sz="0" w:space="0" w:color="auto"/>
                        <w:left w:val="none" w:sz="0" w:space="0" w:color="auto"/>
                        <w:bottom w:val="none" w:sz="0" w:space="0" w:color="auto"/>
                        <w:right w:val="none" w:sz="0" w:space="0" w:color="auto"/>
                      </w:divBdr>
                    </w:div>
                    <w:div w:id="811556311">
                      <w:marLeft w:val="0"/>
                      <w:marRight w:val="0"/>
                      <w:marTop w:val="0"/>
                      <w:marBottom w:val="0"/>
                      <w:divBdr>
                        <w:top w:val="none" w:sz="0" w:space="0" w:color="auto"/>
                        <w:left w:val="none" w:sz="0" w:space="0" w:color="auto"/>
                        <w:bottom w:val="none" w:sz="0" w:space="0" w:color="auto"/>
                        <w:right w:val="none" w:sz="0" w:space="0" w:color="auto"/>
                      </w:divBdr>
                    </w:div>
                    <w:div w:id="894120317">
                      <w:marLeft w:val="0"/>
                      <w:marRight w:val="0"/>
                      <w:marTop w:val="0"/>
                      <w:marBottom w:val="0"/>
                      <w:divBdr>
                        <w:top w:val="none" w:sz="0" w:space="0" w:color="auto"/>
                        <w:left w:val="none" w:sz="0" w:space="0" w:color="auto"/>
                        <w:bottom w:val="none" w:sz="0" w:space="0" w:color="auto"/>
                        <w:right w:val="none" w:sz="0" w:space="0" w:color="auto"/>
                      </w:divBdr>
                    </w:div>
                    <w:div w:id="510996448">
                      <w:marLeft w:val="0"/>
                      <w:marRight w:val="0"/>
                      <w:marTop w:val="0"/>
                      <w:marBottom w:val="0"/>
                      <w:divBdr>
                        <w:top w:val="none" w:sz="0" w:space="0" w:color="auto"/>
                        <w:left w:val="none" w:sz="0" w:space="0" w:color="auto"/>
                        <w:bottom w:val="none" w:sz="0" w:space="0" w:color="auto"/>
                        <w:right w:val="none" w:sz="0" w:space="0" w:color="auto"/>
                      </w:divBdr>
                    </w:div>
                    <w:div w:id="2103837956">
                      <w:marLeft w:val="0"/>
                      <w:marRight w:val="0"/>
                      <w:marTop w:val="0"/>
                      <w:marBottom w:val="0"/>
                      <w:divBdr>
                        <w:top w:val="none" w:sz="0" w:space="0" w:color="auto"/>
                        <w:left w:val="none" w:sz="0" w:space="0" w:color="auto"/>
                        <w:bottom w:val="none" w:sz="0" w:space="0" w:color="auto"/>
                        <w:right w:val="none" w:sz="0" w:space="0" w:color="auto"/>
                      </w:divBdr>
                    </w:div>
                    <w:div w:id="1255819128">
                      <w:marLeft w:val="0"/>
                      <w:marRight w:val="0"/>
                      <w:marTop w:val="0"/>
                      <w:marBottom w:val="0"/>
                      <w:divBdr>
                        <w:top w:val="none" w:sz="0" w:space="0" w:color="auto"/>
                        <w:left w:val="none" w:sz="0" w:space="0" w:color="auto"/>
                        <w:bottom w:val="none" w:sz="0" w:space="0" w:color="auto"/>
                        <w:right w:val="none" w:sz="0" w:space="0" w:color="auto"/>
                      </w:divBdr>
                    </w:div>
                    <w:div w:id="1326664641">
                      <w:marLeft w:val="0"/>
                      <w:marRight w:val="0"/>
                      <w:marTop w:val="0"/>
                      <w:marBottom w:val="0"/>
                      <w:divBdr>
                        <w:top w:val="none" w:sz="0" w:space="0" w:color="auto"/>
                        <w:left w:val="none" w:sz="0" w:space="0" w:color="auto"/>
                        <w:bottom w:val="none" w:sz="0" w:space="0" w:color="auto"/>
                        <w:right w:val="none" w:sz="0" w:space="0" w:color="auto"/>
                      </w:divBdr>
                    </w:div>
                    <w:div w:id="1121846827">
                      <w:marLeft w:val="0"/>
                      <w:marRight w:val="0"/>
                      <w:marTop w:val="0"/>
                      <w:marBottom w:val="0"/>
                      <w:divBdr>
                        <w:top w:val="none" w:sz="0" w:space="0" w:color="auto"/>
                        <w:left w:val="none" w:sz="0" w:space="0" w:color="auto"/>
                        <w:bottom w:val="none" w:sz="0" w:space="0" w:color="auto"/>
                        <w:right w:val="none" w:sz="0" w:space="0" w:color="auto"/>
                      </w:divBdr>
                    </w:div>
                    <w:div w:id="969702379">
                      <w:marLeft w:val="0"/>
                      <w:marRight w:val="0"/>
                      <w:marTop w:val="0"/>
                      <w:marBottom w:val="0"/>
                      <w:divBdr>
                        <w:top w:val="none" w:sz="0" w:space="0" w:color="auto"/>
                        <w:left w:val="none" w:sz="0" w:space="0" w:color="auto"/>
                        <w:bottom w:val="none" w:sz="0" w:space="0" w:color="auto"/>
                        <w:right w:val="none" w:sz="0" w:space="0" w:color="auto"/>
                      </w:divBdr>
                    </w:div>
                    <w:div w:id="314653728">
                      <w:marLeft w:val="0"/>
                      <w:marRight w:val="0"/>
                      <w:marTop w:val="0"/>
                      <w:marBottom w:val="0"/>
                      <w:divBdr>
                        <w:top w:val="none" w:sz="0" w:space="0" w:color="auto"/>
                        <w:left w:val="none" w:sz="0" w:space="0" w:color="auto"/>
                        <w:bottom w:val="none" w:sz="0" w:space="0" w:color="auto"/>
                        <w:right w:val="none" w:sz="0" w:space="0" w:color="auto"/>
                      </w:divBdr>
                    </w:div>
                    <w:div w:id="569851158">
                      <w:marLeft w:val="0"/>
                      <w:marRight w:val="0"/>
                      <w:marTop w:val="0"/>
                      <w:marBottom w:val="0"/>
                      <w:divBdr>
                        <w:top w:val="none" w:sz="0" w:space="0" w:color="auto"/>
                        <w:left w:val="none" w:sz="0" w:space="0" w:color="auto"/>
                        <w:bottom w:val="none" w:sz="0" w:space="0" w:color="auto"/>
                        <w:right w:val="none" w:sz="0" w:space="0" w:color="auto"/>
                      </w:divBdr>
                    </w:div>
                    <w:div w:id="11756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ire.wiltshire.council/formdisabilityrelatedsicknessabsence.rt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rect.gov.uk/en/DisabledPeople/Employmentsupport/WorkSchemesAndProgrammes/DG_400034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hewire.wiltshire.counci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iltshire.gov.uk/whistleblowing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56FA41A75DF64FA0D5A81199ECD467" ma:contentTypeVersion="" ma:contentTypeDescription="Create a new document." ma:contentTypeScope="" ma:versionID="e9cc0360e865566aaa644c86ee4cbc61">
  <xsd:schema xmlns:xsd="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5BC716F-AF21-454A-93E6-2019A832A02C}">
  <ds:schemaRefs>
    <ds:schemaRef ds:uri="http://schemas.microsoft.com/sharepoint/v3/contenttype/forms"/>
  </ds:schemaRefs>
</ds:datastoreItem>
</file>

<file path=customXml/itemProps2.xml><?xml version="1.0" encoding="utf-8"?>
<ds:datastoreItem xmlns:ds="http://schemas.openxmlformats.org/officeDocument/2006/customXml" ds:itemID="{D36EC2F9-B8A1-4414-8A6D-E66D2AD20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4A183DE-A0CE-4C3A-898E-656ED66BA4BC}">
  <ds:schemaRefs>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6277</Words>
  <Characters>35784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41978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janice.hiscock</dc:creator>
  <cp:lastModifiedBy>Liz HOWE</cp:lastModifiedBy>
  <cp:revision>3</cp:revision>
  <cp:lastPrinted>2014-03-04T10:06:00Z</cp:lastPrinted>
  <dcterms:created xsi:type="dcterms:W3CDTF">2014-07-16T10:29:00Z</dcterms:created>
  <dcterms:modified xsi:type="dcterms:W3CDTF">2017-11-24T11:33:00Z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0x010100AA56FA41A75DF64FA0D5A81199ECD467</vt:lpwstr>
  </property>
</Properties>
</file>