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0" w:rsidRPr="00A44676" w:rsidRDefault="00025319">
      <w:pPr>
        <w:rPr>
          <w:b/>
          <w:sz w:val="32"/>
        </w:rPr>
      </w:pPr>
      <w:bookmarkStart w:id="0" w:name="_GoBack"/>
      <w:bookmarkEnd w:id="0"/>
      <w:r w:rsidRPr="00A44676">
        <w:rPr>
          <w:b/>
          <w:sz w:val="32"/>
        </w:rPr>
        <w:t>Board Paper and Actions Process</w:t>
      </w:r>
    </w:p>
    <w:p w:rsidR="00025319" w:rsidRPr="00A44676" w:rsidRDefault="00025319" w:rsidP="00025319">
      <w:pPr>
        <w:pStyle w:val="ListParagraph"/>
        <w:numPr>
          <w:ilvl w:val="0"/>
          <w:numId w:val="1"/>
        </w:numPr>
        <w:rPr>
          <w:sz w:val="28"/>
        </w:rPr>
      </w:pPr>
      <w:r w:rsidRPr="00A44676">
        <w:rPr>
          <w:sz w:val="28"/>
        </w:rPr>
        <w:t>Ideally subcommittees will meet 2 weeks before the FGB so that their minutes can be available for all governors to review before the FGB (this is not the case in 2017/18)</w:t>
      </w:r>
      <w:r w:rsidRPr="00A44676">
        <w:rPr>
          <w:sz w:val="28"/>
        </w:rPr>
        <w:br/>
      </w:r>
    </w:p>
    <w:p w:rsidR="00025319" w:rsidRPr="00A44676" w:rsidRDefault="00025319" w:rsidP="00025319">
      <w:pPr>
        <w:pStyle w:val="ListParagraph"/>
        <w:numPr>
          <w:ilvl w:val="0"/>
          <w:numId w:val="1"/>
        </w:numPr>
        <w:rPr>
          <w:sz w:val="28"/>
        </w:rPr>
      </w:pPr>
      <w:r w:rsidRPr="00A44676">
        <w:rPr>
          <w:sz w:val="28"/>
        </w:rPr>
        <w:t xml:space="preserve">Agenda and papers for the FGB will be sent out no later than 1 week in advance.  Any emergent issues arising later than this, can be submitted by exceptional agreement of the chair, and any papers </w:t>
      </w:r>
      <w:r w:rsidR="00A44676" w:rsidRPr="00A44676">
        <w:rPr>
          <w:sz w:val="28"/>
        </w:rPr>
        <w:t>pertaining to these matters must be no more than 1-</w:t>
      </w:r>
      <w:r w:rsidRPr="00A44676">
        <w:rPr>
          <w:sz w:val="28"/>
        </w:rPr>
        <w:t>page long.</w:t>
      </w:r>
      <w:r w:rsidRPr="00A44676">
        <w:rPr>
          <w:sz w:val="28"/>
        </w:rPr>
        <w:br/>
      </w:r>
    </w:p>
    <w:p w:rsidR="00025319" w:rsidRPr="00A44676" w:rsidRDefault="00025319" w:rsidP="00025319">
      <w:pPr>
        <w:pStyle w:val="ListParagraph"/>
        <w:numPr>
          <w:ilvl w:val="0"/>
          <w:numId w:val="1"/>
        </w:numPr>
        <w:rPr>
          <w:sz w:val="28"/>
        </w:rPr>
      </w:pPr>
      <w:r w:rsidRPr="00A44676">
        <w:rPr>
          <w:sz w:val="28"/>
        </w:rPr>
        <w:t>At the time of issuing the papers</w:t>
      </w:r>
      <w:r w:rsidR="00A44676" w:rsidRPr="00A44676">
        <w:rPr>
          <w:sz w:val="28"/>
        </w:rPr>
        <w:t>,</w:t>
      </w:r>
      <w:r w:rsidRPr="00A44676">
        <w:rPr>
          <w:sz w:val="28"/>
        </w:rPr>
        <w:t xml:space="preserve"> Governors will be asked to submit in writing</w:t>
      </w:r>
      <w:r w:rsidR="00A44676" w:rsidRPr="00A44676">
        <w:rPr>
          <w:sz w:val="28"/>
        </w:rPr>
        <w:t>,</w:t>
      </w:r>
      <w:r w:rsidRPr="00A44676">
        <w:rPr>
          <w:sz w:val="28"/>
        </w:rPr>
        <w:t xml:space="preserve"> no less than 48 hours before the meeting:</w:t>
      </w:r>
      <w:r w:rsidR="00A44676" w:rsidRPr="00A44676">
        <w:rPr>
          <w:sz w:val="28"/>
        </w:rPr>
        <w:br/>
      </w:r>
    </w:p>
    <w:p w:rsidR="00025319" w:rsidRPr="00A44676" w:rsidRDefault="00025319" w:rsidP="00025319">
      <w:pPr>
        <w:pStyle w:val="ListParagraph"/>
        <w:numPr>
          <w:ilvl w:val="1"/>
          <w:numId w:val="1"/>
        </w:numPr>
        <w:rPr>
          <w:sz w:val="28"/>
        </w:rPr>
      </w:pPr>
      <w:r w:rsidRPr="00A44676">
        <w:rPr>
          <w:sz w:val="28"/>
        </w:rPr>
        <w:t xml:space="preserve">The outcome of </w:t>
      </w:r>
      <w:r w:rsidR="00A44676" w:rsidRPr="00A44676">
        <w:rPr>
          <w:sz w:val="28"/>
        </w:rPr>
        <w:t xml:space="preserve">their </w:t>
      </w:r>
      <w:r w:rsidRPr="00A44676">
        <w:rPr>
          <w:sz w:val="28"/>
        </w:rPr>
        <w:t>completed actions – stating the action number</w:t>
      </w:r>
    </w:p>
    <w:p w:rsidR="00025319" w:rsidRPr="00A44676" w:rsidRDefault="00025319" w:rsidP="00025319">
      <w:pPr>
        <w:pStyle w:val="ListParagraph"/>
        <w:numPr>
          <w:ilvl w:val="1"/>
          <w:numId w:val="1"/>
        </w:numPr>
        <w:rPr>
          <w:sz w:val="28"/>
        </w:rPr>
      </w:pPr>
      <w:r w:rsidRPr="00A44676">
        <w:rPr>
          <w:sz w:val="28"/>
        </w:rPr>
        <w:t>Progress on outstanding actions and a revised completion date.  Any issues stopping completion should be clearly stated</w:t>
      </w:r>
    </w:p>
    <w:p w:rsidR="00025319" w:rsidRPr="00A44676" w:rsidRDefault="00025319" w:rsidP="00025319">
      <w:pPr>
        <w:pStyle w:val="ListParagraph"/>
        <w:numPr>
          <w:ilvl w:val="1"/>
          <w:numId w:val="1"/>
        </w:numPr>
        <w:rPr>
          <w:sz w:val="28"/>
        </w:rPr>
      </w:pPr>
      <w:r w:rsidRPr="00A44676">
        <w:rPr>
          <w:sz w:val="28"/>
        </w:rPr>
        <w:t>Questions on the head</w:t>
      </w:r>
      <w:r w:rsidR="00A44676" w:rsidRPr="00A44676">
        <w:rPr>
          <w:sz w:val="28"/>
        </w:rPr>
        <w:t>’</w:t>
      </w:r>
      <w:r w:rsidRPr="00A44676">
        <w:rPr>
          <w:sz w:val="28"/>
        </w:rPr>
        <w:t>s report</w:t>
      </w:r>
      <w:r w:rsidR="00A44676" w:rsidRPr="00A44676">
        <w:rPr>
          <w:sz w:val="28"/>
        </w:rPr>
        <w:t xml:space="preserve"> / update</w:t>
      </w:r>
      <w:r w:rsidRPr="00A44676">
        <w:rPr>
          <w:sz w:val="28"/>
        </w:rPr>
        <w:t>, so that critical questioning can be responded to in the meeting / dealt with promptly</w:t>
      </w:r>
      <w:r w:rsidR="00A44676" w:rsidRPr="00A44676">
        <w:rPr>
          <w:sz w:val="28"/>
        </w:rPr>
        <w:t>.</w:t>
      </w:r>
      <w:r w:rsidRPr="00A44676">
        <w:rPr>
          <w:sz w:val="28"/>
        </w:rPr>
        <w:br/>
      </w:r>
    </w:p>
    <w:p w:rsidR="00025319" w:rsidRPr="00A44676" w:rsidRDefault="00025319" w:rsidP="00025319">
      <w:pPr>
        <w:pStyle w:val="ListParagraph"/>
        <w:numPr>
          <w:ilvl w:val="0"/>
          <w:numId w:val="1"/>
        </w:numPr>
        <w:rPr>
          <w:sz w:val="28"/>
        </w:rPr>
      </w:pPr>
      <w:r w:rsidRPr="00A44676">
        <w:rPr>
          <w:sz w:val="28"/>
        </w:rPr>
        <w:t xml:space="preserve">During the meeting any actions agreed to by governors, should include an estimated completion date.  If on reflection the governor wishes to adjust this date, that should be done </w:t>
      </w:r>
      <w:r w:rsidR="00A44676" w:rsidRPr="00A44676">
        <w:rPr>
          <w:sz w:val="28"/>
        </w:rPr>
        <w:t xml:space="preserve">promptly </w:t>
      </w:r>
      <w:r w:rsidRPr="00A44676">
        <w:rPr>
          <w:sz w:val="28"/>
        </w:rPr>
        <w:t xml:space="preserve">when the </w:t>
      </w:r>
      <w:r w:rsidR="00A44676" w:rsidRPr="00A44676">
        <w:rPr>
          <w:sz w:val="28"/>
        </w:rPr>
        <w:t xml:space="preserve">draft </w:t>
      </w:r>
      <w:r w:rsidRPr="00A44676">
        <w:rPr>
          <w:sz w:val="28"/>
        </w:rPr>
        <w:t>actions summary is distributed.</w:t>
      </w:r>
    </w:p>
    <w:p w:rsidR="00025319" w:rsidRPr="00A44676" w:rsidRDefault="00025319" w:rsidP="00025319">
      <w:pPr>
        <w:pStyle w:val="ListParagraph"/>
        <w:rPr>
          <w:sz w:val="28"/>
        </w:rPr>
      </w:pPr>
    </w:p>
    <w:p w:rsidR="00025319" w:rsidRPr="00A44676" w:rsidRDefault="00A44676" w:rsidP="00025319">
      <w:pPr>
        <w:pStyle w:val="ListParagraph"/>
        <w:numPr>
          <w:ilvl w:val="0"/>
          <w:numId w:val="1"/>
        </w:numPr>
        <w:rPr>
          <w:sz w:val="28"/>
        </w:rPr>
      </w:pPr>
      <w:r w:rsidRPr="00A44676">
        <w:rPr>
          <w:sz w:val="28"/>
        </w:rPr>
        <w:t xml:space="preserve">A draft </w:t>
      </w:r>
      <w:r w:rsidR="00025319" w:rsidRPr="00A44676">
        <w:rPr>
          <w:sz w:val="28"/>
        </w:rPr>
        <w:t>actions su</w:t>
      </w:r>
      <w:r w:rsidRPr="00A44676">
        <w:rPr>
          <w:sz w:val="28"/>
        </w:rPr>
        <w:t>mmary will be published within a week</w:t>
      </w:r>
      <w:r w:rsidR="00025319" w:rsidRPr="00A44676">
        <w:rPr>
          <w:sz w:val="28"/>
        </w:rPr>
        <w:t xml:space="preserve"> of the meeting, and the minutes within 2 weeks.</w:t>
      </w:r>
      <w:r w:rsidR="00025319" w:rsidRPr="00A44676">
        <w:rPr>
          <w:sz w:val="28"/>
        </w:rPr>
        <w:br/>
      </w:r>
    </w:p>
    <w:p w:rsidR="00025319" w:rsidRDefault="00025319" w:rsidP="00A44676">
      <w:pPr>
        <w:pStyle w:val="ListParagraph"/>
        <w:numPr>
          <w:ilvl w:val="0"/>
          <w:numId w:val="1"/>
        </w:numPr>
        <w:ind w:left="0"/>
      </w:pPr>
      <w:r w:rsidRPr="00A44676">
        <w:rPr>
          <w:sz w:val="28"/>
        </w:rPr>
        <w:t>All governors are expected to log into their secure e-mail account at least once a week, to view updates / respond to actions.  Personal e-mail accounts will not be used for school documents so as to comply with upcoming data protection legislation.</w:t>
      </w:r>
      <w:r w:rsidR="00A44676" w:rsidRPr="00A44676">
        <w:rPr>
          <w:sz w:val="28"/>
        </w:rPr>
        <w:t xml:space="preserve">  The secure governor portal will generally be used for the distribution of meeting papers. </w:t>
      </w:r>
    </w:p>
    <w:p w:rsidR="00025319" w:rsidRDefault="00025319"/>
    <w:sectPr w:rsidR="0002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1A1"/>
    <w:multiLevelType w:val="hybridMultilevel"/>
    <w:tmpl w:val="793C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9"/>
    <w:rsid w:val="00025319"/>
    <w:rsid w:val="000B023A"/>
    <w:rsid w:val="00265C7C"/>
    <w:rsid w:val="003D6E46"/>
    <w:rsid w:val="003F1252"/>
    <w:rsid w:val="00461AEA"/>
    <w:rsid w:val="00585BA7"/>
    <w:rsid w:val="00A44676"/>
    <w:rsid w:val="00A701A0"/>
    <w:rsid w:val="00B06459"/>
    <w:rsid w:val="00C60D00"/>
    <w:rsid w:val="00CC2483"/>
    <w:rsid w:val="00D92EA7"/>
    <w:rsid w:val="00E0023E"/>
    <w:rsid w:val="00ED40F8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E877-FCAF-449C-B2A2-DBD0CEF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Liz Howe</cp:lastModifiedBy>
  <cp:revision>2</cp:revision>
  <dcterms:created xsi:type="dcterms:W3CDTF">2018-10-10T10:27:00Z</dcterms:created>
  <dcterms:modified xsi:type="dcterms:W3CDTF">2018-10-10T10:27:00Z</dcterms:modified>
</cp:coreProperties>
</file>