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69" w:rsidRPr="00964FF9" w:rsidRDefault="00BF5CAA">
      <w:pPr>
        <w:rPr>
          <w:b/>
        </w:rPr>
      </w:pPr>
      <w:r w:rsidRPr="00964FF9">
        <w:rPr>
          <w:b/>
        </w:rPr>
        <w:t xml:space="preserve">School: Langley </w:t>
      </w:r>
      <w:proofErr w:type="spellStart"/>
      <w:r w:rsidRPr="00964FF9">
        <w:rPr>
          <w:b/>
        </w:rPr>
        <w:t>Fitzurse</w:t>
      </w:r>
      <w:proofErr w:type="spellEnd"/>
      <w:r w:rsidRPr="00964FF9">
        <w:rPr>
          <w:b/>
        </w:rPr>
        <w:t xml:space="preserve"> C.E.</w:t>
      </w:r>
      <w:r w:rsidRPr="00964FF9">
        <w:rPr>
          <w:b/>
        </w:rPr>
        <w:tab/>
      </w:r>
      <w:r w:rsidRPr="00964FF9">
        <w:rPr>
          <w:b/>
        </w:rPr>
        <w:tab/>
      </w:r>
      <w:r w:rsidRPr="00964FF9">
        <w:rPr>
          <w:b/>
        </w:rPr>
        <w:tab/>
      </w:r>
      <w:r w:rsidRPr="00964FF9">
        <w:rPr>
          <w:b/>
        </w:rPr>
        <w:tab/>
      </w:r>
      <w:r w:rsidRPr="00964FF9">
        <w:rPr>
          <w:b/>
        </w:rPr>
        <w:tab/>
      </w:r>
      <w:r w:rsidRPr="00964FF9">
        <w:rPr>
          <w:b/>
        </w:rPr>
        <w:tab/>
      </w:r>
      <w:proofErr w:type="spellStart"/>
      <w:r w:rsidRPr="00964FF9">
        <w:rPr>
          <w:b/>
        </w:rPr>
        <w:t>DfE</w:t>
      </w:r>
      <w:proofErr w:type="spellEnd"/>
      <w:r w:rsidRPr="00964FF9">
        <w:rPr>
          <w:b/>
        </w:rPr>
        <w:t xml:space="preserve"> No: </w:t>
      </w:r>
      <w:r w:rsidRPr="00964FF9">
        <w:rPr>
          <w:b/>
        </w:rPr>
        <w:tab/>
        <w:t>3102</w:t>
      </w:r>
    </w:p>
    <w:p w:rsidR="00BF5CAA" w:rsidRDefault="00BF5CAA"/>
    <w:p w:rsidR="00BF5CAA" w:rsidRPr="0045792A" w:rsidRDefault="00BF5CAA" w:rsidP="00964FF9">
      <w:pPr>
        <w:pBdr>
          <w:top w:val="single" w:sz="4" w:space="1" w:color="auto"/>
          <w:left w:val="single" w:sz="4" w:space="4" w:color="auto"/>
          <w:bottom w:val="single" w:sz="4" w:space="1" w:color="auto"/>
          <w:right w:val="single" w:sz="4" w:space="4" w:color="auto"/>
        </w:pBdr>
        <w:rPr>
          <w:b/>
        </w:rPr>
      </w:pPr>
      <w:r w:rsidRPr="0045792A">
        <w:rPr>
          <w:b/>
        </w:rPr>
        <w:t>Please indicate how the revenue balance in excess of 8% will be spent.  (This could include planned investment of a capital nature to be met from revenue, commitments for ring fenced grants or supporting the staffing model through a period of turbulence)</w:t>
      </w:r>
    </w:p>
    <w:p w:rsidR="001B06F4" w:rsidRDefault="001B06F4" w:rsidP="00964FF9">
      <w:pPr>
        <w:pBdr>
          <w:top w:val="single" w:sz="4" w:space="1" w:color="auto"/>
          <w:left w:val="single" w:sz="4" w:space="4" w:color="auto"/>
          <w:bottom w:val="single" w:sz="4" w:space="1" w:color="auto"/>
          <w:right w:val="single" w:sz="4" w:space="4" w:color="auto"/>
        </w:pBdr>
      </w:pPr>
    </w:p>
    <w:p w:rsidR="00BF5CAA" w:rsidRPr="00B74123" w:rsidRDefault="0045792A" w:rsidP="00964FF9">
      <w:pPr>
        <w:pBdr>
          <w:top w:val="single" w:sz="4" w:space="1" w:color="auto"/>
          <w:left w:val="single" w:sz="4" w:space="4" w:color="auto"/>
          <w:bottom w:val="single" w:sz="4" w:space="1" w:color="auto"/>
          <w:right w:val="single" w:sz="4" w:space="4" w:color="auto"/>
        </w:pBdr>
        <w:rPr>
          <w:i/>
        </w:rPr>
      </w:pPr>
      <w:r w:rsidRPr="00B74123">
        <w:rPr>
          <w:i/>
        </w:rPr>
        <w:t xml:space="preserve">At 8% the revenue balance for 2017/18 would have been £31,000.  Our 9.13% revenue balance of £35,355 includes ring fenced grants of £9,809 (PPG £2,588 and </w:t>
      </w:r>
      <w:r w:rsidR="00093654" w:rsidRPr="00B74123">
        <w:rPr>
          <w:i/>
        </w:rPr>
        <w:t xml:space="preserve">SG £7,221).  </w:t>
      </w:r>
    </w:p>
    <w:p w:rsidR="00BF5CAA" w:rsidRDefault="0045792A" w:rsidP="00964FF9">
      <w:pPr>
        <w:pBdr>
          <w:top w:val="single" w:sz="4" w:space="1" w:color="auto"/>
          <w:left w:val="single" w:sz="4" w:space="4" w:color="auto"/>
          <w:bottom w:val="single" w:sz="4" w:space="1" w:color="auto"/>
          <w:right w:val="single" w:sz="4" w:space="4" w:color="auto"/>
        </w:pBdr>
        <w:rPr>
          <w:i/>
        </w:rPr>
      </w:pPr>
      <w:r w:rsidRPr="00B74123">
        <w:rPr>
          <w:i/>
        </w:rPr>
        <w:t xml:space="preserve">The school is going through a period of fluctuating numbers on roll </w:t>
      </w:r>
      <w:r w:rsidR="00093654" w:rsidRPr="00B74123">
        <w:rPr>
          <w:i/>
        </w:rPr>
        <w:t>and the revenue balance will be used to maintain a four class structure for as long as possible.</w:t>
      </w:r>
    </w:p>
    <w:p w:rsidR="002C5949" w:rsidRDefault="002C5949" w:rsidP="00964FF9">
      <w:pPr>
        <w:pBdr>
          <w:top w:val="single" w:sz="4" w:space="1" w:color="auto"/>
          <w:left w:val="single" w:sz="4" w:space="4" w:color="auto"/>
          <w:bottom w:val="single" w:sz="4" w:space="1" w:color="auto"/>
          <w:right w:val="single" w:sz="4" w:space="4" w:color="auto"/>
        </w:pBdr>
        <w:rPr>
          <w:i/>
        </w:rPr>
      </w:pPr>
    </w:p>
    <w:p w:rsidR="00DE50C1" w:rsidRPr="00B74123" w:rsidRDefault="00DE50C1" w:rsidP="00964FF9">
      <w:pPr>
        <w:pBdr>
          <w:top w:val="single" w:sz="4" w:space="1" w:color="auto"/>
          <w:left w:val="single" w:sz="4" w:space="4" w:color="auto"/>
          <w:bottom w:val="single" w:sz="4" w:space="1" w:color="auto"/>
          <w:right w:val="single" w:sz="4" w:space="4" w:color="auto"/>
        </w:pBdr>
        <w:rPr>
          <w:i/>
        </w:rPr>
      </w:pPr>
      <w:bookmarkStart w:id="0" w:name="_GoBack"/>
      <w:bookmarkEnd w:id="0"/>
    </w:p>
    <w:p w:rsidR="00BF5CAA" w:rsidRDefault="00BF5CAA" w:rsidP="00964FF9">
      <w:pPr>
        <w:pBdr>
          <w:top w:val="single" w:sz="4" w:space="1" w:color="auto"/>
          <w:left w:val="single" w:sz="4" w:space="4" w:color="auto"/>
          <w:bottom w:val="single" w:sz="4" w:space="1" w:color="auto"/>
          <w:right w:val="single" w:sz="4" w:space="4" w:color="auto"/>
        </w:pBdr>
      </w:pPr>
    </w:p>
    <w:p w:rsidR="00BF5CAA" w:rsidRDefault="00BF5CAA"/>
    <w:p w:rsidR="00BF5CAA" w:rsidRPr="00B74123" w:rsidRDefault="00BF5CAA" w:rsidP="00964FF9">
      <w:pPr>
        <w:pBdr>
          <w:top w:val="single" w:sz="4" w:space="1" w:color="auto"/>
          <w:left w:val="single" w:sz="4" w:space="4" w:color="auto"/>
          <w:bottom w:val="single" w:sz="4" w:space="1" w:color="auto"/>
          <w:right w:val="single" w:sz="4" w:space="4" w:color="auto"/>
        </w:pBdr>
        <w:rPr>
          <w:b/>
        </w:rPr>
      </w:pPr>
      <w:r w:rsidRPr="00B74123">
        <w:rPr>
          <w:b/>
        </w:rPr>
        <w:t>Does the school have a costed and prioritised school development plan linked to the budget?</w:t>
      </w:r>
    </w:p>
    <w:p w:rsidR="00BF5CAA" w:rsidRPr="00B74123" w:rsidRDefault="00BF5CAA" w:rsidP="00964FF9">
      <w:pPr>
        <w:pBdr>
          <w:top w:val="single" w:sz="4" w:space="1" w:color="auto"/>
          <w:left w:val="single" w:sz="4" w:space="4" w:color="auto"/>
          <w:bottom w:val="single" w:sz="4" w:space="1" w:color="auto"/>
          <w:right w:val="single" w:sz="4" w:space="4" w:color="auto"/>
        </w:pBdr>
        <w:rPr>
          <w:b/>
        </w:rPr>
      </w:pPr>
      <w:r w:rsidRPr="00B74123">
        <w:rPr>
          <w:b/>
        </w:rPr>
        <w:t>What are the priorities for improvement and development?</w:t>
      </w:r>
    </w:p>
    <w:p w:rsidR="00BF5CAA" w:rsidRDefault="00DE50C1" w:rsidP="00964FF9">
      <w:pPr>
        <w:pBdr>
          <w:top w:val="single" w:sz="4" w:space="1" w:color="auto"/>
          <w:left w:val="single" w:sz="4" w:space="4" w:color="auto"/>
          <w:bottom w:val="single" w:sz="4" w:space="1" w:color="auto"/>
          <w:right w:val="single" w:sz="4" w:space="4" w:color="auto"/>
        </w:pBdr>
        <w:rPr>
          <w:i/>
        </w:rPr>
      </w:pPr>
      <w:r>
        <w:rPr>
          <w:i/>
        </w:rPr>
        <w:t>Whilst the</w:t>
      </w:r>
      <w:r w:rsidR="00B74123" w:rsidRPr="00BD56F8">
        <w:rPr>
          <w:i/>
        </w:rPr>
        <w:t xml:space="preserve"> school does have an up to date School Improvement Action Plan</w:t>
      </w:r>
      <w:r>
        <w:rPr>
          <w:i/>
        </w:rPr>
        <w:t>, the cost implications of the actions/ recommendations need to be more specific so they can be better aligned to the school budget.</w:t>
      </w:r>
    </w:p>
    <w:p w:rsidR="00DE50C1" w:rsidRDefault="00D21497" w:rsidP="00964FF9">
      <w:pPr>
        <w:pBdr>
          <w:top w:val="single" w:sz="4" w:space="1" w:color="auto"/>
          <w:left w:val="single" w:sz="4" w:space="4" w:color="auto"/>
          <w:bottom w:val="single" w:sz="4" w:space="1" w:color="auto"/>
          <w:right w:val="single" w:sz="4" w:space="4" w:color="auto"/>
        </w:pBdr>
        <w:rPr>
          <w:i/>
        </w:rPr>
      </w:pPr>
      <w:r>
        <w:rPr>
          <w:i/>
        </w:rPr>
        <w:t>The priorities for improvement and development are:</w:t>
      </w:r>
      <w:r w:rsidR="00DE50C1">
        <w:rPr>
          <w:i/>
        </w:rPr>
        <w:t xml:space="preserve"> (1) To develop the effectiveness of safeguarding and child protection, (2) to develop the quality of teaching, learning and assessment, (3) To develop effectiveness of Sports Premium funding, (4) to develop the Christian distinctiveness of the school, and (5) to further develop leadership, including governance.</w:t>
      </w:r>
    </w:p>
    <w:p w:rsidR="002C5949" w:rsidRDefault="002C5949" w:rsidP="00964FF9">
      <w:pPr>
        <w:pBdr>
          <w:top w:val="single" w:sz="4" w:space="1" w:color="auto"/>
          <w:left w:val="single" w:sz="4" w:space="4" w:color="auto"/>
          <w:bottom w:val="single" w:sz="4" w:space="1" w:color="auto"/>
          <w:right w:val="single" w:sz="4" w:space="4" w:color="auto"/>
        </w:pBdr>
        <w:rPr>
          <w:i/>
        </w:rPr>
      </w:pPr>
    </w:p>
    <w:p w:rsidR="008A0C95" w:rsidRDefault="008A0C95" w:rsidP="00964FF9">
      <w:pPr>
        <w:pBdr>
          <w:top w:val="single" w:sz="4" w:space="1" w:color="auto"/>
          <w:left w:val="single" w:sz="4" w:space="4" w:color="auto"/>
          <w:bottom w:val="single" w:sz="4" w:space="1" w:color="auto"/>
          <w:right w:val="single" w:sz="4" w:space="4" w:color="auto"/>
        </w:pBdr>
        <w:rPr>
          <w: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8"/>
      </w:tblGrid>
      <w:tr w:rsidR="00DE50C1" w:rsidRPr="00950971" w:rsidTr="008A0C95">
        <w:trPr>
          <w:trHeight w:val="822"/>
        </w:trPr>
        <w:tc>
          <w:tcPr>
            <w:tcW w:w="9168" w:type="dxa"/>
          </w:tcPr>
          <w:p w:rsidR="008A0C95" w:rsidRDefault="008A0C95" w:rsidP="008A0C95">
            <w:pPr>
              <w:pBdr>
                <w:top w:val="single" w:sz="4" w:space="1" w:color="auto"/>
                <w:left w:val="single" w:sz="4" w:space="4" w:color="auto"/>
                <w:bottom w:val="single" w:sz="4" w:space="1" w:color="auto"/>
                <w:right w:val="single" w:sz="4" w:space="4" w:color="auto"/>
              </w:pBdr>
            </w:pPr>
            <w:r w:rsidRPr="008A0C95">
              <w:rPr>
                <w:highlight w:val="lightGray"/>
              </w:rPr>
              <w:t>DECLARATION:</w:t>
            </w:r>
          </w:p>
          <w:p w:rsidR="008A0C95" w:rsidRDefault="008A0C95" w:rsidP="008A0C95">
            <w:pPr>
              <w:pBdr>
                <w:top w:val="single" w:sz="4" w:space="1" w:color="auto"/>
                <w:left w:val="single" w:sz="4" w:space="4" w:color="auto"/>
                <w:bottom w:val="single" w:sz="4" w:space="1" w:color="auto"/>
                <w:right w:val="single" w:sz="4" w:space="4" w:color="auto"/>
              </w:pBdr>
            </w:pPr>
          </w:p>
          <w:p w:rsidR="008A0C95" w:rsidRDefault="008A0C95" w:rsidP="008A0C95">
            <w:pPr>
              <w:pBdr>
                <w:top w:val="single" w:sz="4" w:space="1" w:color="auto"/>
                <w:left w:val="single" w:sz="4" w:space="4" w:color="auto"/>
                <w:bottom w:val="single" w:sz="4" w:space="1" w:color="auto"/>
                <w:right w:val="single" w:sz="4" w:space="4" w:color="auto"/>
              </w:pBdr>
            </w:pPr>
            <w:r>
              <w:t>Chair of Governors:</w:t>
            </w:r>
            <w:r>
              <w:tab/>
            </w:r>
            <w:r>
              <w:tab/>
            </w:r>
            <w:r>
              <w:tab/>
            </w:r>
            <w:r>
              <w:tab/>
            </w:r>
            <w:r>
              <w:tab/>
            </w:r>
            <w:r>
              <w:tab/>
            </w:r>
            <w:r>
              <w:tab/>
            </w:r>
            <w:r>
              <w:tab/>
              <w:t>Date:</w:t>
            </w:r>
          </w:p>
          <w:p w:rsidR="008A0C95" w:rsidRDefault="008A0C95" w:rsidP="008A0C95">
            <w:pPr>
              <w:pBdr>
                <w:top w:val="single" w:sz="4" w:space="1" w:color="auto"/>
                <w:left w:val="single" w:sz="4" w:space="4" w:color="auto"/>
                <w:bottom w:val="single" w:sz="4" w:space="1" w:color="auto"/>
                <w:right w:val="single" w:sz="4" w:space="4" w:color="auto"/>
              </w:pBdr>
            </w:pPr>
          </w:p>
          <w:p w:rsidR="008A0C95" w:rsidRDefault="008A0C95" w:rsidP="008A0C95">
            <w:pPr>
              <w:pBdr>
                <w:top w:val="single" w:sz="4" w:space="1" w:color="auto"/>
                <w:left w:val="single" w:sz="4" w:space="4" w:color="auto"/>
                <w:bottom w:val="single" w:sz="4" w:space="1" w:color="auto"/>
                <w:right w:val="single" w:sz="4" w:space="4" w:color="auto"/>
              </w:pBdr>
            </w:pPr>
            <w:proofErr w:type="spellStart"/>
            <w:r>
              <w:t>Headteacher</w:t>
            </w:r>
            <w:proofErr w:type="spellEnd"/>
            <w:r>
              <w:t>/Responsible Officer:</w:t>
            </w:r>
            <w:r>
              <w:tab/>
            </w:r>
            <w:r>
              <w:tab/>
            </w:r>
            <w:r>
              <w:tab/>
            </w:r>
            <w:r>
              <w:tab/>
            </w:r>
            <w:r>
              <w:tab/>
            </w:r>
            <w:r>
              <w:tab/>
              <w:t>Date:</w:t>
            </w:r>
          </w:p>
          <w:p w:rsidR="008A0C95" w:rsidRDefault="008A0C95" w:rsidP="008A0C95">
            <w:pPr>
              <w:pBdr>
                <w:top w:val="single" w:sz="4" w:space="1" w:color="auto"/>
                <w:left w:val="single" w:sz="4" w:space="4" w:color="auto"/>
                <w:bottom w:val="single" w:sz="4" w:space="1" w:color="auto"/>
                <w:right w:val="single" w:sz="4" w:space="4" w:color="auto"/>
              </w:pBdr>
            </w:pPr>
          </w:p>
          <w:p w:rsidR="008A0C95" w:rsidRDefault="008A0C95" w:rsidP="008A0C95">
            <w:pPr>
              <w:pBdr>
                <w:top w:val="single" w:sz="4" w:space="1" w:color="auto"/>
                <w:left w:val="single" w:sz="4" w:space="4" w:color="auto"/>
                <w:bottom w:val="single" w:sz="4" w:space="1" w:color="auto"/>
                <w:right w:val="single" w:sz="4" w:space="4" w:color="auto"/>
              </w:pBdr>
            </w:pPr>
            <w:r>
              <w:t>Discussed with CASP:</w:t>
            </w:r>
            <w:r>
              <w:tab/>
            </w:r>
            <w:r>
              <w:tab/>
            </w:r>
            <w:r>
              <w:tab/>
            </w:r>
            <w:r>
              <w:tab/>
            </w:r>
            <w:r>
              <w:tab/>
            </w:r>
            <w:r>
              <w:tab/>
            </w:r>
            <w:r>
              <w:tab/>
            </w:r>
            <w:r>
              <w:tab/>
              <w:t>Date:</w:t>
            </w:r>
          </w:p>
          <w:p w:rsidR="00DE50C1" w:rsidRPr="00950971" w:rsidRDefault="00DE50C1" w:rsidP="008F2FB5">
            <w:pPr>
              <w:rPr>
                <w:sz w:val="24"/>
                <w:szCs w:val="24"/>
              </w:rPr>
            </w:pPr>
          </w:p>
        </w:tc>
      </w:tr>
    </w:tbl>
    <w:p w:rsidR="00BF5CAA" w:rsidRDefault="00BF5CAA" w:rsidP="002C5949"/>
    <w:sectPr w:rsidR="00BF5C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CA" w:rsidRDefault="000671CA" w:rsidP="00DB45AA">
      <w:pPr>
        <w:spacing w:after="0" w:line="240" w:lineRule="auto"/>
      </w:pPr>
      <w:r>
        <w:separator/>
      </w:r>
    </w:p>
  </w:endnote>
  <w:endnote w:type="continuationSeparator" w:id="0">
    <w:p w:rsidR="000671CA" w:rsidRDefault="000671CA" w:rsidP="00DB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AA" w:rsidRDefault="00DB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AA" w:rsidRDefault="00DB4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AA" w:rsidRDefault="00DB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CA" w:rsidRDefault="000671CA" w:rsidP="00DB45AA">
      <w:pPr>
        <w:spacing w:after="0" w:line="240" w:lineRule="auto"/>
      </w:pPr>
      <w:r>
        <w:separator/>
      </w:r>
    </w:p>
  </w:footnote>
  <w:footnote w:type="continuationSeparator" w:id="0">
    <w:p w:rsidR="000671CA" w:rsidRDefault="000671CA" w:rsidP="00DB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AA" w:rsidRDefault="00DB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AA" w:rsidRPr="00EE274C" w:rsidRDefault="00DB45AA" w:rsidP="00EE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AA" w:rsidRDefault="00DB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26D"/>
    <w:multiLevelType w:val="hybridMultilevel"/>
    <w:tmpl w:val="E9F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41709"/>
    <w:multiLevelType w:val="hybridMultilevel"/>
    <w:tmpl w:val="E738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54310"/>
    <w:multiLevelType w:val="hybridMultilevel"/>
    <w:tmpl w:val="F07EC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B0779C"/>
    <w:multiLevelType w:val="hybridMultilevel"/>
    <w:tmpl w:val="3EB63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AA"/>
    <w:rsid w:val="000671CA"/>
    <w:rsid w:val="00093654"/>
    <w:rsid w:val="001B06F4"/>
    <w:rsid w:val="002C5949"/>
    <w:rsid w:val="0045792A"/>
    <w:rsid w:val="008A0C95"/>
    <w:rsid w:val="00936EE4"/>
    <w:rsid w:val="00964FF9"/>
    <w:rsid w:val="00A61B07"/>
    <w:rsid w:val="00B74123"/>
    <w:rsid w:val="00BC265E"/>
    <w:rsid w:val="00BD56F8"/>
    <w:rsid w:val="00BE7069"/>
    <w:rsid w:val="00BF5CAA"/>
    <w:rsid w:val="00D04727"/>
    <w:rsid w:val="00D21497"/>
    <w:rsid w:val="00DB45AA"/>
    <w:rsid w:val="00DE50C1"/>
    <w:rsid w:val="00EE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920E8-C50A-4848-A5DC-14F53807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0C1"/>
    <w:pPr>
      <w:spacing w:after="200" w:line="276" w:lineRule="auto"/>
      <w:ind w:left="720"/>
      <w:contextualSpacing/>
    </w:pPr>
  </w:style>
  <w:style w:type="paragraph" w:styleId="Header">
    <w:name w:val="header"/>
    <w:basedOn w:val="Normal"/>
    <w:link w:val="HeaderChar"/>
    <w:uiPriority w:val="99"/>
    <w:unhideWhenUsed/>
    <w:rsid w:val="00DB4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5AA"/>
  </w:style>
  <w:style w:type="paragraph" w:styleId="Footer">
    <w:name w:val="footer"/>
    <w:basedOn w:val="Normal"/>
    <w:link w:val="FooterChar"/>
    <w:uiPriority w:val="99"/>
    <w:unhideWhenUsed/>
    <w:rsid w:val="00DB4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Moor</dc:creator>
  <cp:keywords/>
  <dc:description/>
  <cp:lastModifiedBy>Lizzy Moor</cp:lastModifiedBy>
  <cp:revision>4</cp:revision>
  <dcterms:created xsi:type="dcterms:W3CDTF">2019-01-21T12:53:00Z</dcterms:created>
  <dcterms:modified xsi:type="dcterms:W3CDTF">2019-01-21T12:59:00Z</dcterms:modified>
</cp:coreProperties>
</file>