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0668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706682" w:rsidP="00706682">
            <w:pPr>
              <w:pStyle w:val="TableParagraph"/>
              <w:numPr>
                <w:ilvl w:val="0"/>
                <w:numId w:val="3"/>
              </w:numPr>
              <w:rPr>
                <w:rFonts w:asciiTheme="minorHAnsi" w:hAnsiTheme="minorHAnsi"/>
                <w:sz w:val="24"/>
              </w:rPr>
            </w:pPr>
            <w:r>
              <w:rPr>
                <w:rFonts w:asciiTheme="minorHAnsi" w:hAnsiTheme="minorHAnsi"/>
                <w:sz w:val="24"/>
              </w:rPr>
              <w:t>Competitive sports well developed, especially at Year 5 and 6</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Participation in local cluster festivals and tournaments</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Swimming gala to promote swimming at all ages</w:t>
            </w:r>
          </w:p>
          <w:p w:rsidR="00706682" w:rsidRDefault="00706682" w:rsidP="00706682">
            <w:pPr>
              <w:pStyle w:val="TableParagraph"/>
              <w:numPr>
                <w:ilvl w:val="0"/>
                <w:numId w:val="3"/>
              </w:numPr>
              <w:rPr>
                <w:rFonts w:asciiTheme="minorHAnsi" w:hAnsiTheme="minorHAnsi"/>
                <w:sz w:val="24"/>
              </w:rPr>
            </w:pPr>
            <w:r>
              <w:rPr>
                <w:rFonts w:asciiTheme="minorHAnsi" w:hAnsiTheme="minorHAnsi"/>
                <w:sz w:val="24"/>
              </w:rPr>
              <w:t>Swimming for all children in Y2 and above for 2 short terms each year</w:t>
            </w:r>
          </w:p>
          <w:p w:rsidR="00706682" w:rsidRPr="006F6CA9" w:rsidRDefault="00706682">
            <w:pPr>
              <w:pStyle w:val="TableParagraph"/>
              <w:ind w:left="0"/>
              <w:rPr>
                <w:rFonts w:asciiTheme="minorHAnsi" w:hAnsiTheme="minorHAnsi"/>
                <w:sz w:val="24"/>
              </w:rPr>
            </w:pPr>
          </w:p>
        </w:tc>
        <w:tc>
          <w:tcPr>
            <w:tcW w:w="7677" w:type="dxa"/>
          </w:tcPr>
          <w:p w:rsidR="008E77E5" w:rsidRDefault="00706682" w:rsidP="00706682">
            <w:pPr>
              <w:pStyle w:val="TableParagraph"/>
              <w:numPr>
                <w:ilvl w:val="0"/>
                <w:numId w:val="2"/>
              </w:numPr>
              <w:rPr>
                <w:rFonts w:asciiTheme="minorHAnsi" w:hAnsiTheme="minorHAnsi"/>
                <w:sz w:val="24"/>
              </w:rPr>
            </w:pPr>
            <w:r>
              <w:rPr>
                <w:rFonts w:asciiTheme="minorHAnsi" w:hAnsiTheme="minorHAnsi"/>
                <w:sz w:val="24"/>
              </w:rPr>
              <w:t>Increase opportunities for sporting competition for children in Y4 and below</w:t>
            </w:r>
          </w:p>
          <w:p w:rsidR="00706682" w:rsidRDefault="00706682" w:rsidP="00706682">
            <w:pPr>
              <w:pStyle w:val="TableParagraph"/>
              <w:numPr>
                <w:ilvl w:val="0"/>
                <w:numId w:val="2"/>
              </w:numPr>
              <w:rPr>
                <w:rFonts w:asciiTheme="minorHAnsi" w:hAnsiTheme="minorHAnsi"/>
                <w:sz w:val="24"/>
              </w:rPr>
            </w:pPr>
            <w:r>
              <w:rPr>
                <w:rFonts w:asciiTheme="minorHAnsi" w:hAnsiTheme="minorHAnsi"/>
                <w:sz w:val="24"/>
              </w:rPr>
              <w:t xml:space="preserve">Increase numbers of pupils taking up opportunities for </w:t>
            </w:r>
            <w:proofErr w:type="spellStart"/>
            <w:r>
              <w:rPr>
                <w:rFonts w:asciiTheme="minorHAnsi" w:hAnsiTheme="minorHAnsi"/>
                <w:sz w:val="24"/>
              </w:rPr>
              <w:t>extra curricular</w:t>
            </w:r>
            <w:proofErr w:type="spellEnd"/>
            <w:r>
              <w:rPr>
                <w:rFonts w:asciiTheme="minorHAnsi" w:hAnsiTheme="minorHAnsi"/>
                <w:sz w:val="24"/>
              </w:rPr>
              <w:t xml:space="preserve"> clubs</w:t>
            </w:r>
          </w:p>
          <w:p w:rsidR="00706682" w:rsidRPr="006F6CA9" w:rsidRDefault="00706682" w:rsidP="00706682">
            <w:pPr>
              <w:pStyle w:val="TableParagraph"/>
              <w:numPr>
                <w:ilvl w:val="0"/>
                <w:numId w:val="2"/>
              </w:numPr>
              <w:rPr>
                <w:rFonts w:asciiTheme="minorHAnsi" w:hAnsiTheme="minorHAnsi"/>
                <w:sz w:val="24"/>
              </w:rPr>
            </w:pPr>
            <w:r>
              <w:rPr>
                <w:rFonts w:asciiTheme="minorHAnsi" w:hAnsiTheme="minorHAnsi"/>
                <w:sz w:val="24"/>
              </w:rPr>
              <w:t>Ensure all children have the opportunity for active play at lunchtimes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706682" w:rsidP="00706682">
            <w:pPr>
              <w:pStyle w:val="TableParagraph"/>
              <w:spacing w:before="17"/>
              <w:ind w:left="79"/>
              <w:rPr>
                <w:rFonts w:asciiTheme="minorHAnsi" w:hAnsiTheme="minorHAnsi"/>
                <w:sz w:val="26"/>
              </w:rPr>
            </w:pPr>
            <w:r>
              <w:rPr>
                <w:rFonts w:asciiTheme="minorHAnsi" w:hAnsiTheme="minorHAnsi"/>
                <w:color w:val="231F20"/>
                <w:sz w:val="26"/>
              </w:rPr>
              <w:t>Yes – to provide a competitive swimming gala for all children to participate in.</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70668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706682">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706682">
              <w:rPr>
                <w:rFonts w:asciiTheme="minorHAnsi" w:hAnsiTheme="minorHAnsi"/>
                <w:color w:val="231F20"/>
                <w:sz w:val="24"/>
              </w:rPr>
              <w:t>2019/2020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266083">
              <w:rPr>
                <w:rFonts w:asciiTheme="minorHAnsi" w:hAnsiTheme="minorHAnsi"/>
                <w:color w:val="231F20"/>
                <w:sz w:val="24"/>
              </w:rPr>
              <w:t>34,997, (includes carry forward of £18,136)</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266083">
              <w:rPr>
                <w:rFonts w:asciiTheme="minorHAnsi" w:hAnsiTheme="minorHAnsi"/>
                <w:b/>
                <w:color w:val="231F20"/>
                <w:sz w:val="24"/>
              </w:rPr>
              <w:t xml:space="preserve"> January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rsidP="00237682">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r w:rsidR="00237682">
              <w:rPr>
                <w:rFonts w:asciiTheme="minorHAnsi" w:hAnsiTheme="minorHAnsi"/>
                <w:color w:val="231F20"/>
                <w:sz w:val="24"/>
              </w:rPr>
              <w:t xml:space="preserve"> </w:t>
            </w:r>
            <w:r w:rsidRPr="006F6CA9">
              <w:rPr>
                <w:rFonts w:asciiTheme="minorHAnsi" w:hAnsiTheme="minorHAnsi"/>
                <w:color w:val="231F20"/>
                <w:sz w:val="24"/>
              </w:rPr>
              <w:t>what they need to learn and to</w:t>
            </w:r>
            <w:r w:rsidR="00237682">
              <w:rPr>
                <w:rFonts w:asciiTheme="minorHAnsi" w:hAnsiTheme="minorHAnsi"/>
                <w:color w:val="231F20"/>
                <w:sz w:val="24"/>
              </w:rPr>
              <w:t xml:space="preserve"> </w:t>
            </w: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Provision of two PE lessons every week in all classes</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Every class has two PE lessons each week, taught by class teacher for one and qualified coaches for the second.</w:t>
            </w:r>
          </w:p>
        </w:tc>
        <w:tc>
          <w:tcPr>
            <w:tcW w:w="1616" w:type="dxa"/>
            <w:tcBorders>
              <w:bottom w:val="single" w:sz="12" w:space="0" w:color="231F20"/>
            </w:tcBorders>
          </w:tcPr>
          <w:p w:rsidR="007877B7" w:rsidRPr="006F6CA9" w:rsidRDefault="00266083">
            <w:pPr>
              <w:pStyle w:val="TableParagraph"/>
              <w:ind w:left="0"/>
              <w:rPr>
                <w:rFonts w:asciiTheme="minorHAnsi" w:hAnsiTheme="minorHAnsi"/>
                <w:sz w:val="24"/>
              </w:rPr>
            </w:pPr>
            <w:r>
              <w:rPr>
                <w:rFonts w:asciiTheme="minorHAnsi" w:hAnsiTheme="minorHAnsi"/>
                <w:sz w:val="24"/>
              </w:rPr>
              <w:t>£0 – funded through main budget</w:t>
            </w:r>
          </w:p>
        </w:tc>
        <w:tc>
          <w:tcPr>
            <w:tcW w:w="3307" w:type="dxa"/>
            <w:tcBorders>
              <w:bottom w:val="single" w:sz="12" w:space="0" w:color="231F20"/>
            </w:tcBorders>
          </w:tcPr>
          <w:p w:rsidR="007877B7" w:rsidRPr="006F6CA9" w:rsidRDefault="007877B7">
            <w:pPr>
              <w:pStyle w:val="TableParagraph"/>
              <w:ind w:left="0"/>
              <w:rPr>
                <w:rFonts w:asciiTheme="minorHAnsi" w:hAnsiTheme="minorHAnsi"/>
                <w:sz w:val="24"/>
              </w:rPr>
            </w:pPr>
          </w:p>
        </w:tc>
        <w:tc>
          <w:tcPr>
            <w:tcW w:w="3134" w:type="dxa"/>
            <w:tcBorders>
              <w:bottom w:val="single" w:sz="12" w:space="0" w:color="231F20"/>
            </w:tcBorders>
          </w:tcPr>
          <w:p w:rsidR="007877B7" w:rsidRPr="006F6CA9" w:rsidRDefault="007877B7">
            <w:pPr>
              <w:pStyle w:val="TableParagraph"/>
              <w:ind w:left="0"/>
              <w:rPr>
                <w:rFonts w:asciiTheme="minorHAnsi" w:hAnsiTheme="minorHAnsi"/>
                <w:sz w:val="24"/>
              </w:rPr>
            </w:pPr>
          </w:p>
        </w:tc>
      </w:tr>
      <w:tr w:rsidR="008E77E5" w:rsidRPr="006F6CA9" w:rsidTr="007877B7">
        <w:tc>
          <w:tcPr>
            <w:tcW w:w="3720" w:type="dxa"/>
            <w:tcBorders>
              <w:bottom w:val="single" w:sz="12" w:space="0" w:color="231F20"/>
            </w:tcBorders>
          </w:tcPr>
          <w:p w:rsidR="00237682" w:rsidRDefault="007877B7">
            <w:pPr>
              <w:pStyle w:val="TableParagraph"/>
              <w:ind w:left="0"/>
              <w:rPr>
                <w:rFonts w:asciiTheme="minorHAnsi" w:hAnsiTheme="minorHAnsi"/>
                <w:sz w:val="24"/>
              </w:rPr>
            </w:pPr>
            <w:r>
              <w:rPr>
                <w:rFonts w:asciiTheme="minorHAnsi" w:hAnsiTheme="minorHAnsi"/>
                <w:sz w:val="24"/>
              </w:rPr>
              <w:t>Improve playground facilities – artificial grass and new netball surface and markings.</w:t>
            </w:r>
          </w:p>
          <w:p w:rsidR="00237682" w:rsidRPr="006F6CA9" w:rsidRDefault="00237682" w:rsidP="007877B7">
            <w:pPr>
              <w:pStyle w:val="TableParagraph"/>
              <w:ind w:left="0"/>
              <w:rPr>
                <w:rFonts w:asciiTheme="minorHAnsi" w:hAnsiTheme="minorHAnsi"/>
                <w:sz w:val="24"/>
              </w:rPr>
            </w:pPr>
          </w:p>
        </w:tc>
        <w:tc>
          <w:tcPr>
            <w:tcW w:w="3600" w:type="dxa"/>
            <w:tcBorders>
              <w:bottom w:val="single" w:sz="12" w:space="0" w:color="231F20"/>
            </w:tcBorders>
          </w:tcPr>
          <w:p w:rsidR="00237682" w:rsidRDefault="007877B7" w:rsidP="00237682">
            <w:pPr>
              <w:pStyle w:val="TableParagraph"/>
              <w:ind w:left="0"/>
              <w:rPr>
                <w:rFonts w:asciiTheme="minorHAnsi" w:hAnsiTheme="minorHAnsi"/>
                <w:sz w:val="24"/>
              </w:rPr>
            </w:pPr>
            <w:r>
              <w:rPr>
                <w:rFonts w:asciiTheme="minorHAnsi" w:hAnsiTheme="minorHAnsi"/>
                <w:sz w:val="24"/>
              </w:rPr>
              <w:t>Improved facilities for children to play.</w:t>
            </w:r>
          </w:p>
          <w:p w:rsidR="00237682" w:rsidRDefault="00237682" w:rsidP="00237682">
            <w:pPr>
              <w:pStyle w:val="TableParagraph"/>
              <w:ind w:left="0"/>
              <w:rPr>
                <w:rFonts w:asciiTheme="minorHAnsi" w:hAnsiTheme="minorHAnsi"/>
                <w:sz w:val="24"/>
              </w:rPr>
            </w:pPr>
          </w:p>
          <w:p w:rsidR="008E77E5" w:rsidRPr="006F6CA9" w:rsidRDefault="008E77E5" w:rsidP="007877B7">
            <w:pPr>
              <w:pStyle w:val="TableParagraph"/>
              <w:ind w:left="0"/>
              <w:rPr>
                <w:rFonts w:asciiTheme="minorHAnsi" w:hAnsiTheme="minorHAnsi"/>
                <w:sz w:val="24"/>
              </w:rPr>
            </w:pPr>
          </w:p>
        </w:tc>
        <w:tc>
          <w:tcPr>
            <w:tcW w:w="1616" w:type="dxa"/>
            <w:tcBorders>
              <w:bottom w:val="single" w:sz="12" w:space="0" w:color="231F20"/>
            </w:tcBorders>
          </w:tcPr>
          <w:p w:rsidR="008E77E5" w:rsidRPr="006F6CA9" w:rsidRDefault="007877B7">
            <w:pPr>
              <w:pStyle w:val="TableParagraph"/>
              <w:ind w:left="0"/>
              <w:rPr>
                <w:rFonts w:asciiTheme="minorHAnsi" w:hAnsiTheme="minorHAnsi"/>
                <w:sz w:val="24"/>
              </w:rPr>
            </w:pPr>
            <w:r>
              <w:rPr>
                <w:rFonts w:asciiTheme="minorHAnsi" w:hAnsiTheme="minorHAnsi"/>
                <w:sz w:val="24"/>
              </w:rPr>
              <w:t>£11,800 (from carried forward budget)</w:t>
            </w:r>
          </w:p>
        </w:tc>
        <w:tc>
          <w:tcPr>
            <w:tcW w:w="3307" w:type="dxa"/>
            <w:tcBorders>
              <w:bottom w:val="single" w:sz="12" w:space="0" w:color="231F20"/>
            </w:tcBorders>
          </w:tcPr>
          <w:p w:rsidR="008E77E5" w:rsidRPr="006F6CA9" w:rsidRDefault="007877B7">
            <w:pPr>
              <w:pStyle w:val="TableParagraph"/>
              <w:ind w:left="0"/>
              <w:rPr>
                <w:rFonts w:asciiTheme="minorHAnsi" w:hAnsiTheme="minorHAnsi"/>
                <w:sz w:val="24"/>
              </w:rPr>
            </w:pPr>
            <w:r>
              <w:rPr>
                <w:rFonts w:asciiTheme="minorHAnsi" w:hAnsiTheme="minorHAnsi"/>
                <w:sz w:val="24"/>
              </w:rPr>
              <w:t>Observations at lunchtimes and playtimes show large majority of children are engaged in active play</w:t>
            </w: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Increased physical activity at lunchtimes</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Provision of extra sports coach at lunchtime twice each week to lead physical activities.</w:t>
            </w:r>
          </w:p>
          <w:p w:rsidR="007877B7" w:rsidRDefault="007877B7" w:rsidP="00237682">
            <w:pPr>
              <w:pStyle w:val="TableParagraph"/>
              <w:ind w:left="0"/>
              <w:rPr>
                <w:rFonts w:asciiTheme="minorHAnsi" w:hAnsiTheme="minorHAnsi"/>
                <w:sz w:val="24"/>
              </w:rPr>
            </w:pPr>
          </w:p>
        </w:tc>
        <w:tc>
          <w:tcPr>
            <w:tcW w:w="1616" w:type="dxa"/>
            <w:tcBorders>
              <w:bottom w:val="single" w:sz="12" w:space="0" w:color="231F20"/>
            </w:tcBorders>
          </w:tcPr>
          <w:p w:rsidR="007877B7" w:rsidRPr="006F6CA9" w:rsidRDefault="007877B7">
            <w:pPr>
              <w:pStyle w:val="TableParagraph"/>
              <w:ind w:left="0"/>
              <w:rPr>
                <w:rFonts w:asciiTheme="minorHAnsi" w:hAnsiTheme="minorHAnsi"/>
                <w:sz w:val="24"/>
              </w:rPr>
            </w:pPr>
          </w:p>
        </w:tc>
        <w:tc>
          <w:tcPr>
            <w:tcW w:w="3307" w:type="dxa"/>
            <w:tcBorders>
              <w:bottom w:val="single" w:sz="12" w:space="0" w:color="231F20"/>
            </w:tcBorders>
          </w:tcPr>
          <w:p w:rsidR="007877B7" w:rsidRPr="006F6CA9" w:rsidRDefault="007877B7">
            <w:pPr>
              <w:pStyle w:val="TableParagraph"/>
              <w:ind w:left="0"/>
              <w:rPr>
                <w:rFonts w:asciiTheme="minorHAnsi" w:hAnsiTheme="minorHAnsi"/>
                <w:sz w:val="24"/>
              </w:rPr>
            </w:pPr>
          </w:p>
        </w:tc>
        <w:tc>
          <w:tcPr>
            <w:tcW w:w="3134" w:type="dxa"/>
            <w:tcBorders>
              <w:bottom w:val="single" w:sz="12" w:space="0" w:color="231F20"/>
            </w:tcBorders>
          </w:tcPr>
          <w:p w:rsidR="007877B7" w:rsidRPr="006F6CA9" w:rsidRDefault="007877B7">
            <w:pPr>
              <w:pStyle w:val="TableParagraph"/>
              <w:ind w:left="0"/>
              <w:rPr>
                <w:rFonts w:asciiTheme="minorHAnsi" w:hAnsiTheme="minorHAnsi"/>
                <w:sz w:val="24"/>
              </w:rPr>
            </w:pPr>
          </w:p>
        </w:tc>
      </w:tr>
      <w:tr w:rsidR="007877B7" w:rsidRPr="006F6CA9" w:rsidTr="007877B7">
        <w:tc>
          <w:tcPr>
            <w:tcW w:w="372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Increase range of physical activity at lunchtime</w:t>
            </w:r>
          </w:p>
          <w:p w:rsidR="007877B7" w:rsidRDefault="007877B7">
            <w:pPr>
              <w:pStyle w:val="TableParagraph"/>
              <w:ind w:left="0"/>
              <w:rPr>
                <w:rFonts w:asciiTheme="minorHAnsi" w:hAnsiTheme="minorHAnsi"/>
                <w:sz w:val="24"/>
              </w:rPr>
            </w:pPr>
          </w:p>
        </w:tc>
        <w:tc>
          <w:tcPr>
            <w:tcW w:w="3600" w:type="dxa"/>
            <w:tcBorders>
              <w:bottom w:val="single" w:sz="12" w:space="0" w:color="231F20"/>
            </w:tcBorders>
          </w:tcPr>
          <w:p w:rsidR="007877B7" w:rsidRDefault="007877B7" w:rsidP="007877B7">
            <w:pPr>
              <w:pStyle w:val="TableParagraph"/>
              <w:ind w:left="0"/>
              <w:rPr>
                <w:rFonts w:asciiTheme="minorHAnsi" w:hAnsiTheme="minorHAnsi"/>
                <w:sz w:val="24"/>
              </w:rPr>
            </w:pPr>
            <w:r>
              <w:rPr>
                <w:rFonts w:asciiTheme="minorHAnsi" w:hAnsiTheme="minorHAnsi"/>
                <w:sz w:val="24"/>
              </w:rPr>
              <w:t xml:space="preserve">Training of MDSA team to increase skills in leading physical activities - </w:t>
            </w:r>
          </w:p>
          <w:p w:rsidR="007877B7" w:rsidRDefault="007877B7" w:rsidP="00237682">
            <w:pPr>
              <w:pStyle w:val="TableParagraph"/>
              <w:ind w:left="0"/>
              <w:rPr>
                <w:rFonts w:asciiTheme="minorHAnsi" w:hAnsiTheme="minorHAnsi"/>
                <w:sz w:val="24"/>
              </w:rPr>
            </w:pPr>
          </w:p>
        </w:tc>
        <w:tc>
          <w:tcPr>
            <w:tcW w:w="1616" w:type="dxa"/>
            <w:tcBorders>
              <w:bottom w:val="single" w:sz="12" w:space="0" w:color="231F20"/>
            </w:tcBorders>
          </w:tcPr>
          <w:p w:rsidR="007877B7" w:rsidRPr="006F6CA9" w:rsidRDefault="00266083">
            <w:pPr>
              <w:pStyle w:val="TableParagraph"/>
              <w:ind w:left="0"/>
              <w:rPr>
                <w:rFonts w:asciiTheme="minorHAnsi" w:hAnsiTheme="minorHAnsi"/>
                <w:sz w:val="24"/>
              </w:rPr>
            </w:pPr>
            <w:r>
              <w:rPr>
                <w:rFonts w:asciiTheme="minorHAnsi" w:hAnsiTheme="minorHAnsi"/>
                <w:sz w:val="24"/>
              </w:rPr>
              <w:t>£200</w:t>
            </w:r>
          </w:p>
        </w:tc>
        <w:tc>
          <w:tcPr>
            <w:tcW w:w="3307" w:type="dxa"/>
            <w:tcBorders>
              <w:bottom w:val="single" w:sz="12" w:space="0" w:color="231F20"/>
            </w:tcBorders>
          </w:tcPr>
          <w:p w:rsidR="007877B7" w:rsidRPr="006F6CA9" w:rsidRDefault="007877B7">
            <w:pPr>
              <w:pStyle w:val="TableParagraph"/>
              <w:ind w:left="0"/>
              <w:rPr>
                <w:rFonts w:asciiTheme="minorHAnsi" w:hAnsiTheme="minorHAnsi"/>
                <w:sz w:val="24"/>
              </w:rPr>
            </w:pPr>
          </w:p>
        </w:tc>
        <w:tc>
          <w:tcPr>
            <w:tcW w:w="3134" w:type="dxa"/>
            <w:tcBorders>
              <w:bottom w:val="single" w:sz="12" w:space="0" w:color="231F20"/>
            </w:tcBorders>
          </w:tcPr>
          <w:p w:rsidR="007877B7" w:rsidRPr="006F6CA9" w:rsidRDefault="007877B7">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lastRenderedPageBreak/>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266083" w:rsidRPr="006F6CA9" w:rsidTr="007949E2">
        <w:trPr>
          <w:trHeight w:val="795"/>
        </w:trPr>
        <w:tc>
          <w:tcPr>
            <w:tcW w:w="3720" w:type="dxa"/>
            <w:vMerge w:val="restart"/>
          </w:tcPr>
          <w:p w:rsidR="00266083" w:rsidRDefault="00266083" w:rsidP="00706682">
            <w:pPr>
              <w:pStyle w:val="TableParagraph"/>
              <w:numPr>
                <w:ilvl w:val="0"/>
                <w:numId w:val="4"/>
              </w:numPr>
              <w:rPr>
                <w:rFonts w:asciiTheme="minorHAnsi" w:hAnsiTheme="minorHAnsi"/>
                <w:sz w:val="24"/>
              </w:rPr>
            </w:pPr>
            <w:r>
              <w:rPr>
                <w:rFonts w:asciiTheme="minorHAnsi" w:hAnsiTheme="minorHAnsi"/>
                <w:sz w:val="24"/>
              </w:rPr>
              <w:t xml:space="preserve">To increase </w:t>
            </w:r>
            <w:r w:rsidRPr="00706682">
              <w:rPr>
                <w:rFonts w:asciiTheme="minorHAnsi" w:hAnsiTheme="minorHAnsi"/>
                <w:b/>
                <w:sz w:val="24"/>
              </w:rPr>
              <w:t>range</w:t>
            </w:r>
            <w:r>
              <w:rPr>
                <w:rFonts w:asciiTheme="minorHAnsi" w:hAnsiTheme="minorHAnsi"/>
                <w:sz w:val="24"/>
              </w:rPr>
              <w:t xml:space="preserve"> of PESSPA being offered to all children</w:t>
            </w:r>
          </w:p>
          <w:p w:rsidR="00266083" w:rsidRDefault="00266083" w:rsidP="00706682">
            <w:pPr>
              <w:pStyle w:val="TableParagraph"/>
              <w:numPr>
                <w:ilvl w:val="0"/>
                <w:numId w:val="4"/>
              </w:numPr>
              <w:rPr>
                <w:rFonts w:asciiTheme="minorHAnsi" w:hAnsiTheme="minorHAnsi"/>
                <w:sz w:val="24"/>
              </w:rPr>
            </w:pPr>
            <w:r>
              <w:rPr>
                <w:rFonts w:asciiTheme="minorHAnsi" w:hAnsiTheme="minorHAnsi"/>
                <w:sz w:val="24"/>
              </w:rPr>
              <w:t>Raise profile of active play</w:t>
            </w:r>
          </w:p>
          <w:p w:rsidR="00266083" w:rsidRDefault="00266083" w:rsidP="00706682">
            <w:pPr>
              <w:pStyle w:val="TableParagraph"/>
              <w:numPr>
                <w:ilvl w:val="0"/>
                <w:numId w:val="4"/>
              </w:numPr>
              <w:rPr>
                <w:rFonts w:asciiTheme="minorHAnsi" w:hAnsiTheme="minorHAnsi"/>
                <w:sz w:val="24"/>
              </w:rPr>
            </w:pPr>
          </w:p>
          <w:p w:rsidR="00266083" w:rsidRPr="006F6CA9" w:rsidRDefault="00266083" w:rsidP="007949E2">
            <w:pPr>
              <w:pStyle w:val="TableParagraph"/>
              <w:ind w:left="360"/>
              <w:rPr>
                <w:rFonts w:asciiTheme="minorHAnsi" w:hAnsiTheme="minorHAnsi"/>
                <w:sz w:val="24"/>
              </w:rPr>
            </w:pPr>
          </w:p>
        </w:tc>
        <w:tc>
          <w:tcPr>
            <w:tcW w:w="3600" w:type="dxa"/>
          </w:tcPr>
          <w:p w:rsidR="00266083" w:rsidRPr="006F6CA9" w:rsidRDefault="00266083" w:rsidP="007949E2">
            <w:pPr>
              <w:pStyle w:val="TableParagraph"/>
              <w:ind w:left="0"/>
              <w:rPr>
                <w:rFonts w:asciiTheme="minorHAnsi" w:hAnsiTheme="minorHAnsi"/>
                <w:sz w:val="24"/>
              </w:rPr>
            </w:pPr>
            <w:r>
              <w:rPr>
                <w:rFonts w:asciiTheme="minorHAnsi" w:hAnsiTheme="minorHAnsi"/>
                <w:sz w:val="24"/>
              </w:rPr>
              <w:t>Provide sports leaders at lunchtimes</w:t>
            </w:r>
          </w:p>
        </w:tc>
        <w:tc>
          <w:tcPr>
            <w:tcW w:w="1616" w:type="dxa"/>
          </w:tcPr>
          <w:p w:rsidR="00266083" w:rsidRDefault="00266083">
            <w:pPr>
              <w:pStyle w:val="TableParagraph"/>
              <w:ind w:left="0"/>
              <w:rPr>
                <w:rFonts w:asciiTheme="minorHAnsi" w:hAnsiTheme="minorHAnsi"/>
                <w:sz w:val="24"/>
              </w:rPr>
            </w:pPr>
            <w:r>
              <w:rPr>
                <w:rFonts w:asciiTheme="minorHAnsi" w:hAnsiTheme="minorHAnsi"/>
                <w:sz w:val="24"/>
              </w:rPr>
              <w:t>£240</w:t>
            </w:r>
          </w:p>
          <w:p w:rsidR="00266083" w:rsidRPr="006F6CA9" w:rsidRDefault="00266083">
            <w:pPr>
              <w:pStyle w:val="TableParagraph"/>
              <w:ind w:left="0"/>
              <w:rPr>
                <w:rFonts w:asciiTheme="minorHAnsi" w:hAnsiTheme="minorHAnsi"/>
                <w:sz w:val="24"/>
              </w:rPr>
            </w:pPr>
          </w:p>
        </w:tc>
        <w:tc>
          <w:tcPr>
            <w:tcW w:w="3307" w:type="dxa"/>
          </w:tcPr>
          <w:p w:rsidR="00266083" w:rsidRPr="006F6CA9" w:rsidRDefault="00266083">
            <w:pPr>
              <w:pStyle w:val="TableParagraph"/>
              <w:ind w:left="0"/>
              <w:rPr>
                <w:rFonts w:asciiTheme="minorHAnsi" w:hAnsiTheme="minorHAnsi"/>
                <w:sz w:val="24"/>
              </w:rPr>
            </w:pPr>
          </w:p>
        </w:tc>
        <w:tc>
          <w:tcPr>
            <w:tcW w:w="3134" w:type="dxa"/>
            <w:vMerge w:val="restart"/>
          </w:tcPr>
          <w:p w:rsidR="00266083" w:rsidRPr="006F6CA9" w:rsidRDefault="00266083">
            <w:pPr>
              <w:pStyle w:val="TableParagraph"/>
              <w:ind w:left="0"/>
              <w:rPr>
                <w:rFonts w:asciiTheme="minorHAnsi" w:hAnsiTheme="minorHAnsi"/>
                <w:sz w:val="24"/>
              </w:rPr>
            </w:pPr>
          </w:p>
        </w:tc>
      </w:tr>
      <w:tr w:rsidR="00266083" w:rsidRPr="006F6CA9">
        <w:trPr>
          <w:trHeight w:val="795"/>
        </w:trPr>
        <w:tc>
          <w:tcPr>
            <w:tcW w:w="3720" w:type="dxa"/>
            <w:vMerge/>
          </w:tcPr>
          <w:p w:rsidR="00266083" w:rsidRDefault="00266083" w:rsidP="00706682">
            <w:pPr>
              <w:pStyle w:val="TableParagraph"/>
              <w:numPr>
                <w:ilvl w:val="0"/>
                <w:numId w:val="4"/>
              </w:numPr>
              <w:rPr>
                <w:rFonts w:asciiTheme="minorHAnsi" w:hAnsiTheme="minorHAnsi"/>
                <w:sz w:val="24"/>
              </w:rPr>
            </w:pPr>
          </w:p>
        </w:tc>
        <w:tc>
          <w:tcPr>
            <w:tcW w:w="3600" w:type="dxa"/>
          </w:tcPr>
          <w:p w:rsidR="00266083" w:rsidRDefault="00266083" w:rsidP="007949E2">
            <w:pPr>
              <w:pStyle w:val="TableParagraph"/>
              <w:ind w:left="0"/>
              <w:rPr>
                <w:rFonts w:asciiTheme="minorHAnsi" w:hAnsiTheme="minorHAnsi"/>
                <w:sz w:val="24"/>
              </w:rPr>
            </w:pPr>
            <w:r>
              <w:rPr>
                <w:rFonts w:asciiTheme="minorHAnsi" w:hAnsiTheme="minorHAnsi"/>
                <w:sz w:val="24"/>
              </w:rPr>
              <w:t>Provide enhanced range of lunchtime and playtime equipment – specifically ‘</w:t>
            </w:r>
            <w:proofErr w:type="spellStart"/>
            <w:r>
              <w:rPr>
                <w:rFonts w:asciiTheme="minorHAnsi" w:hAnsiTheme="minorHAnsi"/>
                <w:sz w:val="24"/>
              </w:rPr>
              <w:t>Playpod</w:t>
            </w:r>
            <w:proofErr w:type="spellEnd"/>
            <w:r>
              <w:rPr>
                <w:rFonts w:asciiTheme="minorHAnsi" w:hAnsiTheme="minorHAnsi"/>
                <w:sz w:val="24"/>
              </w:rPr>
              <w:t>’ type activities.</w:t>
            </w:r>
          </w:p>
          <w:p w:rsidR="00266083" w:rsidRDefault="00266083" w:rsidP="007949E2">
            <w:pPr>
              <w:pStyle w:val="TableParagraph"/>
              <w:ind w:left="0"/>
              <w:rPr>
                <w:rFonts w:asciiTheme="minorHAnsi" w:hAnsiTheme="minorHAnsi"/>
                <w:sz w:val="24"/>
              </w:rPr>
            </w:pPr>
            <w:r>
              <w:rPr>
                <w:rFonts w:asciiTheme="minorHAnsi" w:hAnsiTheme="minorHAnsi"/>
                <w:sz w:val="24"/>
              </w:rPr>
              <w:t>To include training of staff to enable maximum use of equipment.</w:t>
            </w:r>
          </w:p>
          <w:p w:rsidR="00266083" w:rsidRDefault="00266083">
            <w:pPr>
              <w:pStyle w:val="TableParagraph"/>
              <w:ind w:left="0"/>
              <w:rPr>
                <w:rFonts w:asciiTheme="minorHAnsi" w:hAnsiTheme="minorHAnsi"/>
                <w:sz w:val="24"/>
              </w:rPr>
            </w:pPr>
          </w:p>
        </w:tc>
        <w:tc>
          <w:tcPr>
            <w:tcW w:w="1616" w:type="dxa"/>
          </w:tcPr>
          <w:p w:rsidR="00266083" w:rsidRDefault="00266083" w:rsidP="007949E2">
            <w:pPr>
              <w:pStyle w:val="TableParagraph"/>
              <w:ind w:left="0"/>
              <w:rPr>
                <w:rFonts w:asciiTheme="minorHAnsi" w:hAnsiTheme="minorHAnsi"/>
                <w:sz w:val="24"/>
              </w:rPr>
            </w:pPr>
            <w:r>
              <w:rPr>
                <w:rFonts w:asciiTheme="minorHAnsi" w:hAnsiTheme="minorHAnsi"/>
                <w:sz w:val="24"/>
              </w:rPr>
              <w:t>£7000</w:t>
            </w:r>
          </w:p>
          <w:p w:rsidR="00266083" w:rsidRDefault="00266083">
            <w:pPr>
              <w:pStyle w:val="TableParagraph"/>
              <w:ind w:left="0"/>
              <w:rPr>
                <w:rFonts w:asciiTheme="minorHAnsi" w:hAnsiTheme="minorHAnsi"/>
                <w:sz w:val="24"/>
              </w:rPr>
            </w:pPr>
          </w:p>
        </w:tc>
        <w:tc>
          <w:tcPr>
            <w:tcW w:w="3307" w:type="dxa"/>
          </w:tcPr>
          <w:p w:rsidR="00266083" w:rsidRPr="006F6CA9" w:rsidRDefault="00266083">
            <w:pPr>
              <w:pStyle w:val="TableParagraph"/>
              <w:ind w:left="0"/>
              <w:rPr>
                <w:rFonts w:asciiTheme="minorHAnsi" w:hAnsiTheme="minorHAnsi"/>
                <w:sz w:val="24"/>
              </w:rPr>
            </w:pPr>
          </w:p>
        </w:tc>
        <w:tc>
          <w:tcPr>
            <w:tcW w:w="3134" w:type="dxa"/>
            <w:vMerge/>
          </w:tcPr>
          <w:p w:rsidR="00266083" w:rsidRPr="006F6CA9" w:rsidRDefault="00266083">
            <w:pPr>
              <w:pStyle w:val="TableParagraph"/>
              <w:ind w:left="0"/>
              <w:rPr>
                <w:rFonts w:asciiTheme="minorHAnsi" w:hAnsiTheme="minorHAnsi"/>
                <w:sz w:val="24"/>
              </w:rPr>
            </w:pPr>
          </w:p>
        </w:tc>
      </w:tr>
      <w:tr w:rsidR="00266083" w:rsidRPr="006F6CA9">
        <w:trPr>
          <w:trHeight w:val="795"/>
        </w:trPr>
        <w:tc>
          <w:tcPr>
            <w:tcW w:w="3720" w:type="dxa"/>
            <w:vMerge/>
          </w:tcPr>
          <w:p w:rsidR="00266083" w:rsidRDefault="00266083" w:rsidP="00706682">
            <w:pPr>
              <w:pStyle w:val="TableParagraph"/>
              <w:numPr>
                <w:ilvl w:val="0"/>
                <w:numId w:val="4"/>
              </w:numPr>
              <w:rPr>
                <w:rFonts w:asciiTheme="minorHAnsi" w:hAnsiTheme="minorHAnsi"/>
                <w:sz w:val="24"/>
              </w:rPr>
            </w:pPr>
          </w:p>
        </w:tc>
        <w:tc>
          <w:tcPr>
            <w:tcW w:w="3600" w:type="dxa"/>
          </w:tcPr>
          <w:p w:rsidR="00266083" w:rsidRDefault="00266083" w:rsidP="007949E2">
            <w:pPr>
              <w:pStyle w:val="TableParagraph"/>
              <w:ind w:left="0"/>
              <w:rPr>
                <w:rFonts w:asciiTheme="minorHAnsi" w:hAnsiTheme="minorHAnsi"/>
                <w:sz w:val="24"/>
              </w:rPr>
            </w:pPr>
            <w:r>
              <w:rPr>
                <w:rFonts w:asciiTheme="minorHAnsi" w:hAnsiTheme="minorHAnsi"/>
                <w:sz w:val="24"/>
              </w:rPr>
              <w:t>Ongoing refreshment of resources and equipment for play and lunchtimes – hoops, balls, skipping ropes etc.</w:t>
            </w:r>
          </w:p>
          <w:p w:rsidR="00266083" w:rsidRDefault="00266083">
            <w:pPr>
              <w:pStyle w:val="TableParagraph"/>
              <w:ind w:left="0"/>
              <w:rPr>
                <w:rFonts w:asciiTheme="minorHAnsi" w:hAnsiTheme="minorHAnsi"/>
                <w:sz w:val="24"/>
              </w:rPr>
            </w:pPr>
          </w:p>
        </w:tc>
        <w:tc>
          <w:tcPr>
            <w:tcW w:w="1616" w:type="dxa"/>
          </w:tcPr>
          <w:p w:rsidR="00266083" w:rsidRDefault="00266083">
            <w:pPr>
              <w:pStyle w:val="TableParagraph"/>
              <w:ind w:left="0"/>
              <w:rPr>
                <w:rFonts w:asciiTheme="minorHAnsi" w:hAnsiTheme="minorHAnsi"/>
                <w:sz w:val="24"/>
              </w:rPr>
            </w:pPr>
            <w:r>
              <w:rPr>
                <w:rFonts w:asciiTheme="minorHAnsi" w:hAnsiTheme="minorHAnsi"/>
                <w:sz w:val="24"/>
              </w:rPr>
              <w:t>£500</w:t>
            </w:r>
          </w:p>
        </w:tc>
        <w:tc>
          <w:tcPr>
            <w:tcW w:w="3307" w:type="dxa"/>
          </w:tcPr>
          <w:p w:rsidR="00266083" w:rsidRPr="006F6CA9" w:rsidRDefault="00266083">
            <w:pPr>
              <w:pStyle w:val="TableParagraph"/>
              <w:ind w:left="0"/>
              <w:rPr>
                <w:rFonts w:asciiTheme="minorHAnsi" w:hAnsiTheme="minorHAnsi"/>
                <w:sz w:val="24"/>
              </w:rPr>
            </w:pPr>
          </w:p>
        </w:tc>
        <w:tc>
          <w:tcPr>
            <w:tcW w:w="3134" w:type="dxa"/>
            <w:vMerge/>
          </w:tcPr>
          <w:p w:rsidR="00266083" w:rsidRPr="006F6CA9" w:rsidRDefault="00266083">
            <w:pPr>
              <w:pStyle w:val="TableParagraph"/>
              <w:ind w:left="0"/>
              <w:rPr>
                <w:rFonts w:asciiTheme="minorHAnsi" w:hAnsiTheme="minorHAnsi"/>
                <w:sz w:val="24"/>
              </w:rPr>
            </w:pPr>
          </w:p>
        </w:tc>
      </w:tr>
      <w:tr w:rsidR="00266083" w:rsidRPr="006F6CA9">
        <w:trPr>
          <w:trHeight w:val="795"/>
        </w:trPr>
        <w:tc>
          <w:tcPr>
            <w:tcW w:w="3720" w:type="dxa"/>
            <w:vMerge/>
          </w:tcPr>
          <w:p w:rsidR="00266083" w:rsidRDefault="00266083" w:rsidP="007949E2">
            <w:pPr>
              <w:pStyle w:val="TableParagraph"/>
              <w:ind w:left="720"/>
              <w:rPr>
                <w:rFonts w:asciiTheme="minorHAnsi" w:hAnsiTheme="minorHAnsi"/>
                <w:sz w:val="24"/>
              </w:rPr>
            </w:pPr>
          </w:p>
        </w:tc>
        <w:tc>
          <w:tcPr>
            <w:tcW w:w="3600" w:type="dxa"/>
          </w:tcPr>
          <w:p w:rsidR="00266083" w:rsidRDefault="00266083" w:rsidP="007949E2">
            <w:pPr>
              <w:pStyle w:val="TableParagraph"/>
              <w:ind w:left="0"/>
              <w:rPr>
                <w:rFonts w:asciiTheme="minorHAnsi" w:hAnsiTheme="minorHAnsi"/>
                <w:sz w:val="24"/>
              </w:rPr>
            </w:pPr>
            <w:r>
              <w:rPr>
                <w:rFonts w:asciiTheme="minorHAnsi" w:hAnsiTheme="minorHAnsi"/>
                <w:sz w:val="24"/>
              </w:rPr>
              <w:t>Improvement to Hercules Play Equipment - slide</w:t>
            </w:r>
          </w:p>
        </w:tc>
        <w:tc>
          <w:tcPr>
            <w:tcW w:w="1616" w:type="dxa"/>
          </w:tcPr>
          <w:p w:rsidR="00266083" w:rsidRDefault="00266083">
            <w:pPr>
              <w:pStyle w:val="TableParagraph"/>
              <w:ind w:left="0"/>
              <w:rPr>
                <w:rFonts w:asciiTheme="minorHAnsi" w:hAnsiTheme="minorHAnsi"/>
                <w:sz w:val="24"/>
              </w:rPr>
            </w:pPr>
            <w:r>
              <w:rPr>
                <w:rFonts w:asciiTheme="minorHAnsi" w:hAnsiTheme="minorHAnsi"/>
                <w:sz w:val="24"/>
              </w:rPr>
              <w:t>£200</w:t>
            </w:r>
          </w:p>
        </w:tc>
        <w:tc>
          <w:tcPr>
            <w:tcW w:w="3307" w:type="dxa"/>
          </w:tcPr>
          <w:p w:rsidR="00266083" w:rsidRPr="006F6CA9" w:rsidRDefault="00266083">
            <w:pPr>
              <w:pStyle w:val="TableParagraph"/>
              <w:ind w:left="0"/>
              <w:rPr>
                <w:rFonts w:asciiTheme="minorHAnsi" w:hAnsiTheme="minorHAnsi"/>
                <w:sz w:val="24"/>
              </w:rPr>
            </w:pPr>
          </w:p>
        </w:tc>
        <w:tc>
          <w:tcPr>
            <w:tcW w:w="3134" w:type="dxa"/>
          </w:tcPr>
          <w:p w:rsidR="00266083" w:rsidRPr="006F6CA9" w:rsidRDefault="00266083">
            <w:pPr>
              <w:pStyle w:val="TableParagraph"/>
              <w:ind w:left="0"/>
              <w:rPr>
                <w:rFonts w:asciiTheme="minorHAnsi" w:hAnsiTheme="minorHAnsi"/>
                <w:sz w:val="24"/>
              </w:rPr>
            </w:pPr>
          </w:p>
        </w:tc>
      </w:tr>
      <w:tr w:rsidR="00266083" w:rsidRPr="006F6CA9">
        <w:trPr>
          <w:trHeight w:val="795"/>
        </w:trPr>
        <w:tc>
          <w:tcPr>
            <w:tcW w:w="3720" w:type="dxa"/>
            <w:vMerge/>
          </w:tcPr>
          <w:p w:rsidR="00266083" w:rsidRDefault="00266083" w:rsidP="007949E2">
            <w:pPr>
              <w:pStyle w:val="TableParagraph"/>
              <w:ind w:left="720"/>
              <w:rPr>
                <w:rFonts w:asciiTheme="minorHAnsi" w:hAnsiTheme="minorHAnsi"/>
                <w:sz w:val="24"/>
              </w:rPr>
            </w:pPr>
          </w:p>
        </w:tc>
        <w:tc>
          <w:tcPr>
            <w:tcW w:w="3600" w:type="dxa"/>
          </w:tcPr>
          <w:p w:rsidR="00266083" w:rsidRDefault="00266083" w:rsidP="007949E2">
            <w:pPr>
              <w:pStyle w:val="TableParagraph"/>
              <w:ind w:left="0"/>
              <w:rPr>
                <w:rFonts w:asciiTheme="minorHAnsi" w:hAnsiTheme="minorHAnsi"/>
                <w:sz w:val="24"/>
              </w:rPr>
            </w:pPr>
            <w:r>
              <w:rPr>
                <w:rFonts w:asciiTheme="minorHAnsi" w:hAnsiTheme="minorHAnsi"/>
                <w:sz w:val="24"/>
              </w:rPr>
              <w:t>Ballet sessions for YR and Y1</w:t>
            </w:r>
          </w:p>
        </w:tc>
        <w:tc>
          <w:tcPr>
            <w:tcW w:w="1616" w:type="dxa"/>
          </w:tcPr>
          <w:p w:rsidR="00266083" w:rsidRDefault="00266083">
            <w:pPr>
              <w:pStyle w:val="TableParagraph"/>
              <w:ind w:left="0"/>
              <w:rPr>
                <w:rFonts w:asciiTheme="minorHAnsi" w:hAnsiTheme="minorHAnsi"/>
                <w:sz w:val="24"/>
              </w:rPr>
            </w:pPr>
            <w:r>
              <w:rPr>
                <w:rFonts w:asciiTheme="minorHAnsi" w:hAnsiTheme="minorHAnsi"/>
                <w:sz w:val="24"/>
              </w:rPr>
              <w:t>£37.50</w:t>
            </w:r>
          </w:p>
        </w:tc>
        <w:tc>
          <w:tcPr>
            <w:tcW w:w="3307" w:type="dxa"/>
          </w:tcPr>
          <w:p w:rsidR="00266083" w:rsidRPr="006F6CA9" w:rsidRDefault="00266083">
            <w:pPr>
              <w:pStyle w:val="TableParagraph"/>
              <w:ind w:left="0"/>
              <w:rPr>
                <w:rFonts w:asciiTheme="minorHAnsi" w:hAnsiTheme="minorHAnsi"/>
                <w:sz w:val="24"/>
              </w:rPr>
            </w:pPr>
          </w:p>
        </w:tc>
        <w:tc>
          <w:tcPr>
            <w:tcW w:w="3134" w:type="dxa"/>
          </w:tcPr>
          <w:p w:rsidR="00266083" w:rsidRPr="006F6CA9" w:rsidRDefault="00266083">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30"/>
        <w:gridCol w:w="28"/>
        <w:gridCol w:w="1663"/>
        <w:gridCol w:w="10"/>
        <w:gridCol w:w="3402"/>
        <w:gridCol w:w="11"/>
        <w:gridCol w:w="3076"/>
      </w:tblGrid>
      <w:tr w:rsidR="008E77E5" w:rsidRPr="006F6CA9">
        <w:trPr>
          <w:trHeight w:val="383"/>
        </w:trPr>
        <w:tc>
          <w:tcPr>
            <w:tcW w:w="12302"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7"/>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rsidTr="00F6463B">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4"/>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13" w:type="dxa"/>
            <w:gridSpan w:val="2"/>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F6463B">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3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701" w:type="dxa"/>
            <w:gridSpan w:val="3"/>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13" w:type="dxa"/>
            <w:gridSpan w:val="2"/>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rsidTr="00F6463B">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701" w:type="dxa"/>
            <w:gridSpan w:val="3"/>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rsidTr="00F6463B">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F6463B">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30" w:type="dxa"/>
            <w:tcBorders>
              <w:top w:val="nil"/>
              <w:bottom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F6463B">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30" w:type="dxa"/>
            <w:tcBorders>
              <w:top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F6463B">
        <w:trPr>
          <w:trHeight w:val="2049"/>
        </w:trPr>
        <w:tc>
          <w:tcPr>
            <w:tcW w:w="3758" w:type="dxa"/>
          </w:tcPr>
          <w:p w:rsidR="008E77E5" w:rsidRDefault="00706682" w:rsidP="00706682">
            <w:pPr>
              <w:pStyle w:val="TableParagraph"/>
              <w:numPr>
                <w:ilvl w:val="0"/>
                <w:numId w:val="4"/>
              </w:numPr>
              <w:rPr>
                <w:rFonts w:asciiTheme="minorHAnsi" w:hAnsiTheme="minorHAnsi"/>
                <w:sz w:val="24"/>
              </w:rPr>
            </w:pPr>
            <w:r>
              <w:rPr>
                <w:rFonts w:asciiTheme="minorHAnsi" w:hAnsiTheme="minorHAnsi"/>
                <w:sz w:val="24"/>
              </w:rPr>
              <w:t>All teachers teach PE</w:t>
            </w:r>
          </w:p>
          <w:p w:rsidR="005F0026" w:rsidRDefault="005F0026" w:rsidP="005F0026">
            <w:pPr>
              <w:pStyle w:val="TableParagraph"/>
              <w:rPr>
                <w:rFonts w:asciiTheme="minorHAnsi" w:hAnsiTheme="minorHAnsi"/>
                <w:sz w:val="24"/>
              </w:rPr>
            </w:pPr>
          </w:p>
          <w:p w:rsidR="005F0026" w:rsidRDefault="005F0026" w:rsidP="005F0026">
            <w:pPr>
              <w:pStyle w:val="TableParagraph"/>
              <w:rPr>
                <w:rFonts w:asciiTheme="minorHAnsi" w:hAnsiTheme="minorHAnsi"/>
                <w:sz w:val="24"/>
              </w:rPr>
            </w:pPr>
          </w:p>
          <w:p w:rsidR="00706682" w:rsidRDefault="00706682" w:rsidP="00706682">
            <w:pPr>
              <w:pStyle w:val="TableParagraph"/>
              <w:numPr>
                <w:ilvl w:val="0"/>
                <w:numId w:val="4"/>
              </w:numPr>
              <w:rPr>
                <w:rFonts w:asciiTheme="minorHAnsi" w:hAnsiTheme="minorHAnsi"/>
                <w:sz w:val="24"/>
              </w:rPr>
            </w:pPr>
            <w:r>
              <w:rPr>
                <w:rFonts w:asciiTheme="minorHAnsi" w:hAnsiTheme="minorHAnsi"/>
                <w:sz w:val="24"/>
              </w:rPr>
              <w:t>Teachers are supported at clubs by experienced and qualified coaches</w:t>
            </w:r>
          </w:p>
          <w:p w:rsidR="00182202" w:rsidRPr="006F6CA9" w:rsidRDefault="00182202" w:rsidP="00706682">
            <w:pPr>
              <w:pStyle w:val="TableParagraph"/>
              <w:numPr>
                <w:ilvl w:val="0"/>
                <w:numId w:val="4"/>
              </w:numPr>
              <w:rPr>
                <w:rFonts w:asciiTheme="minorHAnsi" w:hAnsiTheme="minorHAnsi"/>
                <w:sz w:val="24"/>
              </w:rPr>
            </w:pPr>
          </w:p>
        </w:tc>
        <w:tc>
          <w:tcPr>
            <w:tcW w:w="3430" w:type="dxa"/>
          </w:tcPr>
          <w:p w:rsidR="008E77E5" w:rsidRDefault="005F0026">
            <w:pPr>
              <w:pStyle w:val="TableParagraph"/>
              <w:ind w:left="0"/>
              <w:rPr>
                <w:rFonts w:asciiTheme="minorHAnsi" w:hAnsiTheme="minorHAnsi"/>
                <w:sz w:val="24"/>
              </w:rPr>
            </w:pPr>
            <w:r>
              <w:rPr>
                <w:rFonts w:asciiTheme="minorHAnsi" w:hAnsiTheme="minorHAnsi"/>
                <w:sz w:val="24"/>
              </w:rPr>
              <w:t>Teachers responsible for planning and leading teaching so do not become de-skilled</w:t>
            </w:r>
          </w:p>
          <w:p w:rsidR="00470664" w:rsidRDefault="00470664">
            <w:pPr>
              <w:pStyle w:val="TableParagraph"/>
              <w:ind w:left="0"/>
              <w:rPr>
                <w:rFonts w:asciiTheme="minorHAnsi" w:hAnsiTheme="minorHAnsi"/>
                <w:sz w:val="24"/>
              </w:rPr>
            </w:pPr>
            <w:r>
              <w:rPr>
                <w:rFonts w:asciiTheme="minorHAnsi" w:hAnsiTheme="minorHAnsi"/>
                <w:sz w:val="24"/>
              </w:rPr>
              <w:t>Parents with specialist skills in hockey and netball support the relevant clubs</w:t>
            </w:r>
          </w:p>
          <w:p w:rsidR="00182202" w:rsidRPr="006F6CA9" w:rsidRDefault="00182202">
            <w:pPr>
              <w:pStyle w:val="TableParagraph"/>
              <w:ind w:left="0"/>
              <w:rPr>
                <w:rFonts w:asciiTheme="minorHAnsi" w:hAnsiTheme="minorHAnsi"/>
                <w:sz w:val="24"/>
              </w:rPr>
            </w:pPr>
            <w:r>
              <w:rPr>
                <w:rFonts w:asciiTheme="minorHAnsi" w:hAnsiTheme="minorHAnsi"/>
                <w:sz w:val="24"/>
              </w:rPr>
              <w:t>Open dialogue about teaching in general – discussions about what goes well and what to improve.</w:t>
            </w:r>
          </w:p>
        </w:tc>
        <w:tc>
          <w:tcPr>
            <w:tcW w:w="1701" w:type="dxa"/>
            <w:gridSpan w:val="3"/>
          </w:tcPr>
          <w:p w:rsidR="008E77E5" w:rsidRDefault="007949E2">
            <w:pPr>
              <w:pStyle w:val="TableParagraph"/>
              <w:ind w:left="0"/>
              <w:rPr>
                <w:rFonts w:asciiTheme="minorHAnsi" w:hAnsiTheme="minorHAnsi"/>
                <w:sz w:val="24"/>
              </w:rPr>
            </w:pPr>
            <w:r>
              <w:rPr>
                <w:rFonts w:asciiTheme="minorHAnsi" w:hAnsiTheme="minorHAnsi"/>
                <w:sz w:val="24"/>
              </w:rPr>
              <w:t>£0</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Pr="006F6CA9" w:rsidRDefault="007949E2">
            <w:pPr>
              <w:pStyle w:val="TableParagraph"/>
              <w:ind w:left="0"/>
              <w:rPr>
                <w:rFonts w:asciiTheme="minorHAnsi" w:hAnsiTheme="minorHAnsi"/>
                <w:sz w:val="24"/>
              </w:rPr>
            </w:pPr>
            <w:r>
              <w:rPr>
                <w:rFonts w:asciiTheme="minorHAnsi" w:hAnsiTheme="minorHAnsi"/>
                <w:sz w:val="24"/>
              </w:rPr>
              <w:t>£0 - volunteers</w:t>
            </w:r>
          </w:p>
        </w:tc>
        <w:tc>
          <w:tcPr>
            <w:tcW w:w="3413" w:type="dxa"/>
            <w:gridSpan w:val="2"/>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05"/>
        </w:trPr>
        <w:tc>
          <w:tcPr>
            <w:tcW w:w="12302"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7"/>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rsidTr="00F6463B">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4"/>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13" w:type="dxa"/>
            <w:gridSpan w:val="2"/>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rsidTr="00F6463B">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30"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701" w:type="dxa"/>
            <w:gridSpan w:val="3"/>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13" w:type="dxa"/>
            <w:gridSpan w:val="2"/>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rsidTr="00F6463B">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701" w:type="dxa"/>
            <w:gridSpan w:val="3"/>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rsidTr="00F6463B">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30"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F6463B">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30" w:type="dxa"/>
            <w:tcBorders>
              <w:top w:val="nil"/>
              <w:bottom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bottom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rsidTr="00F6463B">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30" w:type="dxa"/>
            <w:tcBorders>
              <w:top w:val="nil"/>
            </w:tcBorders>
          </w:tcPr>
          <w:p w:rsidR="008E77E5" w:rsidRPr="006F6CA9" w:rsidRDefault="008E77E5">
            <w:pPr>
              <w:pStyle w:val="TableParagraph"/>
              <w:ind w:left="0"/>
              <w:rPr>
                <w:rFonts w:asciiTheme="minorHAnsi" w:hAnsiTheme="minorHAnsi"/>
                <w:sz w:val="20"/>
              </w:rPr>
            </w:pPr>
          </w:p>
        </w:tc>
        <w:tc>
          <w:tcPr>
            <w:tcW w:w="1701" w:type="dxa"/>
            <w:gridSpan w:val="3"/>
            <w:tcBorders>
              <w:top w:val="nil"/>
            </w:tcBorders>
          </w:tcPr>
          <w:p w:rsidR="008E77E5" w:rsidRPr="006F6CA9" w:rsidRDefault="008E77E5">
            <w:pPr>
              <w:pStyle w:val="TableParagraph"/>
              <w:ind w:left="0"/>
              <w:rPr>
                <w:rFonts w:asciiTheme="minorHAnsi" w:hAnsiTheme="minorHAnsi"/>
                <w:sz w:val="20"/>
              </w:rPr>
            </w:pPr>
          </w:p>
        </w:tc>
        <w:tc>
          <w:tcPr>
            <w:tcW w:w="3413" w:type="dxa"/>
            <w:gridSpan w:val="2"/>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F6463B" w:rsidRPr="006F6CA9" w:rsidTr="00F6463B">
        <w:trPr>
          <w:trHeight w:val="315"/>
        </w:trPr>
        <w:tc>
          <w:tcPr>
            <w:tcW w:w="3758" w:type="dxa"/>
            <w:vMerge w:val="restart"/>
          </w:tcPr>
          <w:p w:rsidR="00F6463B" w:rsidRPr="006F6CA9" w:rsidRDefault="00F6463B" w:rsidP="00F6463B">
            <w:pPr>
              <w:pStyle w:val="TableParagraph"/>
              <w:spacing w:line="257" w:lineRule="exact"/>
              <w:ind w:left="28"/>
              <w:rPr>
                <w:rFonts w:asciiTheme="minorHAnsi" w:hAnsiTheme="minorHAnsi"/>
                <w:sz w:val="24"/>
              </w:rPr>
            </w:pPr>
            <w:r>
              <w:rPr>
                <w:rFonts w:asciiTheme="minorHAnsi" w:hAnsiTheme="minorHAnsi"/>
                <w:color w:val="231F20"/>
                <w:sz w:val="24"/>
              </w:rPr>
              <w:t>Offer a range of sporting activities:</w:t>
            </w: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Booking workshops for ‘less mainstream’ activities – skipping and archery.</w:t>
            </w:r>
          </w:p>
        </w:tc>
        <w:tc>
          <w:tcPr>
            <w:tcW w:w="1701" w:type="dxa"/>
            <w:gridSpan w:val="3"/>
          </w:tcPr>
          <w:p w:rsidR="00F6463B"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Judo club now offered for children</w:t>
            </w:r>
          </w:p>
        </w:tc>
        <w:tc>
          <w:tcPr>
            <w:tcW w:w="1701" w:type="dxa"/>
            <w:gridSpan w:val="3"/>
          </w:tcPr>
          <w:p w:rsidR="00F6463B" w:rsidRDefault="00F6463B" w:rsidP="00F6463B">
            <w:pPr>
              <w:pStyle w:val="TableParagraph"/>
              <w:ind w:left="0"/>
              <w:rPr>
                <w:rFonts w:asciiTheme="minorHAnsi" w:hAnsiTheme="minorHAnsi"/>
                <w:sz w:val="24"/>
              </w:rPr>
            </w:pPr>
            <w:r>
              <w:rPr>
                <w:rFonts w:asciiTheme="minorHAnsi" w:hAnsiTheme="minorHAnsi"/>
                <w:sz w:val="24"/>
              </w:rPr>
              <w:t>£0</w:t>
            </w: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Dance Club – run by professional Dance teacher</w:t>
            </w:r>
          </w:p>
        </w:tc>
        <w:tc>
          <w:tcPr>
            <w:tcW w:w="1701" w:type="dxa"/>
            <w:gridSpan w:val="3"/>
          </w:tcPr>
          <w:p w:rsidR="00F6463B" w:rsidRDefault="00F6463B" w:rsidP="00F6463B">
            <w:pPr>
              <w:pStyle w:val="TableParagraph"/>
              <w:ind w:left="0"/>
              <w:rPr>
                <w:rFonts w:asciiTheme="minorHAnsi" w:hAnsiTheme="minorHAnsi"/>
                <w:sz w:val="24"/>
              </w:rPr>
            </w:pPr>
            <w:r>
              <w:rPr>
                <w:rFonts w:asciiTheme="minorHAnsi" w:hAnsiTheme="minorHAnsi"/>
                <w:sz w:val="24"/>
              </w:rPr>
              <w:t>£184</w:t>
            </w: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Default="00F6463B" w:rsidP="00F6463B">
            <w:pPr>
              <w:pStyle w:val="TableParagraph"/>
              <w:ind w:left="0"/>
              <w:rPr>
                <w:rFonts w:asciiTheme="minorHAnsi" w:hAnsiTheme="minorHAnsi"/>
                <w:sz w:val="24"/>
              </w:rPr>
            </w:pPr>
            <w:r>
              <w:rPr>
                <w:rFonts w:asciiTheme="minorHAnsi" w:hAnsiTheme="minorHAnsi"/>
                <w:sz w:val="24"/>
              </w:rPr>
              <w:t xml:space="preserve">Offer to children to attend ‘Talent Team’ workshops at secondary </w:t>
            </w:r>
            <w:r>
              <w:rPr>
                <w:rFonts w:asciiTheme="minorHAnsi" w:hAnsiTheme="minorHAnsi"/>
                <w:sz w:val="24"/>
              </w:rPr>
              <w:lastRenderedPageBreak/>
              <w:t>schools.</w:t>
            </w:r>
          </w:p>
          <w:p w:rsidR="00F6463B" w:rsidRDefault="00F6463B" w:rsidP="00F6463B">
            <w:pPr>
              <w:pStyle w:val="TableParagraph"/>
              <w:ind w:left="0"/>
              <w:rPr>
                <w:rFonts w:asciiTheme="minorHAnsi" w:hAnsiTheme="minorHAnsi"/>
                <w:sz w:val="24"/>
              </w:rPr>
            </w:pPr>
          </w:p>
        </w:tc>
        <w:tc>
          <w:tcPr>
            <w:tcW w:w="1701" w:type="dxa"/>
            <w:gridSpan w:val="3"/>
          </w:tcPr>
          <w:p w:rsidR="00F6463B" w:rsidRDefault="00F6463B" w:rsidP="00F6463B">
            <w:pPr>
              <w:pStyle w:val="TableParagraph"/>
              <w:ind w:left="0"/>
              <w:rPr>
                <w:rFonts w:asciiTheme="minorHAnsi" w:hAnsiTheme="minorHAnsi"/>
                <w:sz w:val="24"/>
              </w:rPr>
            </w:pPr>
            <w:r>
              <w:rPr>
                <w:rFonts w:asciiTheme="minorHAnsi" w:hAnsiTheme="minorHAnsi"/>
                <w:sz w:val="24"/>
              </w:rPr>
              <w:lastRenderedPageBreak/>
              <w:t>£100</w:t>
            </w: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F6463B" w:rsidRPr="006F6CA9" w:rsidTr="00F6463B">
        <w:trPr>
          <w:trHeight w:val="310"/>
        </w:trPr>
        <w:tc>
          <w:tcPr>
            <w:tcW w:w="3758" w:type="dxa"/>
            <w:vMerge/>
          </w:tcPr>
          <w:p w:rsidR="00F6463B" w:rsidRDefault="00F6463B" w:rsidP="00F6463B">
            <w:pPr>
              <w:pStyle w:val="TableParagraph"/>
              <w:spacing w:line="257" w:lineRule="exact"/>
              <w:ind w:left="28"/>
              <w:rPr>
                <w:rFonts w:asciiTheme="minorHAnsi" w:hAnsiTheme="minorHAnsi"/>
                <w:color w:val="231F20"/>
                <w:sz w:val="24"/>
              </w:rPr>
            </w:pPr>
          </w:p>
        </w:tc>
        <w:tc>
          <w:tcPr>
            <w:tcW w:w="3430" w:type="dxa"/>
          </w:tcPr>
          <w:p w:rsidR="00F6463B" w:rsidRPr="006F6CA9" w:rsidRDefault="00F6463B" w:rsidP="00F6463B">
            <w:pPr>
              <w:pStyle w:val="TableParagraph"/>
              <w:ind w:left="0"/>
              <w:rPr>
                <w:rFonts w:asciiTheme="minorHAnsi" w:hAnsiTheme="minorHAnsi"/>
                <w:sz w:val="24"/>
              </w:rPr>
            </w:pPr>
          </w:p>
        </w:tc>
        <w:tc>
          <w:tcPr>
            <w:tcW w:w="1701" w:type="dxa"/>
            <w:gridSpan w:val="3"/>
          </w:tcPr>
          <w:p w:rsidR="00F6463B" w:rsidRPr="006F6CA9" w:rsidRDefault="00F6463B" w:rsidP="00F6463B">
            <w:pPr>
              <w:pStyle w:val="TableParagraph"/>
              <w:ind w:left="0"/>
              <w:rPr>
                <w:rFonts w:asciiTheme="minorHAnsi" w:hAnsiTheme="minorHAnsi"/>
                <w:sz w:val="24"/>
              </w:rPr>
            </w:pPr>
          </w:p>
        </w:tc>
        <w:tc>
          <w:tcPr>
            <w:tcW w:w="3402" w:type="dxa"/>
          </w:tcPr>
          <w:p w:rsidR="00F6463B" w:rsidRPr="006F6CA9" w:rsidRDefault="00F6463B" w:rsidP="00F6463B">
            <w:pPr>
              <w:pStyle w:val="TableParagraph"/>
              <w:ind w:left="0"/>
              <w:rPr>
                <w:rFonts w:asciiTheme="minorHAnsi" w:hAnsiTheme="minorHAnsi"/>
                <w:sz w:val="24"/>
              </w:rPr>
            </w:pPr>
          </w:p>
        </w:tc>
        <w:tc>
          <w:tcPr>
            <w:tcW w:w="3087" w:type="dxa"/>
            <w:gridSpan w:val="2"/>
          </w:tcPr>
          <w:p w:rsidR="00F6463B" w:rsidRPr="006F6CA9" w:rsidRDefault="00F6463B" w:rsidP="00F6463B">
            <w:pPr>
              <w:pStyle w:val="TableParagraph"/>
              <w:ind w:left="0"/>
              <w:rPr>
                <w:rFonts w:asciiTheme="minorHAnsi" w:hAnsiTheme="minorHAnsi"/>
                <w:sz w:val="24"/>
              </w:rPr>
            </w:pPr>
          </w:p>
        </w:tc>
      </w:tr>
      <w:tr w:rsidR="008E77E5">
        <w:trPr>
          <w:trHeight w:val="352"/>
        </w:trPr>
        <w:tc>
          <w:tcPr>
            <w:tcW w:w="12302" w:type="dxa"/>
            <w:gridSpan w:val="7"/>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7"/>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423" w:type="dxa"/>
            <w:gridSpan w:val="3"/>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E53F1C" w:rsidTr="004E0836">
        <w:trPr>
          <w:trHeight w:val="334"/>
        </w:trPr>
        <w:tc>
          <w:tcPr>
            <w:tcW w:w="3758" w:type="dxa"/>
            <w:vMerge w:val="restart"/>
          </w:tcPr>
          <w:p w:rsidR="00E53F1C" w:rsidRDefault="00E53F1C" w:rsidP="00470664">
            <w:pPr>
              <w:pStyle w:val="TableParagraph"/>
              <w:spacing w:before="16"/>
              <w:rPr>
                <w:sz w:val="24"/>
              </w:rPr>
            </w:pPr>
            <w:r>
              <w:rPr>
                <w:color w:val="231F20"/>
                <w:sz w:val="24"/>
              </w:rPr>
              <w:t>Your school focus should be clear what you want the pupils to know and be able to do and about what they need to learn and to consolidate through practice:</w:t>
            </w:r>
          </w:p>
        </w:tc>
        <w:tc>
          <w:tcPr>
            <w:tcW w:w="3458" w:type="dxa"/>
            <w:gridSpan w:val="2"/>
            <w:tcBorders>
              <w:bottom w:val="nil"/>
            </w:tcBorders>
          </w:tcPr>
          <w:p w:rsidR="00E53F1C" w:rsidRDefault="00E53F1C">
            <w:pPr>
              <w:pStyle w:val="TableParagraph"/>
              <w:spacing w:before="16"/>
              <w:rPr>
                <w:sz w:val="24"/>
              </w:rPr>
            </w:pPr>
            <w:r>
              <w:rPr>
                <w:color w:val="231F20"/>
                <w:sz w:val="24"/>
              </w:rPr>
              <w:t>Make sure your actions to</w:t>
            </w:r>
          </w:p>
        </w:tc>
        <w:tc>
          <w:tcPr>
            <w:tcW w:w="1663" w:type="dxa"/>
            <w:tcBorders>
              <w:bottom w:val="nil"/>
            </w:tcBorders>
          </w:tcPr>
          <w:p w:rsidR="00E53F1C" w:rsidRDefault="00E53F1C">
            <w:pPr>
              <w:pStyle w:val="TableParagraph"/>
              <w:spacing w:before="16"/>
              <w:rPr>
                <w:sz w:val="24"/>
              </w:rPr>
            </w:pPr>
            <w:r>
              <w:rPr>
                <w:color w:val="231F20"/>
                <w:sz w:val="24"/>
              </w:rPr>
              <w:t>Funding</w:t>
            </w:r>
          </w:p>
        </w:tc>
        <w:tc>
          <w:tcPr>
            <w:tcW w:w="3423" w:type="dxa"/>
            <w:gridSpan w:val="3"/>
            <w:vMerge w:val="restart"/>
          </w:tcPr>
          <w:p w:rsidR="00E53F1C" w:rsidRDefault="00E53F1C">
            <w:pPr>
              <w:pStyle w:val="TableParagraph"/>
              <w:spacing w:before="16"/>
              <w:rPr>
                <w:sz w:val="24"/>
              </w:rPr>
            </w:pPr>
            <w:r>
              <w:rPr>
                <w:color w:val="231F20"/>
                <w:sz w:val="24"/>
              </w:rPr>
              <w:t>Evidence of impact: what do</w:t>
            </w:r>
          </w:p>
          <w:p w:rsidR="00E53F1C" w:rsidRDefault="00E53F1C">
            <w:pPr>
              <w:pStyle w:val="TableParagraph"/>
              <w:spacing w:line="263" w:lineRule="exact"/>
              <w:rPr>
                <w:sz w:val="24"/>
              </w:rPr>
            </w:pPr>
            <w:r>
              <w:rPr>
                <w:color w:val="231F20"/>
                <w:sz w:val="24"/>
              </w:rPr>
              <w:t>pupils now know and what</w:t>
            </w:r>
          </w:p>
          <w:p w:rsidR="00E53F1C" w:rsidRDefault="00E53F1C">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p w:rsidR="00E53F1C" w:rsidRDefault="00E53F1C" w:rsidP="004E0836">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bottom w:val="nil"/>
            </w:tcBorders>
          </w:tcPr>
          <w:p w:rsidR="00E53F1C" w:rsidRDefault="00E53F1C">
            <w:pPr>
              <w:pStyle w:val="TableParagraph"/>
              <w:spacing w:before="16"/>
              <w:rPr>
                <w:sz w:val="24"/>
              </w:rPr>
            </w:pPr>
            <w:r>
              <w:rPr>
                <w:color w:val="231F20"/>
                <w:sz w:val="24"/>
              </w:rPr>
              <w:t>Sustainability and suggested</w:t>
            </w:r>
          </w:p>
        </w:tc>
      </w:tr>
      <w:tr w:rsidR="00E53F1C" w:rsidTr="004E0836">
        <w:trPr>
          <w:trHeight w:val="288"/>
        </w:trPr>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spacing w:line="263" w:lineRule="exact"/>
              <w:rPr>
                <w:sz w:val="24"/>
              </w:rPr>
            </w:pPr>
            <w:r>
              <w:rPr>
                <w:color w:val="231F20"/>
                <w:sz w:val="24"/>
              </w:rPr>
              <w:t>achieve are linked to your</w:t>
            </w:r>
          </w:p>
        </w:tc>
        <w:tc>
          <w:tcPr>
            <w:tcW w:w="1663" w:type="dxa"/>
            <w:tcBorders>
              <w:top w:val="nil"/>
              <w:bottom w:val="nil"/>
            </w:tcBorders>
          </w:tcPr>
          <w:p w:rsidR="00E53F1C" w:rsidRDefault="00E53F1C">
            <w:pPr>
              <w:pStyle w:val="TableParagraph"/>
              <w:spacing w:line="263" w:lineRule="exact"/>
              <w:rPr>
                <w:sz w:val="24"/>
              </w:rPr>
            </w:pPr>
            <w:r>
              <w:rPr>
                <w:color w:val="231F20"/>
                <w:sz w:val="24"/>
              </w:rPr>
              <w:t>allocated:</w:t>
            </w:r>
          </w:p>
        </w:tc>
        <w:tc>
          <w:tcPr>
            <w:tcW w:w="3423" w:type="dxa"/>
            <w:gridSpan w:val="3"/>
            <w:vMerge/>
          </w:tcPr>
          <w:p w:rsidR="00E53F1C" w:rsidRDefault="00E53F1C" w:rsidP="004E0836">
            <w:pPr>
              <w:pStyle w:val="TableParagraph"/>
              <w:spacing w:line="263" w:lineRule="exact"/>
              <w:rPr>
                <w:sz w:val="24"/>
              </w:rPr>
            </w:pPr>
          </w:p>
        </w:tc>
        <w:tc>
          <w:tcPr>
            <w:tcW w:w="3076" w:type="dxa"/>
            <w:tcBorders>
              <w:top w:val="nil"/>
              <w:bottom w:val="nil"/>
            </w:tcBorders>
          </w:tcPr>
          <w:p w:rsidR="00E53F1C" w:rsidRDefault="00E53F1C">
            <w:pPr>
              <w:pStyle w:val="TableParagraph"/>
              <w:spacing w:line="263" w:lineRule="exact"/>
              <w:rPr>
                <w:sz w:val="24"/>
              </w:rPr>
            </w:pPr>
            <w:r>
              <w:rPr>
                <w:color w:val="231F20"/>
                <w:sz w:val="24"/>
              </w:rPr>
              <w:t>next steps:</w:t>
            </w:r>
          </w:p>
        </w:tc>
      </w:tr>
      <w:tr w:rsidR="00E53F1C" w:rsidTr="004E0836">
        <w:trPr>
          <w:trHeight w:val="287"/>
        </w:trPr>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spacing w:line="263" w:lineRule="exact"/>
              <w:rPr>
                <w:sz w:val="24"/>
              </w:rPr>
            </w:pPr>
            <w:r>
              <w:rPr>
                <w:color w:val="231F20"/>
                <w:sz w:val="24"/>
              </w:rPr>
              <w:t>intentions:</w:t>
            </w:r>
          </w:p>
        </w:tc>
        <w:tc>
          <w:tcPr>
            <w:tcW w:w="1663" w:type="dxa"/>
            <w:tcBorders>
              <w:top w:val="nil"/>
              <w:bottom w:val="nil"/>
            </w:tcBorders>
          </w:tcPr>
          <w:p w:rsidR="00E53F1C" w:rsidRDefault="00E53F1C">
            <w:pPr>
              <w:pStyle w:val="TableParagraph"/>
              <w:ind w:left="0"/>
              <w:rPr>
                <w:rFonts w:ascii="Times New Roman"/>
                <w:sz w:val="20"/>
              </w:rPr>
            </w:pPr>
          </w:p>
        </w:tc>
        <w:tc>
          <w:tcPr>
            <w:tcW w:w="3423" w:type="dxa"/>
            <w:gridSpan w:val="3"/>
            <w:vMerge/>
          </w:tcPr>
          <w:p w:rsidR="00E53F1C" w:rsidRDefault="00E53F1C" w:rsidP="004E0836">
            <w:pPr>
              <w:pStyle w:val="TableParagraph"/>
              <w:spacing w:line="263" w:lineRule="exact"/>
              <w:rPr>
                <w:sz w:val="24"/>
              </w:rPr>
            </w:pPr>
          </w:p>
        </w:tc>
        <w:tc>
          <w:tcPr>
            <w:tcW w:w="3076" w:type="dxa"/>
            <w:tcBorders>
              <w:top w:val="nil"/>
              <w:bottom w:val="nil"/>
            </w:tcBorders>
          </w:tcPr>
          <w:p w:rsidR="00E53F1C" w:rsidRDefault="00E53F1C">
            <w:pPr>
              <w:pStyle w:val="TableParagraph"/>
              <w:ind w:left="0"/>
              <w:rPr>
                <w:rFonts w:ascii="Times New Roman"/>
                <w:sz w:val="20"/>
              </w:rPr>
            </w:pPr>
          </w:p>
        </w:tc>
      </w:tr>
      <w:tr w:rsidR="00E53F1C" w:rsidTr="004E0836">
        <w:trPr>
          <w:trHeight w:val="287"/>
        </w:trPr>
        <w:tc>
          <w:tcPr>
            <w:tcW w:w="3758" w:type="dxa"/>
            <w:vMerge/>
          </w:tcPr>
          <w:p w:rsidR="00E53F1C" w:rsidRDefault="00E53F1C" w:rsidP="00BB61EA">
            <w:pPr>
              <w:pStyle w:val="TableParagraph"/>
              <w:spacing w:line="254" w:lineRule="exact"/>
              <w:rPr>
                <w:sz w:val="24"/>
              </w:rPr>
            </w:pPr>
          </w:p>
        </w:tc>
        <w:tc>
          <w:tcPr>
            <w:tcW w:w="3458" w:type="dxa"/>
            <w:gridSpan w:val="2"/>
            <w:tcBorders>
              <w:top w:val="nil"/>
              <w:bottom w:val="nil"/>
            </w:tcBorders>
          </w:tcPr>
          <w:p w:rsidR="00E53F1C" w:rsidRDefault="00E53F1C">
            <w:pPr>
              <w:pStyle w:val="TableParagraph"/>
              <w:ind w:left="0"/>
              <w:rPr>
                <w:rFonts w:ascii="Times New Roman"/>
                <w:sz w:val="20"/>
              </w:rPr>
            </w:pPr>
          </w:p>
        </w:tc>
        <w:tc>
          <w:tcPr>
            <w:tcW w:w="1663" w:type="dxa"/>
            <w:tcBorders>
              <w:top w:val="nil"/>
              <w:bottom w:val="nil"/>
            </w:tcBorders>
          </w:tcPr>
          <w:p w:rsidR="00E53F1C" w:rsidRDefault="00E53F1C">
            <w:pPr>
              <w:pStyle w:val="TableParagraph"/>
              <w:ind w:left="0"/>
              <w:rPr>
                <w:rFonts w:ascii="Times New Roman"/>
                <w:sz w:val="20"/>
              </w:rPr>
            </w:pPr>
          </w:p>
        </w:tc>
        <w:tc>
          <w:tcPr>
            <w:tcW w:w="3423" w:type="dxa"/>
            <w:gridSpan w:val="3"/>
            <w:vMerge/>
            <w:tcBorders>
              <w:bottom w:val="nil"/>
            </w:tcBorders>
          </w:tcPr>
          <w:p w:rsidR="00E53F1C" w:rsidRDefault="00E53F1C">
            <w:pPr>
              <w:pStyle w:val="TableParagraph"/>
              <w:spacing w:line="263" w:lineRule="exact"/>
              <w:rPr>
                <w:sz w:val="24"/>
              </w:rPr>
            </w:pPr>
          </w:p>
        </w:tc>
        <w:tc>
          <w:tcPr>
            <w:tcW w:w="3076" w:type="dxa"/>
            <w:tcBorders>
              <w:top w:val="nil"/>
              <w:bottom w:val="nil"/>
            </w:tcBorders>
          </w:tcPr>
          <w:p w:rsidR="00E53F1C" w:rsidRDefault="00E53F1C">
            <w:pPr>
              <w:pStyle w:val="TableParagraph"/>
              <w:ind w:left="0"/>
              <w:rPr>
                <w:rFonts w:ascii="Times New Roman"/>
                <w:sz w:val="20"/>
              </w:rPr>
            </w:pPr>
          </w:p>
        </w:tc>
      </w:tr>
      <w:tr w:rsidR="00470664" w:rsidTr="00BB61EA">
        <w:trPr>
          <w:trHeight w:val="273"/>
        </w:trPr>
        <w:tc>
          <w:tcPr>
            <w:tcW w:w="3758" w:type="dxa"/>
            <w:vMerge/>
          </w:tcPr>
          <w:p w:rsidR="00470664" w:rsidRDefault="00470664">
            <w:pPr>
              <w:pStyle w:val="TableParagraph"/>
              <w:spacing w:line="254" w:lineRule="exact"/>
              <w:rPr>
                <w:sz w:val="24"/>
              </w:rPr>
            </w:pPr>
          </w:p>
        </w:tc>
        <w:tc>
          <w:tcPr>
            <w:tcW w:w="3458" w:type="dxa"/>
            <w:gridSpan w:val="2"/>
            <w:tcBorders>
              <w:top w:val="nil"/>
            </w:tcBorders>
          </w:tcPr>
          <w:p w:rsidR="00470664" w:rsidRDefault="00470664">
            <w:pPr>
              <w:pStyle w:val="TableParagraph"/>
              <w:ind w:left="0"/>
              <w:rPr>
                <w:rFonts w:ascii="Times New Roman"/>
                <w:sz w:val="20"/>
              </w:rPr>
            </w:pPr>
          </w:p>
        </w:tc>
        <w:tc>
          <w:tcPr>
            <w:tcW w:w="1663" w:type="dxa"/>
            <w:tcBorders>
              <w:top w:val="nil"/>
            </w:tcBorders>
          </w:tcPr>
          <w:p w:rsidR="00470664" w:rsidRDefault="00470664">
            <w:pPr>
              <w:pStyle w:val="TableParagraph"/>
              <w:ind w:left="0"/>
              <w:rPr>
                <w:rFonts w:ascii="Times New Roman"/>
                <w:sz w:val="20"/>
              </w:rPr>
            </w:pPr>
          </w:p>
        </w:tc>
        <w:tc>
          <w:tcPr>
            <w:tcW w:w="3423" w:type="dxa"/>
            <w:gridSpan w:val="3"/>
            <w:tcBorders>
              <w:top w:val="nil"/>
            </w:tcBorders>
          </w:tcPr>
          <w:p w:rsidR="00470664" w:rsidRDefault="00470664">
            <w:pPr>
              <w:pStyle w:val="TableParagraph"/>
              <w:ind w:left="0"/>
              <w:rPr>
                <w:rFonts w:ascii="Times New Roman"/>
                <w:sz w:val="20"/>
              </w:rPr>
            </w:pPr>
          </w:p>
        </w:tc>
        <w:tc>
          <w:tcPr>
            <w:tcW w:w="3076" w:type="dxa"/>
            <w:tcBorders>
              <w:top w:val="nil"/>
            </w:tcBorders>
          </w:tcPr>
          <w:p w:rsidR="00470664" w:rsidRDefault="00470664">
            <w:pPr>
              <w:pStyle w:val="TableParagraph"/>
              <w:ind w:left="0"/>
              <w:rPr>
                <w:rFonts w:ascii="Times New Roman"/>
                <w:sz w:val="20"/>
              </w:rPr>
            </w:pPr>
          </w:p>
        </w:tc>
      </w:tr>
      <w:tr w:rsidR="008E77E5">
        <w:trPr>
          <w:trHeight w:val="2134"/>
        </w:trPr>
        <w:tc>
          <w:tcPr>
            <w:tcW w:w="3758" w:type="dxa"/>
          </w:tcPr>
          <w:p w:rsidR="00E53F1C" w:rsidRDefault="00E53F1C" w:rsidP="00706682">
            <w:pPr>
              <w:pStyle w:val="TableParagraph"/>
              <w:ind w:left="0"/>
              <w:rPr>
                <w:rFonts w:asciiTheme="minorHAnsi" w:hAnsiTheme="minorHAnsi"/>
                <w:sz w:val="24"/>
              </w:rPr>
            </w:pPr>
            <w:r>
              <w:rPr>
                <w:rFonts w:asciiTheme="minorHAnsi" w:hAnsiTheme="minorHAnsi"/>
                <w:sz w:val="24"/>
              </w:rPr>
              <w:t>Offer competitive opportunities through tournaments and matches.</w:t>
            </w:r>
          </w:p>
          <w:p w:rsidR="00E53F1C" w:rsidRDefault="00E53F1C"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7949E2" w:rsidRDefault="007949E2" w:rsidP="00706682">
            <w:pPr>
              <w:pStyle w:val="TableParagraph"/>
              <w:ind w:left="0"/>
              <w:rPr>
                <w:rFonts w:asciiTheme="minorHAnsi" w:hAnsiTheme="minorHAnsi"/>
                <w:sz w:val="24"/>
              </w:rPr>
            </w:pPr>
          </w:p>
          <w:p w:rsidR="007949E2" w:rsidRDefault="007949E2"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7949E2" w:rsidRDefault="007949E2" w:rsidP="00706682">
            <w:pPr>
              <w:pStyle w:val="TableParagraph"/>
              <w:ind w:left="0"/>
              <w:rPr>
                <w:rFonts w:asciiTheme="minorHAnsi" w:hAnsiTheme="minorHAnsi"/>
                <w:sz w:val="24"/>
              </w:rPr>
            </w:pPr>
          </w:p>
          <w:p w:rsidR="007949E2" w:rsidRDefault="007949E2"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266083" w:rsidRDefault="00266083" w:rsidP="00706682">
            <w:pPr>
              <w:pStyle w:val="TableParagraph"/>
              <w:ind w:left="0"/>
              <w:rPr>
                <w:rFonts w:asciiTheme="minorHAnsi" w:hAnsiTheme="minorHAnsi"/>
                <w:sz w:val="24"/>
              </w:rPr>
            </w:pPr>
          </w:p>
          <w:p w:rsidR="008E77E5" w:rsidRDefault="00706682" w:rsidP="00706682">
            <w:pPr>
              <w:pStyle w:val="TableParagraph"/>
              <w:ind w:left="0"/>
              <w:rPr>
                <w:rFonts w:asciiTheme="minorHAnsi" w:hAnsiTheme="minorHAnsi"/>
                <w:sz w:val="24"/>
              </w:rPr>
            </w:pPr>
            <w:r>
              <w:rPr>
                <w:rFonts w:asciiTheme="minorHAnsi" w:hAnsiTheme="minorHAnsi"/>
                <w:sz w:val="24"/>
              </w:rPr>
              <w:t>Increase opportunities for competitive sport in Y4 and below.</w:t>
            </w:r>
          </w:p>
          <w:p w:rsidR="00E53F1C" w:rsidRDefault="00E53F1C"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E53F1C" w:rsidRDefault="00E53F1C" w:rsidP="00706682">
            <w:pPr>
              <w:pStyle w:val="TableParagraph"/>
              <w:ind w:left="0"/>
              <w:rPr>
                <w:rFonts w:asciiTheme="minorHAnsi" w:hAnsiTheme="minorHAnsi"/>
                <w:sz w:val="24"/>
              </w:rPr>
            </w:pPr>
          </w:p>
          <w:p w:rsidR="00266083" w:rsidRDefault="00266083" w:rsidP="00706682">
            <w:pPr>
              <w:pStyle w:val="TableParagraph"/>
              <w:ind w:left="0"/>
              <w:rPr>
                <w:rFonts w:asciiTheme="minorHAnsi" w:hAnsiTheme="minorHAnsi"/>
                <w:sz w:val="24"/>
              </w:rPr>
            </w:pPr>
          </w:p>
          <w:p w:rsidR="00266083" w:rsidRDefault="00266083" w:rsidP="00706682">
            <w:pPr>
              <w:pStyle w:val="TableParagraph"/>
              <w:ind w:left="0"/>
              <w:rPr>
                <w:rFonts w:asciiTheme="minorHAnsi" w:hAnsiTheme="minorHAnsi"/>
                <w:sz w:val="24"/>
              </w:rPr>
            </w:pPr>
            <w:bookmarkStart w:id="0" w:name="_GoBack"/>
            <w:bookmarkEnd w:id="0"/>
          </w:p>
          <w:p w:rsidR="00E53F1C" w:rsidRPr="006F6CA9" w:rsidRDefault="00E53F1C" w:rsidP="00706682">
            <w:pPr>
              <w:pStyle w:val="TableParagraph"/>
              <w:ind w:left="0"/>
              <w:rPr>
                <w:rFonts w:asciiTheme="minorHAnsi" w:hAnsiTheme="minorHAnsi"/>
                <w:sz w:val="24"/>
              </w:rPr>
            </w:pPr>
          </w:p>
        </w:tc>
        <w:tc>
          <w:tcPr>
            <w:tcW w:w="3458" w:type="dxa"/>
            <w:gridSpan w:val="2"/>
          </w:tcPr>
          <w:p w:rsidR="00E53F1C" w:rsidRDefault="00E53F1C">
            <w:pPr>
              <w:pStyle w:val="TableParagraph"/>
              <w:ind w:left="0"/>
              <w:rPr>
                <w:rFonts w:asciiTheme="minorHAnsi" w:hAnsiTheme="minorHAnsi"/>
                <w:sz w:val="24"/>
              </w:rPr>
            </w:pPr>
            <w:r>
              <w:rPr>
                <w:rFonts w:asciiTheme="minorHAnsi" w:hAnsiTheme="minorHAnsi"/>
                <w:sz w:val="24"/>
              </w:rPr>
              <w:t>Netball, hockey, football, swimming (through the gala), multi sports (KS1), all attended. Small schools tournament for netball and football.</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r>
              <w:rPr>
                <w:rFonts w:asciiTheme="minorHAnsi" w:hAnsiTheme="minorHAnsi"/>
                <w:sz w:val="24"/>
              </w:rPr>
              <w:t>Take part in Chippenham Games</w:t>
            </w:r>
            <w:r w:rsidR="00F6463B">
              <w:rPr>
                <w:rFonts w:asciiTheme="minorHAnsi" w:hAnsiTheme="minorHAnsi"/>
                <w:sz w:val="24"/>
              </w:rPr>
              <w:t xml:space="preserve"> and other sports tournaments </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r>
              <w:rPr>
                <w:rFonts w:asciiTheme="minorHAnsi" w:hAnsiTheme="minorHAnsi"/>
                <w:sz w:val="24"/>
              </w:rPr>
              <w:t>Swimming gala for all pupils</w:t>
            </w:r>
          </w:p>
          <w:p w:rsidR="00E53F1C" w:rsidRDefault="00E53F1C">
            <w:pPr>
              <w:pStyle w:val="TableParagraph"/>
              <w:ind w:left="0"/>
              <w:rPr>
                <w:rFonts w:asciiTheme="minorHAnsi" w:hAnsiTheme="minorHAnsi"/>
                <w:sz w:val="24"/>
              </w:rPr>
            </w:pPr>
          </w:p>
          <w:p w:rsidR="00E02978" w:rsidRDefault="00E02978">
            <w:pPr>
              <w:pStyle w:val="TableParagraph"/>
              <w:ind w:left="0"/>
              <w:rPr>
                <w:rFonts w:asciiTheme="minorHAnsi" w:hAnsiTheme="minorHAnsi"/>
                <w:sz w:val="24"/>
              </w:rPr>
            </w:pPr>
            <w:r>
              <w:rPr>
                <w:rFonts w:asciiTheme="minorHAnsi" w:hAnsiTheme="minorHAnsi"/>
                <w:sz w:val="24"/>
              </w:rPr>
              <w:t>Take up any opportunities offered by the Chippenham Sports Partnership.</w:t>
            </w:r>
          </w:p>
          <w:p w:rsidR="008E77E5" w:rsidRDefault="00E02978">
            <w:pPr>
              <w:pStyle w:val="TableParagraph"/>
              <w:ind w:left="0"/>
              <w:rPr>
                <w:rFonts w:asciiTheme="minorHAnsi" w:hAnsiTheme="minorHAnsi"/>
                <w:sz w:val="24"/>
              </w:rPr>
            </w:pPr>
            <w:r>
              <w:rPr>
                <w:rFonts w:asciiTheme="minorHAnsi" w:hAnsiTheme="minorHAnsi"/>
                <w:sz w:val="24"/>
              </w:rPr>
              <w:t xml:space="preserve">Contact other local schools to investigate competitive matches / tournaments. </w:t>
            </w:r>
          </w:p>
          <w:p w:rsidR="00E53F1C" w:rsidRDefault="00E53F1C">
            <w:pPr>
              <w:pStyle w:val="TableParagraph"/>
              <w:ind w:left="0"/>
              <w:rPr>
                <w:rFonts w:asciiTheme="minorHAnsi" w:hAnsiTheme="minorHAnsi"/>
                <w:sz w:val="24"/>
              </w:rPr>
            </w:pPr>
          </w:p>
          <w:p w:rsidR="00E53F1C" w:rsidRDefault="00E53F1C">
            <w:pPr>
              <w:pStyle w:val="TableParagraph"/>
              <w:ind w:left="0"/>
              <w:rPr>
                <w:rFonts w:asciiTheme="minorHAnsi" w:hAnsiTheme="minorHAnsi"/>
                <w:sz w:val="24"/>
              </w:rPr>
            </w:pPr>
            <w:r>
              <w:rPr>
                <w:rFonts w:asciiTheme="minorHAnsi" w:hAnsiTheme="minorHAnsi"/>
                <w:sz w:val="24"/>
              </w:rPr>
              <w:t>Sports Partnership Subscription</w:t>
            </w:r>
          </w:p>
          <w:p w:rsidR="00E53F1C" w:rsidRDefault="00E53F1C">
            <w:pPr>
              <w:pStyle w:val="TableParagraph"/>
              <w:ind w:left="0"/>
              <w:rPr>
                <w:rFonts w:asciiTheme="minorHAnsi" w:hAnsiTheme="minorHAnsi"/>
                <w:sz w:val="24"/>
              </w:rPr>
            </w:pPr>
          </w:p>
          <w:p w:rsidR="00E53F1C" w:rsidRDefault="00E53F1C">
            <w:pPr>
              <w:pStyle w:val="TableParagraph"/>
              <w:ind w:left="0"/>
              <w:rPr>
                <w:rFonts w:asciiTheme="minorHAnsi" w:hAnsiTheme="minorHAnsi"/>
                <w:sz w:val="24"/>
              </w:rPr>
            </w:pPr>
            <w:r>
              <w:rPr>
                <w:rFonts w:asciiTheme="minorHAnsi" w:hAnsiTheme="minorHAnsi"/>
                <w:sz w:val="24"/>
              </w:rPr>
              <w:t xml:space="preserve">Use administration time to </w:t>
            </w:r>
            <w:r>
              <w:rPr>
                <w:rFonts w:asciiTheme="minorHAnsi" w:hAnsiTheme="minorHAnsi"/>
                <w:sz w:val="24"/>
              </w:rPr>
              <w:lastRenderedPageBreak/>
              <w:t>monitor participation</w:t>
            </w:r>
          </w:p>
          <w:p w:rsidR="00E53F1C" w:rsidRPr="006F6CA9" w:rsidRDefault="00E53F1C">
            <w:pPr>
              <w:pStyle w:val="TableParagraph"/>
              <w:ind w:left="0"/>
              <w:rPr>
                <w:rFonts w:asciiTheme="minorHAnsi" w:hAnsiTheme="minorHAnsi"/>
                <w:sz w:val="24"/>
              </w:rPr>
            </w:pPr>
          </w:p>
        </w:tc>
        <w:tc>
          <w:tcPr>
            <w:tcW w:w="1663" w:type="dxa"/>
          </w:tcPr>
          <w:p w:rsidR="008E77E5" w:rsidRDefault="00F6463B">
            <w:pPr>
              <w:pStyle w:val="TableParagraph"/>
              <w:ind w:left="0"/>
              <w:rPr>
                <w:rFonts w:asciiTheme="minorHAnsi" w:hAnsiTheme="minorHAnsi"/>
                <w:sz w:val="24"/>
              </w:rPr>
            </w:pPr>
            <w:r>
              <w:rPr>
                <w:rFonts w:asciiTheme="minorHAnsi" w:hAnsiTheme="minorHAnsi"/>
                <w:sz w:val="24"/>
              </w:rPr>
              <w:lastRenderedPageBreak/>
              <w:t>£500</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F6463B">
            <w:pPr>
              <w:pStyle w:val="TableParagraph"/>
              <w:ind w:left="0"/>
              <w:rPr>
                <w:rFonts w:asciiTheme="minorHAnsi" w:hAnsiTheme="minorHAnsi"/>
                <w:sz w:val="24"/>
              </w:rPr>
            </w:pPr>
            <w:r>
              <w:rPr>
                <w:rFonts w:asciiTheme="minorHAnsi" w:hAnsiTheme="minorHAnsi"/>
                <w:sz w:val="24"/>
              </w:rPr>
              <w:t>£120</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r>
              <w:rPr>
                <w:rFonts w:asciiTheme="minorHAnsi" w:hAnsiTheme="minorHAnsi"/>
                <w:sz w:val="24"/>
              </w:rPr>
              <w:t>£450</w:t>
            </w: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p>
          <w:p w:rsidR="00266083" w:rsidRDefault="00266083">
            <w:pPr>
              <w:pStyle w:val="TableParagraph"/>
              <w:ind w:left="0"/>
              <w:rPr>
                <w:rFonts w:asciiTheme="minorHAnsi" w:hAnsiTheme="minorHAnsi"/>
                <w:sz w:val="24"/>
              </w:rPr>
            </w:pPr>
          </w:p>
          <w:p w:rsidR="007949E2" w:rsidRDefault="007949E2">
            <w:pPr>
              <w:pStyle w:val="TableParagraph"/>
              <w:ind w:left="0"/>
              <w:rPr>
                <w:rFonts w:asciiTheme="minorHAnsi" w:hAnsiTheme="minorHAnsi"/>
                <w:sz w:val="24"/>
              </w:rPr>
            </w:pPr>
            <w:r>
              <w:rPr>
                <w:rFonts w:asciiTheme="minorHAnsi" w:hAnsiTheme="minorHAnsi"/>
                <w:sz w:val="24"/>
              </w:rPr>
              <w:t>£3300</w:t>
            </w:r>
          </w:p>
          <w:p w:rsidR="007949E2" w:rsidRDefault="007949E2">
            <w:pPr>
              <w:pStyle w:val="TableParagraph"/>
              <w:ind w:left="0"/>
              <w:rPr>
                <w:rFonts w:asciiTheme="minorHAnsi" w:hAnsiTheme="minorHAnsi"/>
                <w:sz w:val="24"/>
              </w:rPr>
            </w:pPr>
          </w:p>
          <w:p w:rsidR="007949E2" w:rsidRPr="006F6CA9" w:rsidRDefault="00F6463B">
            <w:pPr>
              <w:pStyle w:val="TableParagraph"/>
              <w:ind w:left="0"/>
              <w:rPr>
                <w:rFonts w:asciiTheme="minorHAnsi" w:hAnsiTheme="minorHAnsi"/>
                <w:sz w:val="24"/>
              </w:rPr>
            </w:pPr>
            <w:r>
              <w:rPr>
                <w:rFonts w:asciiTheme="minorHAnsi" w:hAnsiTheme="minorHAnsi"/>
                <w:sz w:val="24"/>
              </w:rPr>
              <w:t>£100</w:t>
            </w:r>
          </w:p>
        </w:tc>
        <w:tc>
          <w:tcPr>
            <w:tcW w:w="3423" w:type="dxa"/>
            <w:gridSpan w:val="3"/>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rsidP="005F0026">
      <w:pPr>
        <w:pStyle w:val="BodyText"/>
        <w:ind w:left="426"/>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rsidP="005F0026">
      <w:pPr>
        <w:ind w:left="567"/>
      </w:pPr>
    </w:p>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E4F" w:rsidRDefault="007F1E4F">
      <w:r>
        <w:separator/>
      </w:r>
    </w:p>
  </w:endnote>
  <w:endnote w:type="continuationSeparator" w:id="0">
    <w:p w:rsidR="007F1E4F" w:rsidRDefault="007F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06682">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973D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06682">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06682">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E4F" w:rsidRDefault="007F1E4F">
      <w:r>
        <w:separator/>
      </w:r>
    </w:p>
  </w:footnote>
  <w:footnote w:type="continuationSeparator" w:id="0">
    <w:p w:rsidR="007F1E4F" w:rsidRDefault="007F1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80DAC"/>
    <w:multiLevelType w:val="hybridMultilevel"/>
    <w:tmpl w:val="462A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445358"/>
    <w:multiLevelType w:val="hybridMultilevel"/>
    <w:tmpl w:val="1444DC7A"/>
    <w:lvl w:ilvl="0" w:tplc="05EECA08">
      <w:start w:val="20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8F29AE"/>
    <w:multiLevelType w:val="hybridMultilevel"/>
    <w:tmpl w:val="6360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CB64B7"/>
    <w:multiLevelType w:val="hybridMultilevel"/>
    <w:tmpl w:val="C782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82202"/>
    <w:rsid w:val="00237682"/>
    <w:rsid w:val="00266083"/>
    <w:rsid w:val="00470664"/>
    <w:rsid w:val="005F0026"/>
    <w:rsid w:val="006F6CA9"/>
    <w:rsid w:val="00706682"/>
    <w:rsid w:val="007604B6"/>
    <w:rsid w:val="007877B7"/>
    <w:rsid w:val="007949E2"/>
    <w:rsid w:val="007F1E4F"/>
    <w:rsid w:val="008E77E5"/>
    <w:rsid w:val="00E02978"/>
    <w:rsid w:val="00E53F1C"/>
    <w:rsid w:val="00F6463B"/>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96B83"/>
  <w15:docId w15:val="{BF47F4DC-67FA-4A34-86F5-26C38E27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Hearn</dc:creator>
  <cp:lastModifiedBy>richard hearn</cp:lastModifiedBy>
  <cp:revision>3</cp:revision>
  <dcterms:created xsi:type="dcterms:W3CDTF">2020-02-05T10:07:00Z</dcterms:created>
  <dcterms:modified xsi:type="dcterms:W3CDTF">2020-02-05T10:11:00Z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