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BC5D0" w14:textId="7DEB719F" w:rsidR="00371855" w:rsidRDefault="002F79CD" w:rsidP="00144C7A">
      <w:pPr>
        <w:spacing w:after="0" w:line="240" w:lineRule="auto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MINUTES OF THE </w:t>
      </w:r>
      <w:r w:rsidR="00144C7A">
        <w:rPr>
          <w:rFonts w:ascii="Arial" w:hAnsi="Arial" w:cs="Arial"/>
          <w:b/>
          <w:lang w:eastAsia="en-GB"/>
        </w:rPr>
        <w:t>MEETING OF THE</w:t>
      </w:r>
      <w:r w:rsidR="00371855">
        <w:rPr>
          <w:rFonts w:ascii="Arial" w:hAnsi="Arial" w:cs="Arial"/>
          <w:b/>
          <w:lang w:eastAsia="en-GB"/>
        </w:rPr>
        <w:t xml:space="preserve"> GOVERNING BOARD </w:t>
      </w:r>
    </w:p>
    <w:p w14:paraId="5B9CCC8B" w14:textId="77777777" w:rsidR="00371855" w:rsidRDefault="00371855" w:rsidP="00144C7A">
      <w:pPr>
        <w:spacing w:after="0" w:line="240" w:lineRule="auto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OF </w:t>
      </w:r>
    </w:p>
    <w:p w14:paraId="790BE785" w14:textId="72C07030" w:rsidR="00144C7A" w:rsidRDefault="00371855" w:rsidP="00144C7A">
      <w:pPr>
        <w:spacing w:after="0" w:line="240" w:lineRule="auto"/>
        <w:jc w:val="center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THE</w:t>
      </w:r>
      <w:r w:rsidR="00144C7A">
        <w:rPr>
          <w:rFonts w:ascii="Arial" w:hAnsi="Arial" w:cs="Arial"/>
          <w:b/>
          <w:lang w:eastAsia="en-GB"/>
        </w:rPr>
        <w:t xml:space="preserve"> </w:t>
      </w:r>
      <w:r w:rsidR="00144C7A" w:rsidRPr="00144C7A">
        <w:rPr>
          <w:rFonts w:ascii="Arial" w:hAnsi="Arial" w:cs="Arial"/>
          <w:b/>
          <w:lang w:eastAsia="en-GB"/>
        </w:rPr>
        <w:t>L</w:t>
      </w:r>
      <w:r w:rsidR="00144C7A">
        <w:rPr>
          <w:rFonts w:ascii="Arial" w:hAnsi="Arial" w:cs="Arial"/>
          <w:b/>
          <w:lang w:eastAsia="en-GB"/>
        </w:rPr>
        <w:t>ANGLEY FITZURSE STANTON ST QUINTIN FEDERATION</w:t>
      </w:r>
      <w:r w:rsidR="00144C7A">
        <w:rPr>
          <w:rFonts w:ascii="Arial" w:hAnsi="Arial" w:cs="Arial"/>
          <w:b/>
          <w:lang w:eastAsia="en-GB"/>
        </w:rPr>
        <w:br/>
        <w:t>(‘Federation’)</w:t>
      </w:r>
    </w:p>
    <w:p w14:paraId="58BDDBEA" w14:textId="77777777" w:rsidR="00144C7A" w:rsidRDefault="00144C7A" w:rsidP="00144C7A">
      <w:pPr>
        <w:spacing w:after="0" w:line="240" w:lineRule="auto"/>
        <w:jc w:val="center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Executive Head Teacher: Mrs Karen Winterburn</w:t>
      </w:r>
      <w:r>
        <w:rPr>
          <w:rFonts w:ascii="Arial" w:hAnsi="Arial" w:cs="Arial"/>
          <w:lang w:eastAsia="en-GB"/>
        </w:rPr>
        <w:t xml:space="preserve"> </w:t>
      </w:r>
    </w:p>
    <w:p w14:paraId="06AA90EE" w14:textId="77777777" w:rsidR="00144C7A" w:rsidRDefault="00144C7A" w:rsidP="00144C7A">
      <w:pPr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  </w:t>
      </w:r>
    </w:p>
    <w:p w14:paraId="385EA34B" w14:textId="2881E8D6" w:rsidR="00144C7A" w:rsidRDefault="00144C7A" w:rsidP="00144C7A">
      <w:pPr>
        <w:spacing w:after="0" w:line="240" w:lineRule="auto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Tuesday 3</w:t>
      </w:r>
      <w:r w:rsidRPr="00144C7A">
        <w:rPr>
          <w:rFonts w:ascii="Arial" w:hAnsi="Arial" w:cs="Arial"/>
          <w:b/>
          <w:vertAlign w:val="superscript"/>
          <w:lang w:eastAsia="en-GB"/>
        </w:rPr>
        <w:t>rd</w:t>
      </w:r>
      <w:r>
        <w:rPr>
          <w:rFonts w:ascii="Arial" w:hAnsi="Arial" w:cs="Arial"/>
          <w:b/>
          <w:lang w:eastAsia="en-GB"/>
        </w:rPr>
        <w:t xml:space="preserve"> November 2020</w:t>
      </w:r>
    </w:p>
    <w:p w14:paraId="242D6E03" w14:textId="77777777" w:rsidR="00144C7A" w:rsidRDefault="00144C7A" w:rsidP="00144C7A">
      <w:pPr>
        <w:spacing w:after="0" w:line="240" w:lineRule="auto"/>
        <w:rPr>
          <w:rFonts w:ascii="Arial" w:hAnsi="Arial" w:cs="Arial"/>
          <w:b/>
          <w:lang w:eastAsia="en-GB"/>
        </w:rPr>
      </w:pPr>
    </w:p>
    <w:p w14:paraId="22F6C376" w14:textId="40DE5FD1" w:rsidR="002F79CD" w:rsidRPr="009B064F" w:rsidRDefault="002F79CD" w:rsidP="002F79CD">
      <w:pPr>
        <w:spacing w:after="0" w:line="240" w:lineRule="auto"/>
        <w:rPr>
          <w:rFonts w:ascii="Arial" w:hAnsi="Arial" w:cs="Arial"/>
          <w:szCs w:val="22"/>
        </w:rPr>
      </w:pPr>
      <w:r w:rsidRPr="009B064F">
        <w:rPr>
          <w:rFonts w:ascii="Arial" w:hAnsi="Arial" w:cs="Arial"/>
          <w:b/>
          <w:szCs w:val="22"/>
        </w:rPr>
        <w:t xml:space="preserve">Present: </w:t>
      </w:r>
    </w:p>
    <w:p w14:paraId="6FB55C8E" w14:textId="71A4646B" w:rsidR="002F79CD" w:rsidRPr="009B064F" w:rsidRDefault="002F79CD" w:rsidP="002F79CD">
      <w:pPr>
        <w:spacing w:after="0" w:line="240" w:lineRule="auto"/>
        <w:rPr>
          <w:rFonts w:ascii="Arial" w:hAnsi="Arial" w:cs="Arial"/>
          <w:szCs w:val="22"/>
        </w:rPr>
      </w:pPr>
      <w:r w:rsidRPr="009B064F">
        <w:rPr>
          <w:rFonts w:ascii="Arial" w:hAnsi="Arial" w:cs="Arial"/>
          <w:szCs w:val="22"/>
        </w:rPr>
        <w:t>Karen Winterburn (Executive Headteacher) (</w:t>
      </w:r>
      <w:r w:rsidRPr="009B064F">
        <w:rPr>
          <w:rFonts w:ascii="Arial" w:hAnsi="Arial" w:cs="Arial"/>
          <w:b/>
          <w:bCs/>
          <w:szCs w:val="22"/>
        </w:rPr>
        <w:t>KW</w:t>
      </w:r>
      <w:r w:rsidRPr="009B064F">
        <w:rPr>
          <w:rFonts w:ascii="Arial" w:hAnsi="Arial" w:cs="Arial"/>
          <w:szCs w:val="22"/>
        </w:rPr>
        <w:t>), Ed Shire (</w:t>
      </w:r>
      <w:r w:rsidRPr="009B064F">
        <w:rPr>
          <w:rFonts w:ascii="Arial" w:hAnsi="Arial" w:cs="Arial"/>
          <w:b/>
          <w:bCs/>
          <w:szCs w:val="22"/>
        </w:rPr>
        <w:t>ES</w:t>
      </w:r>
      <w:r w:rsidRPr="009B064F">
        <w:rPr>
          <w:rFonts w:ascii="Arial" w:hAnsi="Arial" w:cs="Arial"/>
          <w:szCs w:val="22"/>
        </w:rPr>
        <w:t xml:space="preserve">), </w:t>
      </w:r>
      <w:r w:rsidRPr="009B064F">
        <w:rPr>
          <w:rFonts w:ascii="Arial" w:hAnsi="Arial" w:cs="Arial"/>
          <w:bCs/>
          <w:szCs w:val="22"/>
        </w:rPr>
        <w:t xml:space="preserve">Adrian Cole </w:t>
      </w:r>
      <w:r w:rsidRPr="009B064F">
        <w:rPr>
          <w:rFonts w:ascii="Arial" w:hAnsi="Arial" w:cs="Arial"/>
          <w:szCs w:val="22"/>
        </w:rPr>
        <w:t>(</w:t>
      </w:r>
      <w:r w:rsidRPr="009B064F">
        <w:rPr>
          <w:rFonts w:ascii="Arial" w:hAnsi="Arial" w:cs="Arial"/>
          <w:b/>
          <w:bCs/>
          <w:szCs w:val="22"/>
        </w:rPr>
        <w:t>AC</w:t>
      </w:r>
      <w:r w:rsidRPr="009B064F">
        <w:rPr>
          <w:rFonts w:ascii="Arial" w:hAnsi="Arial" w:cs="Arial"/>
          <w:szCs w:val="22"/>
        </w:rPr>
        <w:t>), David Bloomer (</w:t>
      </w:r>
      <w:r w:rsidRPr="009B064F">
        <w:rPr>
          <w:rFonts w:ascii="Arial" w:hAnsi="Arial" w:cs="Arial"/>
          <w:b/>
          <w:bCs/>
          <w:szCs w:val="22"/>
        </w:rPr>
        <w:t>DB</w:t>
      </w:r>
      <w:r w:rsidRPr="009B064F">
        <w:rPr>
          <w:rFonts w:ascii="Arial" w:hAnsi="Arial" w:cs="Arial"/>
          <w:szCs w:val="22"/>
        </w:rPr>
        <w:t>), Huw Solly (</w:t>
      </w:r>
      <w:r w:rsidRPr="009B064F">
        <w:rPr>
          <w:rFonts w:ascii="Arial" w:hAnsi="Arial" w:cs="Arial"/>
          <w:b/>
          <w:bCs/>
          <w:szCs w:val="22"/>
        </w:rPr>
        <w:t>HS</w:t>
      </w:r>
      <w:r w:rsidRPr="009B064F">
        <w:rPr>
          <w:rFonts w:ascii="Arial" w:hAnsi="Arial" w:cs="Arial"/>
          <w:szCs w:val="22"/>
        </w:rPr>
        <w:t>), Harriet Wilkinson (</w:t>
      </w:r>
      <w:r w:rsidRPr="009B064F">
        <w:rPr>
          <w:rFonts w:ascii="Arial" w:hAnsi="Arial" w:cs="Arial"/>
          <w:b/>
          <w:bCs/>
          <w:szCs w:val="22"/>
        </w:rPr>
        <w:t>HW</w:t>
      </w:r>
      <w:r w:rsidRPr="009B064F">
        <w:rPr>
          <w:rFonts w:ascii="Arial" w:hAnsi="Arial" w:cs="Arial"/>
          <w:szCs w:val="22"/>
        </w:rPr>
        <w:t>), Wendy Goodswen (</w:t>
      </w:r>
      <w:r w:rsidRPr="009B064F">
        <w:rPr>
          <w:rFonts w:ascii="Arial" w:hAnsi="Arial" w:cs="Arial"/>
          <w:b/>
          <w:bCs/>
          <w:szCs w:val="22"/>
        </w:rPr>
        <w:t>WG</w:t>
      </w:r>
      <w:r w:rsidRPr="009B064F">
        <w:rPr>
          <w:rFonts w:ascii="Arial" w:hAnsi="Arial" w:cs="Arial"/>
          <w:szCs w:val="22"/>
        </w:rPr>
        <w:t>), Luke Matthews (</w:t>
      </w:r>
      <w:r w:rsidRPr="009B064F">
        <w:rPr>
          <w:rFonts w:ascii="Arial" w:hAnsi="Arial" w:cs="Arial"/>
          <w:b/>
          <w:bCs/>
          <w:szCs w:val="22"/>
        </w:rPr>
        <w:t>LM</w:t>
      </w:r>
      <w:r w:rsidRPr="009B064F">
        <w:rPr>
          <w:rFonts w:ascii="Arial" w:hAnsi="Arial" w:cs="Arial"/>
          <w:szCs w:val="22"/>
        </w:rPr>
        <w:t>), Johanna Nathanson (</w:t>
      </w:r>
      <w:r w:rsidRPr="009B064F">
        <w:rPr>
          <w:rFonts w:ascii="Arial" w:hAnsi="Arial" w:cs="Arial"/>
          <w:b/>
          <w:bCs/>
          <w:szCs w:val="22"/>
        </w:rPr>
        <w:t>JN</w:t>
      </w:r>
      <w:r w:rsidRPr="009B064F">
        <w:rPr>
          <w:rFonts w:ascii="Arial" w:hAnsi="Arial" w:cs="Arial"/>
          <w:szCs w:val="22"/>
        </w:rPr>
        <w:t>), Sarah Matthews (</w:t>
      </w:r>
      <w:r w:rsidRPr="009B064F">
        <w:rPr>
          <w:rFonts w:ascii="Arial" w:hAnsi="Arial" w:cs="Arial"/>
          <w:b/>
          <w:bCs/>
          <w:szCs w:val="22"/>
        </w:rPr>
        <w:t>SM</w:t>
      </w:r>
      <w:r w:rsidRPr="009B064F">
        <w:rPr>
          <w:rFonts w:ascii="Arial" w:hAnsi="Arial" w:cs="Arial"/>
          <w:szCs w:val="22"/>
        </w:rPr>
        <w:t>) and Daniel Cornwell (</w:t>
      </w:r>
      <w:r w:rsidRPr="009B064F">
        <w:rPr>
          <w:rFonts w:ascii="Arial" w:hAnsi="Arial" w:cs="Arial"/>
          <w:b/>
          <w:bCs/>
          <w:szCs w:val="22"/>
        </w:rPr>
        <w:t>DC</w:t>
      </w:r>
      <w:r w:rsidRPr="009B064F">
        <w:rPr>
          <w:rFonts w:ascii="Arial" w:hAnsi="Arial" w:cs="Arial"/>
          <w:szCs w:val="22"/>
        </w:rPr>
        <w:t>)</w:t>
      </w:r>
    </w:p>
    <w:p w14:paraId="1BACB9DC" w14:textId="77777777" w:rsidR="002F79CD" w:rsidRPr="009B064F" w:rsidRDefault="002F79CD" w:rsidP="002F79CD">
      <w:pPr>
        <w:spacing w:after="0" w:line="240" w:lineRule="auto"/>
        <w:rPr>
          <w:rFonts w:ascii="Arial" w:hAnsi="Arial" w:cs="Arial"/>
          <w:b/>
          <w:szCs w:val="22"/>
        </w:rPr>
      </w:pPr>
    </w:p>
    <w:p w14:paraId="7B3324E5" w14:textId="19BB087A" w:rsidR="002F79CD" w:rsidRPr="009B064F" w:rsidRDefault="002F79CD" w:rsidP="002F79CD">
      <w:pPr>
        <w:spacing w:after="0" w:line="240" w:lineRule="auto"/>
        <w:rPr>
          <w:rFonts w:ascii="Arial" w:hAnsi="Arial" w:cs="Arial"/>
          <w:szCs w:val="22"/>
        </w:rPr>
      </w:pPr>
      <w:r w:rsidRPr="009B064F">
        <w:rPr>
          <w:rFonts w:ascii="Arial" w:hAnsi="Arial" w:cs="Arial"/>
          <w:b/>
          <w:szCs w:val="22"/>
        </w:rPr>
        <w:t>In Attendance</w:t>
      </w:r>
      <w:r w:rsidRPr="009B064F">
        <w:rPr>
          <w:rFonts w:ascii="Arial" w:hAnsi="Arial" w:cs="Arial"/>
          <w:szCs w:val="22"/>
        </w:rPr>
        <w:t>: Michelle Hocking (</w:t>
      </w:r>
      <w:r w:rsidRPr="009B064F">
        <w:rPr>
          <w:rFonts w:ascii="Arial" w:hAnsi="Arial" w:cs="Arial"/>
          <w:b/>
          <w:bCs/>
          <w:szCs w:val="22"/>
        </w:rPr>
        <w:t>Clerk</w:t>
      </w:r>
      <w:r w:rsidRPr="009B064F">
        <w:rPr>
          <w:rFonts w:ascii="Arial" w:hAnsi="Arial" w:cs="Arial"/>
          <w:szCs w:val="22"/>
        </w:rPr>
        <w:t xml:space="preserve">) </w:t>
      </w:r>
    </w:p>
    <w:p w14:paraId="4DB35222" w14:textId="77777777" w:rsidR="002F79CD" w:rsidRPr="009B064F" w:rsidRDefault="002F79CD" w:rsidP="002F79CD">
      <w:pPr>
        <w:spacing w:after="0" w:line="240" w:lineRule="auto"/>
        <w:rPr>
          <w:rFonts w:ascii="Arial" w:hAnsi="Arial" w:cs="Arial"/>
          <w:szCs w:val="22"/>
        </w:rPr>
      </w:pPr>
    </w:p>
    <w:p w14:paraId="7EFBD34C" w14:textId="165B2F27" w:rsidR="002F79CD" w:rsidRPr="009B064F" w:rsidRDefault="002F79CD" w:rsidP="002F79CD">
      <w:pPr>
        <w:spacing w:after="0" w:line="240" w:lineRule="auto"/>
        <w:rPr>
          <w:rFonts w:ascii="Arial" w:hAnsi="Arial" w:cs="Arial"/>
          <w:szCs w:val="22"/>
        </w:rPr>
      </w:pPr>
      <w:r w:rsidRPr="009B064F">
        <w:rPr>
          <w:rFonts w:ascii="Arial" w:hAnsi="Arial" w:cs="Arial"/>
          <w:b/>
          <w:bCs/>
          <w:szCs w:val="22"/>
        </w:rPr>
        <w:t>Apologies</w:t>
      </w:r>
      <w:r w:rsidRPr="009B064F">
        <w:rPr>
          <w:rFonts w:ascii="Arial" w:hAnsi="Arial" w:cs="Arial"/>
          <w:szCs w:val="22"/>
        </w:rPr>
        <w:t xml:space="preserve">: </w:t>
      </w:r>
      <w:r w:rsidR="00EA3711" w:rsidRPr="009B064F">
        <w:rPr>
          <w:rFonts w:ascii="Arial" w:hAnsi="Arial" w:cs="Arial"/>
          <w:szCs w:val="22"/>
        </w:rPr>
        <w:t>Christine Steen (</w:t>
      </w:r>
      <w:r w:rsidR="00EA3711" w:rsidRPr="009B064F">
        <w:rPr>
          <w:rFonts w:ascii="Arial" w:hAnsi="Arial" w:cs="Arial"/>
          <w:b/>
          <w:bCs/>
          <w:szCs w:val="22"/>
        </w:rPr>
        <w:t>CS</w:t>
      </w:r>
      <w:r w:rsidR="00EA3711" w:rsidRPr="009B064F">
        <w:rPr>
          <w:rFonts w:ascii="Arial" w:hAnsi="Arial" w:cs="Arial"/>
          <w:szCs w:val="22"/>
        </w:rPr>
        <w:t xml:space="preserve">) and </w:t>
      </w:r>
      <w:r w:rsidRPr="009B064F">
        <w:rPr>
          <w:rFonts w:ascii="Arial" w:hAnsi="Arial" w:cs="Arial"/>
          <w:szCs w:val="22"/>
        </w:rPr>
        <w:t>Fiona Farquhar (</w:t>
      </w:r>
      <w:r w:rsidRPr="009B064F">
        <w:rPr>
          <w:rFonts w:ascii="Arial" w:hAnsi="Arial" w:cs="Arial"/>
          <w:b/>
          <w:bCs/>
          <w:szCs w:val="22"/>
        </w:rPr>
        <w:t>FF</w:t>
      </w:r>
      <w:r w:rsidRPr="009B064F">
        <w:rPr>
          <w:rFonts w:ascii="Arial" w:hAnsi="Arial" w:cs="Arial"/>
          <w:szCs w:val="22"/>
        </w:rPr>
        <w:t>)</w:t>
      </w:r>
    </w:p>
    <w:p w14:paraId="5AE53BD0" w14:textId="1DE61621" w:rsidR="002F79CD" w:rsidRPr="009B064F" w:rsidRDefault="002F79CD" w:rsidP="002F79CD">
      <w:pPr>
        <w:spacing w:after="0" w:line="240" w:lineRule="auto"/>
        <w:rPr>
          <w:rFonts w:ascii="Arial" w:hAnsi="Arial" w:cs="Arial"/>
          <w:szCs w:val="22"/>
        </w:rPr>
      </w:pPr>
    </w:p>
    <w:p w14:paraId="0B27599F" w14:textId="77777777" w:rsidR="002F79CD" w:rsidRPr="009B064F" w:rsidRDefault="002F79CD" w:rsidP="002F79CD">
      <w:pPr>
        <w:spacing w:after="0" w:line="240" w:lineRule="auto"/>
        <w:rPr>
          <w:rFonts w:ascii="Arial" w:hAnsi="Arial" w:cs="Arial"/>
          <w:szCs w:val="22"/>
        </w:rPr>
      </w:pPr>
    </w:p>
    <w:p w14:paraId="7FA5EEF7" w14:textId="77777777" w:rsidR="002F79CD" w:rsidRPr="009B064F" w:rsidRDefault="002F79CD" w:rsidP="002F79CD">
      <w:pPr>
        <w:spacing w:after="0" w:line="240" w:lineRule="auto"/>
        <w:rPr>
          <w:rFonts w:ascii="Arial" w:hAnsi="Arial" w:cs="Arial"/>
          <w:szCs w:val="22"/>
        </w:rPr>
      </w:pPr>
      <w:r w:rsidRPr="009B064F">
        <w:rPr>
          <w:rFonts w:ascii="Arial" w:hAnsi="Arial" w:cs="Arial"/>
          <w:b/>
          <w:bCs/>
          <w:szCs w:val="22"/>
        </w:rPr>
        <w:t>KEY:</w:t>
      </w:r>
      <w:r w:rsidRPr="009B064F">
        <w:rPr>
          <w:rFonts w:ascii="Arial" w:hAnsi="Arial" w:cs="Arial"/>
          <w:szCs w:val="22"/>
        </w:rPr>
        <w:t xml:space="preserve">  </w:t>
      </w:r>
      <w:r w:rsidRPr="009B064F">
        <w:rPr>
          <w:rFonts w:ascii="Arial" w:hAnsi="Arial" w:cs="Arial"/>
          <w:b/>
          <w:szCs w:val="22"/>
        </w:rPr>
        <w:t xml:space="preserve">  Decisions: in bold</w:t>
      </w:r>
      <w:r w:rsidRPr="009B064F">
        <w:rPr>
          <w:rFonts w:ascii="Arial" w:hAnsi="Arial" w:cs="Arial"/>
          <w:szCs w:val="22"/>
        </w:rPr>
        <w:t xml:space="preserve">   </w:t>
      </w:r>
      <w:r w:rsidRPr="009B064F">
        <w:rPr>
          <w:rFonts w:ascii="Arial" w:hAnsi="Arial" w:cs="Arial"/>
          <w:color w:val="FF0000"/>
          <w:szCs w:val="22"/>
        </w:rPr>
        <w:t>Challenges: in red</w:t>
      </w:r>
      <w:r w:rsidRPr="009B064F">
        <w:rPr>
          <w:rFonts w:ascii="Arial" w:hAnsi="Arial" w:cs="Arial"/>
          <w:szCs w:val="22"/>
        </w:rPr>
        <w:t xml:space="preserve">     </w:t>
      </w:r>
      <w:r w:rsidRPr="009B064F">
        <w:rPr>
          <w:rFonts w:ascii="Arial" w:hAnsi="Arial" w:cs="Arial"/>
          <w:b/>
          <w:bCs/>
          <w:szCs w:val="22"/>
          <w:u w:val="single"/>
        </w:rPr>
        <w:t>ACTIONS:</w:t>
      </w:r>
      <w:r w:rsidRPr="009B064F">
        <w:rPr>
          <w:rFonts w:ascii="Arial" w:hAnsi="Arial" w:cs="Arial"/>
          <w:szCs w:val="22"/>
          <w:u w:val="single"/>
        </w:rPr>
        <w:t xml:space="preserve"> underlined</w:t>
      </w:r>
    </w:p>
    <w:p w14:paraId="1BCD8181" w14:textId="77777777" w:rsidR="002F79CD" w:rsidRPr="009B064F" w:rsidRDefault="002F79CD" w:rsidP="002F79CD">
      <w:pPr>
        <w:spacing w:after="0" w:line="240" w:lineRule="auto"/>
        <w:rPr>
          <w:rFonts w:ascii="Arial" w:hAnsi="Arial" w:cs="Arial"/>
          <w:szCs w:val="22"/>
        </w:rPr>
      </w:pPr>
    </w:p>
    <w:p w14:paraId="0BDA359B" w14:textId="77777777" w:rsidR="00144C7A" w:rsidRPr="009B064F" w:rsidRDefault="00144C7A" w:rsidP="00144C7A">
      <w:pPr>
        <w:spacing w:after="0" w:line="240" w:lineRule="auto"/>
        <w:jc w:val="center"/>
        <w:rPr>
          <w:rFonts w:ascii="Arial" w:hAnsi="Arial" w:cs="Arial"/>
          <w:b/>
          <w:szCs w:val="22"/>
          <w:u w:val="single"/>
          <w:lang w:eastAsia="en-GB"/>
        </w:rPr>
      </w:pPr>
    </w:p>
    <w:p w14:paraId="4D473A53" w14:textId="77777777" w:rsidR="00144C7A" w:rsidRPr="009B064F" w:rsidRDefault="00144C7A" w:rsidP="00144C7A">
      <w:pPr>
        <w:spacing w:after="0" w:line="240" w:lineRule="auto"/>
        <w:jc w:val="center"/>
        <w:rPr>
          <w:rFonts w:ascii="Arial" w:hAnsi="Arial" w:cs="Arial"/>
          <w:szCs w:val="22"/>
          <w:u w:val="single"/>
          <w:lang w:eastAsia="en-GB"/>
        </w:rPr>
      </w:pPr>
      <w:r w:rsidRPr="009B064F">
        <w:rPr>
          <w:rFonts w:ascii="Arial" w:hAnsi="Arial" w:cs="Arial"/>
          <w:b/>
          <w:szCs w:val="22"/>
          <w:u w:val="single"/>
          <w:lang w:eastAsia="en-GB"/>
        </w:rPr>
        <w:t>AGENDA</w:t>
      </w:r>
    </w:p>
    <w:p w14:paraId="409552C7" w14:textId="77777777" w:rsidR="00144C7A" w:rsidRPr="009B064F" w:rsidRDefault="00144C7A" w:rsidP="00144C7A">
      <w:pPr>
        <w:spacing w:after="0" w:line="240" w:lineRule="auto"/>
        <w:jc w:val="center"/>
        <w:rPr>
          <w:rFonts w:ascii="Arial" w:hAnsi="Arial" w:cs="Arial"/>
          <w:szCs w:val="22"/>
          <w:lang w:eastAsia="en-GB"/>
        </w:rPr>
      </w:pPr>
      <w:r w:rsidRPr="009B064F">
        <w:rPr>
          <w:rFonts w:ascii="Arial" w:hAnsi="Arial" w:cs="Arial"/>
          <w:szCs w:val="22"/>
          <w:lang w:eastAsia="en-GB"/>
        </w:rPr>
        <w:t xml:space="preserve">  </w:t>
      </w:r>
    </w:p>
    <w:tbl>
      <w:tblPr>
        <w:tblW w:w="9540" w:type="dxa"/>
        <w:tblLayout w:type="fixed"/>
        <w:tblLook w:val="04A0" w:firstRow="1" w:lastRow="0" w:firstColumn="1" w:lastColumn="0" w:noHBand="0" w:noVBand="1"/>
      </w:tblPr>
      <w:tblGrid>
        <w:gridCol w:w="747"/>
        <w:gridCol w:w="7064"/>
        <w:gridCol w:w="1729"/>
      </w:tblGrid>
      <w:tr w:rsidR="00144C7A" w:rsidRPr="009B064F" w14:paraId="11C020C2" w14:textId="77777777" w:rsidTr="001040EE"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9560DA" w14:textId="77777777" w:rsidR="00144C7A" w:rsidRPr="009B064F" w:rsidRDefault="00144C7A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</w:tc>
        <w:tc>
          <w:tcPr>
            <w:tcW w:w="7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B16CC0" w14:textId="77777777" w:rsidR="00144C7A" w:rsidRPr="009B064F" w:rsidRDefault="00144C7A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 xml:space="preserve">Item 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A5EE9E" w14:textId="2D5D76F0" w:rsidR="00144C7A" w:rsidRPr="009B064F" w:rsidRDefault="00BB5DD6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>Action</w:t>
            </w:r>
            <w:r w:rsidR="00144C7A" w:rsidRPr="009B064F">
              <w:rPr>
                <w:rFonts w:ascii="Arial" w:hAnsi="Arial" w:cs="Arial"/>
                <w:b/>
                <w:szCs w:val="22"/>
                <w:lang w:eastAsia="en-GB"/>
              </w:rPr>
              <w:t xml:space="preserve"> </w:t>
            </w:r>
          </w:p>
        </w:tc>
      </w:tr>
      <w:tr w:rsidR="00144C7A" w:rsidRPr="009B064F" w14:paraId="3ED75F52" w14:textId="77777777" w:rsidTr="001040EE"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B5619C" w14:textId="77777777" w:rsidR="00144C7A" w:rsidRPr="009B064F" w:rsidRDefault="00144C7A" w:rsidP="00C857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  <w:lang w:eastAsia="en-GB"/>
              </w:rPr>
            </w:pPr>
          </w:p>
        </w:tc>
        <w:tc>
          <w:tcPr>
            <w:tcW w:w="7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9EBFCB" w14:textId="274900F9" w:rsidR="00144C7A" w:rsidRPr="009B064F" w:rsidRDefault="00371855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>Attendance and Apologies</w:t>
            </w:r>
          </w:p>
          <w:p w14:paraId="6119D39B" w14:textId="3740E346" w:rsidR="00144C7A" w:rsidRDefault="002F79CD">
            <w:pPr>
              <w:spacing w:after="0" w:line="240" w:lineRule="auto"/>
              <w:rPr>
                <w:rFonts w:ascii="Arial" w:hAnsi="Arial" w:cs="Arial"/>
                <w:bCs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Cs/>
                <w:szCs w:val="22"/>
                <w:lang w:eastAsia="en-GB"/>
              </w:rPr>
              <w:t xml:space="preserve">Apologies from </w:t>
            </w:r>
            <w:r w:rsidR="00EA3711" w:rsidRPr="009B064F">
              <w:rPr>
                <w:rFonts w:ascii="Arial" w:hAnsi="Arial" w:cs="Arial"/>
                <w:bCs/>
                <w:szCs w:val="22"/>
                <w:lang w:eastAsia="en-GB"/>
              </w:rPr>
              <w:t xml:space="preserve">CS and </w:t>
            </w:r>
            <w:r w:rsidRPr="009B064F">
              <w:rPr>
                <w:rFonts w:ascii="Arial" w:hAnsi="Arial" w:cs="Arial"/>
                <w:bCs/>
                <w:szCs w:val="22"/>
                <w:lang w:eastAsia="en-GB"/>
              </w:rPr>
              <w:t>FF: noted and accepted</w:t>
            </w:r>
          </w:p>
          <w:p w14:paraId="4F5BBBB0" w14:textId="77777777" w:rsidR="009B064F" w:rsidRPr="009B064F" w:rsidRDefault="009B064F">
            <w:pPr>
              <w:spacing w:after="0" w:line="240" w:lineRule="auto"/>
              <w:rPr>
                <w:rFonts w:ascii="Arial" w:hAnsi="Arial" w:cs="Arial"/>
                <w:bCs/>
                <w:szCs w:val="22"/>
                <w:lang w:eastAsia="en-GB"/>
              </w:rPr>
            </w:pPr>
          </w:p>
          <w:p w14:paraId="1F2D8166" w14:textId="4CD5C9C4" w:rsidR="002F79CD" w:rsidRPr="009B064F" w:rsidRDefault="009B064F">
            <w:pPr>
              <w:spacing w:after="0" w:line="240" w:lineRule="auto"/>
              <w:rPr>
                <w:rFonts w:ascii="Arial" w:hAnsi="Arial" w:cs="Arial"/>
                <w:bCs/>
                <w:szCs w:val="22"/>
                <w:lang w:eastAsia="en-GB"/>
              </w:rPr>
            </w:pPr>
            <w:r>
              <w:rPr>
                <w:rFonts w:ascii="Arial" w:hAnsi="Arial" w:cs="Arial"/>
                <w:bCs/>
                <w:szCs w:val="22"/>
                <w:lang w:eastAsia="en-GB"/>
              </w:rPr>
              <w:t>It was a</w:t>
            </w:r>
            <w:r w:rsidR="00EA3711" w:rsidRPr="009B064F">
              <w:rPr>
                <w:rFonts w:ascii="Arial" w:hAnsi="Arial" w:cs="Arial"/>
                <w:bCs/>
                <w:szCs w:val="22"/>
                <w:lang w:eastAsia="en-GB"/>
              </w:rPr>
              <w:t>cknowledged that this board was convening following compliance with a lengthy process culminating in immediately preceding full governing board meetings of each of the individual boards of Langley Fitzurse C of E Primary School (</w:t>
            </w:r>
            <w:r w:rsidR="00EA3711" w:rsidRPr="009B064F">
              <w:rPr>
                <w:rFonts w:ascii="Arial" w:hAnsi="Arial" w:cs="Arial"/>
                <w:b/>
                <w:szCs w:val="22"/>
                <w:lang w:eastAsia="en-GB"/>
              </w:rPr>
              <w:t>LF</w:t>
            </w:r>
            <w:r w:rsidR="00EA3711" w:rsidRPr="009B064F">
              <w:rPr>
                <w:rFonts w:ascii="Arial" w:hAnsi="Arial" w:cs="Arial"/>
                <w:bCs/>
                <w:szCs w:val="22"/>
                <w:lang w:eastAsia="en-GB"/>
              </w:rPr>
              <w:t>) and Stanton St Quintin Primary School (</w:t>
            </w:r>
            <w:r w:rsidR="00EA3711" w:rsidRPr="009B064F">
              <w:rPr>
                <w:rFonts w:ascii="Arial" w:hAnsi="Arial" w:cs="Arial"/>
                <w:b/>
                <w:szCs w:val="22"/>
                <w:lang w:eastAsia="en-GB"/>
              </w:rPr>
              <w:t>SSQ</w:t>
            </w:r>
            <w:r w:rsidR="00EA3711" w:rsidRPr="009B064F">
              <w:rPr>
                <w:rFonts w:ascii="Arial" w:hAnsi="Arial" w:cs="Arial"/>
                <w:bCs/>
                <w:szCs w:val="22"/>
                <w:lang w:eastAsia="en-GB"/>
              </w:rPr>
              <w:t>) – each of these boards dissolving and being replaced by this federated board – to govern both schools.</w:t>
            </w:r>
          </w:p>
          <w:p w14:paraId="2430AD9B" w14:textId="391CC139" w:rsidR="00EA3711" w:rsidRPr="009B064F" w:rsidRDefault="00EA3711">
            <w:pPr>
              <w:spacing w:after="0" w:line="240" w:lineRule="auto"/>
              <w:rPr>
                <w:rFonts w:ascii="Arial" w:hAnsi="Arial" w:cs="Arial"/>
                <w:bCs/>
                <w:szCs w:val="22"/>
                <w:lang w:eastAsia="en-GB"/>
              </w:rPr>
            </w:pPr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80EB7F" w14:textId="31B45002" w:rsidR="00144C7A" w:rsidRPr="009B064F" w:rsidRDefault="00144C7A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</w:tc>
      </w:tr>
      <w:tr w:rsidR="00144C7A" w:rsidRPr="009B064F" w14:paraId="4C0E8D8F" w14:textId="77777777" w:rsidTr="001040EE"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70B41D" w14:textId="77777777" w:rsidR="00144C7A" w:rsidRPr="009B064F" w:rsidRDefault="00144C7A" w:rsidP="00C857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  <w:lang w:eastAsia="en-GB"/>
              </w:rPr>
            </w:pPr>
          </w:p>
        </w:tc>
        <w:tc>
          <w:tcPr>
            <w:tcW w:w="7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B8288B" w14:textId="5676DD2A" w:rsidR="00371855" w:rsidRDefault="00371855" w:rsidP="00EA371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>Appointments</w:t>
            </w:r>
          </w:p>
          <w:p w14:paraId="290F78AA" w14:textId="77777777" w:rsidR="009B064F" w:rsidRPr="009B064F" w:rsidRDefault="009B064F" w:rsidP="009B064F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656EB97F" w14:textId="02E88DEB" w:rsidR="00EA3711" w:rsidRPr="009B064F" w:rsidRDefault="009B064F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Cs w:val="22"/>
                <w:lang w:eastAsia="en-GB"/>
              </w:rPr>
              <w:t>It was u</w:t>
            </w:r>
            <w:r w:rsidR="002F79CD" w:rsidRPr="009B064F">
              <w:rPr>
                <w:rFonts w:ascii="Arial" w:hAnsi="Arial" w:cs="Arial"/>
                <w:b/>
                <w:szCs w:val="22"/>
                <w:lang w:eastAsia="en-GB"/>
              </w:rPr>
              <w:t>nanimously agreed (each abstaining in respect of his/herself</w:t>
            </w:r>
            <w:r w:rsidR="00EA3711" w:rsidRPr="009B064F">
              <w:rPr>
                <w:rFonts w:ascii="Arial" w:hAnsi="Arial" w:cs="Arial"/>
                <w:b/>
                <w:szCs w:val="22"/>
                <w:lang w:eastAsia="en-GB"/>
              </w:rPr>
              <w:t>), as proposed and agreed by each of the LF and SSQ governing boards prior to their dissolution</w:t>
            </w:r>
            <w:r w:rsidR="00B36FF8" w:rsidRPr="009B064F">
              <w:rPr>
                <w:rFonts w:ascii="Arial" w:hAnsi="Arial" w:cs="Arial"/>
                <w:b/>
                <w:szCs w:val="22"/>
                <w:lang w:eastAsia="en-GB"/>
              </w:rPr>
              <w:t xml:space="preserve"> (and based on the combined skills set – analysed following completion of skills audit by all)</w:t>
            </w:r>
            <w:r w:rsidR="00EA3711" w:rsidRPr="009B064F">
              <w:rPr>
                <w:rFonts w:ascii="Arial" w:hAnsi="Arial" w:cs="Arial"/>
                <w:b/>
                <w:szCs w:val="22"/>
                <w:lang w:eastAsia="en-GB"/>
              </w:rPr>
              <w:t>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12"/>
              <w:gridCol w:w="3512"/>
            </w:tblGrid>
            <w:tr w:rsidR="00EA3711" w:rsidRPr="009B064F" w14:paraId="4371D487" w14:textId="77777777" w:rsidTr="00EA3711">
              <w:tc>
                <w:tcPr>
                  <w:tcW w:w="3512" w:type="dxa"/>
                </w:tcPr>
                <w:p w14:paraId="10938044" w14:textId="28CB5B65" w:rsidR="00EA3711" w:rsidRPr="009B064F" w:rsidRDefault="00EA3711">
                  <w:pPr>
                    <w:spacing w:after="0" w:line="240" w:lineRule="auto"/>
                    <w:rPr>
                      <w:rFonts w:ascii="Arial" w:hAnsi="Arial" w:cs="Arial"/>
                      <w:b/>
                      <w:szCs w:val="22"/>
                      <w:lang w:eastAsia="en-GB"/>
                    </w:rPr>
                  </w:pPr>
                  <w:r w:rsidRPr="009B064F">
                    <w:rPr>
                      <w:rFonts w:ascii="Arial" w:hAnsi="Arial" w:cs="Arial"/>
                      <w:b/>
                      <w:szCs w:val="22"/>
                      <w:lang w:eastAsia="en-GB"/>
                    </w:rPr>
                    <w:t>3 Foundation Governors</w:t>
                  </w:r>
                </w:p>
              </w:tc>
              <w:tc>
                <w:tcPr>
                  <w:tcW w:w="3512" w:type="dxa"/>
                </w:tcPr>
                <w:p w14:paraId="05AC70D8" w14:textId="56F434E5" w:rsidR="00EA3711" w:rsidRPr="009B064F" w:rsidRDefault="00EA3711">
                  <w:pPr>
                    <w:spacing w:after="0" w:line="240" w:lineRule="auto"/>
                    <w:rPr>
                      <w:rFonts w:ascii="Arial" w:hAnsi="Arial" w:cs="Arial"/>
                      <w:b/>
                      <w:szCs w:val="22"/>
                      <w:lang w:eastAsia="en-GB"/>
                    </w:rPr>
                  </w:pPr>
                  <w:r w:rsidRPr="009B064F">
                    <w:rPr>
                      <w:rFonts w:ascii="Arial" w:hAnsi="Arial" w:cs="Arial"/>
                      <w:b/>
                      <w:szCs w:val="22"/>
                      <w:lang w:eastAsia="en-GB"/>
                    </w:rPr>
                    <w:t>DB, HW + HS</w:t>
                  </w:r>
                </w:p>
              </w:tc>
            </w:tr>
            <w:tr w:rsidR="00EA3711" w:rsidRPr="009B064F" w14:paraId="42DD031A" w14:textId="77777777" w:rsidTr="00EA3711">
              <w:tc>
                <w:tcPr>
                  <w:tcW w:w="3512" w:type="dxa"/>
                </w:tcPr>
                <w:p w14:paraId="0BFDEE2C" w14:textId="6563B023" w:rsidR="00EA3711" w:rsidRPr="009B064F" w:rsidRDefault="00EA3711">
                  <w:pPr>
                    <w:spacing w:after="0" w:line="240" w:lineRule="auto"/>
                    <w:rPr>
                      <w:rFonts w:ascii="Arial" w:hAnsi="Arial" w:cs="Arial"/>
                      <w:b/>
                      <w:szCs w:val="22"/>
                      <w:lang w:eastAsia="en-GB"/>
                    </w:rPr>
                  </w:pPr>
                  <w:r w:rsidRPr="009B064F">
                    <w:rPr>
                      <w:rFonts w:ascii="Arial" w:hAnsi="Arial" w:cs="Arial"/>
                      <w:b/>
                      <w:szCs w:val="22"/>
                      <w:lang w:eastAsia="en-GB"/>
                    </w:rPr>
                    <w:t>2 Parent Governors</w:t>
                  </w:r>
                </w:p>
              </w:tc>
              <w:tc>
                <w:tcPr>
                  <w:tcW w:w="3512" w:type="dxa"/>
                </w:tcPr>
                <w:p w14:paraId="27A6BE3D" w14:textId="60811477" w:rsidR="00EA3711" w:rsidRPr="009B064F" w:rsidRDefault="00EA3711">
                  <w:pPr>
                    <w:spacing w:after="0" w:line="240" w:lineRule="auto"/>
                    <w:rPr>
                      <w:rFonts w:ascii="Arial" w:hAnsi="Arial" w:cs="Arial"/>
                      <w:b/>
                      <w:szCs w:val="22"/>
                      <w:lang w:eastAsia="en-GB"/>
                    </w:rPr>
                  </w:pPr>
                  <w:r w:rsidRPr="009B064F">
                    <w:rPr>
                      <w:rFonts w:ascii="Arial" w:hAnsi="Arial" w:cs="Arial"/>
                      <w:b/>
                      <w:szCs w:val="22"/>
                      <w:lang w:eastAsia="en-GB"/>
                    </w:rPr>
                    <w:t>WG (SSQ) + LM (LF)</w:t>
                  </w:r>
                </w:p>
              </w:tc>
            </w:tr>
            <w:tr w:rsidR="00EA3711" w:rsidRPr="009B064F" w14:paraId="740A8D2A" w14:textId="77777777" w:rsidTr="00EA3711">
              <w:tc>
                <w:tcPr>
                  <w:tcW w:w="3512" w:type="dxa"/>
                </w:tcPr>
                <w:p w14:paraId="33CCC73A" w14:textId="046D2596" w:rsidR="00EA3711" w:rsidRPr="009B064F" w:rsidRDefault="00EA3711">
                  <w:pPr>
                    <w:spacing w:after="0" w:line="240" w:lineRule="auto"/>
                    <w:rPr>
                      <w:rFonts w:ascii="Arial" w:hAnsi="Arial" w:cs="Arial"/>
                      <w:b/>
                      <w:szCs w:val="22"/>
                      <w:lang w:eastAsia="en-GB"/>
                    </w:rPr>
                  </w:pPr>
                  <w:r w:rsidRPr="009B064F">
                    <w:rPr>
                      <w:rFonts w:ascii="Arial" w:hAnsi="Arial" w:cs="Arial"/>
                      <w:b/>
                      <w:szCs w:val="22"/>
                      <w:lang w:eastAsia="en-GB"/>
                    </w:rPr>
                    <w:t>1 Staff Governor</w:t>
                  </w:r>
                </w:p>
              </w:tc>
              <w:tc>
                <w:tcPr>
                  <w:tcW w:w="3512" w:type="dxa"/>
                </w:tcPr>
                <w:p w14:paraId="5203BA2F" w14:textId="5840068D" w:rsidR="00EA3711" w:rsidRPr="009B064F" w:rsidRDefault="00EA3711">
                  <w:pPr>
                    <w:spacing w:after="0" w:line="240" w:lineRule="auto"/>
                    <w:rPr>
                      <w:rFonts w:ascii="Arial" w:hAnsi="Arial" w:cs="Arial"/>
                      <w:b/>
                      <w:szCs w:val="22"/>
                      <w:lang w:eastAsia="en-GB"/>
                    </w:rPr>
                  </w:pPr>
                  <w:r w:rsidRPr="009B064F">
                    <w:rPr>
                      <w:rFonts w:ascii="Arial" w:hAnsi="Arial" w:cs="Arial"/>
                      <w:b/>
                      <w:szCs w:val="22"/>
                      <w:lang w:eastAsia="en-GB"/>
                    </w:rPr>
                    <w:t>JN</w:t>
                  </w:r>
                </w:p>
              </w:tc>
            </w:tr>
            <w:tr w:rsidR="00EA3711" w:rsidRPr="009B064F" w14:paraId="15B24A44" w14:textId="77777777" w:rsidTr="00EA3711">
              <w:tc>
                <w:tcPr>
                  <w:tcW w:w="3512" w:type="dxa"/>
                </w:tcPr>
                <w:p w14:paraId="53D67A45" w14:textId="5A2E8318" w:rsidR="00EA3711" w:rsidRPr="009B064F" w:rsidRDefault="00EA3711">
                  <w:pPr>
                    <w:spacing w:after="0" w:line="240" w:lineRule="auto"/>
                    <w:rPr>
                      <w:rFonts w:ascii="Arial" w:hAnsi="Arial" w:cs="Arial"/>
                      <w:b/>
                      <w:szCs w:val="22"/>
                      <w:lang w:eastAsia="en-GB"/>
                    </w:rPr>
                  </w:pPr>
                  <w:r w:rsidRPr="009B064F">
                    <w:rPr>
                      <w:rFonts w:ascii="Arial" w:hAnsi="Arial" w:cs="Arial"/>
                      <w:b/>
                      <w:szCs w:val="22"/>
                      <w:lang w:eastAsia="en-GB"/>
                    </w:rPr>
                    <w:t>1 Executive Head (ex officio)</w:t>
                  </w:r>
                </w:p>
              </w:tc>
              <w:tc>
                <w:tcPr>
                  <w:tcW w:w="3512" w:type="dxa"/>
                </w:tcPr>
                <w:p w14:paraId="661D8633" w14:textId="44BC13AE" w:rsidR="00EA3711" w:rsidRPr="009B064F" w:rsidRDefault="00EA3711">
                  <w:pPr>
                    <w:spacing w:after="0" w:line="240" w:lineRule="auto"/>
                    <w:rPr>
                      <w:rFonts w:ascii="Arial" w:hAnsi="Arial" w:cs="Arial"/>
                      <w:b/>
                      <w:szCs w:val="22"/>
                      <w:lang w:eastAsia="en-GB"/>
                    </w:rPr>
                  </w:pPr>
                  <w:r w:rsidRPr="009B064F">
                    <w:rPr>
                      <w:rFonts w:ascii="Arial" w:hAnsi="Arial" w:cs="Arial"/>
                      <w:b/>
                      <w:szCs w:val="22"/>
                      <w:lang w:eastAsia="en-GB"/>
                    </w:rPr>
                    <w:t>KW</w:t>
                  </w:r>
                </w:p>
              </w:tc>
            </w:tr>
            <w:tr w:rsidR="00EA3711" w:rsidRPr="009B064F" w14:paraId="12BC8A58" w14:textId="77777777" w:rsidTr="00EA3711">
              <w:tc>
                <w:tcPr>
                  <w:tcW w:w="3512" w:type="dxa"/>
                </w:tcPr>
                <w:p w14:paraId="73D7D037" w14:textId="02FDCF01" w:rsidR="00EA3711" w:rsidRPr="009B064F" w:rsidRDefault="00EA3711">
                  <w:pPr>
                    <w:spacing w:after="0" w:line="240" w:lineRule="auto"/>
                    <w:rPr>
                      <w:rFonts w:ascii="Arial" w:hAnsi="Arial" w:cs="Arial"/>
                      <w:b/>
                      <w:szCs w:val="22"/>
                      <w:lang w:eastAsia="en-GB"/>
                    </w:rPr>
                  </w:pPr>
                  <w:r w:rsidRPr="009B064F">
                    <w:rPr>
                      <w:rFonts w:ascii="Arial" w:hAnsi="Arial" w:cs="Arial"/>
                      <w:b/>
                      <w:szCs w:val="22"/>
                      <w:lang w:eastAsia="en-GB"/>
                    </w:rPr>
                    <w:t>1 LA Governor</w:t>
                  </w:r>
                </w:p>
              </w:tc>
              <w:tc>
                <w:tcPr>
                  <w:tcW w:w="3512" w:type="dxa"/>
                </w:tcPr>
                <w:p w14:paraId="395BD30E" w14:textId="03B25F93" w:rsidR="00EA3711" w:rsidRPr="009B064F" w:rsidRDefault="00EA3711">
                  <w:pPr>
                    <w:spacing w:after="0" w:line="240" w:lineRule="auto"/>
                    <w:rPr>
                      <w:rFonts w:ascii="Arial" w:hAnsi="Arial" w:cs="Arial"/>
                      <w:b/>
                      <w:szCs w:val="22"/>
                      <w:lang w:eastAsia="en-GB"/>
                    </w:rPr>
                  </w:pPr>
                  <w:r w:rsidRPr="009B064F">
                    <w:rPr>
                      <w:rFonts w:ascii="Arial" w:hAnsi="Arial" w:cs="Arial"/>
                      <w:b/>
                      <w:szCs w:val="22"/>
                      <w:lang w:eastAsia="en-GB"/>
                    </w:rPr>
                    <w:t>ES</w:t>
                  </w:r>
                </w:p>
              </w:tc>
            </w:tr>
            <w:tr w:rsidR="00EA3711" w:rsidRPr="009B064F" w14:paraId="58733B0D" w14:textId="77777777" w:rsidTr="00EA3711">
              <w:tc>
                <w:tcPr>
                  <w:tcW w:w="3512" w:type="dxa"/>
                </w:tcPr>
                <w:p w14:paraId="661405AB" w14:textId="2A17C5FD" w:rsidR="00EA3711" w:rsidRPr="009B064F" w:rsidRDefault="00EA3711">
                  <w:pPr>
                    <w:spacing w:after="0" w:line="240" w:lineRule="auto"/>
                    <w:rPr>
                      <w:rFonts w:ascii="Arial" w:hAnsi="Arial" w:cs="Arial"/>
                      <w:b/>
                      <w:szCs w:val="22"/>
                      <w:lang w:eastAsia="en-GB"/>
                    </w:rPr>
                  </w:pPr>
                  <w:r w:rsidRPr="009B064F">
                    <w:rPr>
                      <w:rFonts w:ascii="Arial" w:hAnsi="Arial" w:cs="Arial"/>
                      <w:b/>
                      <w:szCs w:val="22"/>
                      <w:lang w:eastAsia="en-GB"/>
                    </w:rPr>
                    <w:t>4 Co-opted Governors</w:t>
                  </w:r>
                </w:p>
              </w:tc>
              <w:tc>
                <w:tcPr>
                  <w:tcW w:w="3512" w:type="dxa"/>
                </w:tcPr>
                <w:p w14:paraId="292A57B3" w14:textId="3AB5CA67" w:rsidR="00EA3711" w:rsidRPr="009B064F" w:rsidRDefault="00EA3711">
                  <w:pPr>
                    <w:spacing w:after="0" w:line="240" w:lineRule="auto"/>
                    <w:rPr>
                      <w:rFonts w:ascii="Arial" w:hAnsi="Arial" w:cs="Arial"/>
                      <w:b/>
                      <w:szCs w:val="22"/>
                      <w:lang w:eastAsia="en-GB"/>
                    </w:rPr>
                  </w:pPr>
                  <w:r w:rsidRPr="009B064F">
                    <w:rPr>
                      <w:rFonts w:ascii="Arial" w:hAnsi="Arial" w:cs="Arial"/>
                      <w:b/>
                      <w:szCs w:val="22"/>
                      <w:lang w:eastAsia="en-GB"/>
                    </w:rPr>
                    <w:t xml:space="preserve">AC, CS, </w:t>
                  </w:r>
                  <w:r w:rsidR="002D1A66" w:rsidRPr="009B064F">
                    <w:rPr>
                      <w:rFonts w:ascii="Arial" w:hAnsi="Arial" w:cs="Arial"/>
                      <w:b/>
                      <w:szCs w:val="22"/>
                      <w:lang w:eastAsia="en-GB"/>
                    </w:rPr>
                    <w:t>DC,</w:t>
                  </w:r>
                  <w:r w:rsidRPr="009B064F">
                    <w:rPr>
                      <w:rFonts w:ascii="Arial" w:hAnsi="Arial" w:cs="Arial"/>
                      <w:b/>
                      <w:szCs w:val="22"/>
                      <w:lang w:eastAsia="en-GB"/>
                    </w:rPr>
                    <w:t xml:space="preserve"> and SM</w:t>
                  </w:r>
                </w:p>
              </w:tc>
            </w:tr>
          </w:tbl>
          <w:p w14:paraId="38D89221" w14:textId="77777777" w:rsidR="00EA3711" w:rsidRPr="009B064F" w:rsidRDefault="00EA3711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15C03924" w14:textId="5ECDEC55" w:rsidR="00371855" w:rsidRPr="009B064F" w:rsidRDefault="00EA3711" w:rsidP="002F79CD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 xml:space="preserve"> </w:t>
            </w:r>
            <w:r w:rsidR="002F79CD" w:rsidRPr="009B064F">
              <w:rPr>
                <w:rFonts w:ascii="Arial" w:hAnsi="Arial" w:cs="Arial"/>
                <w:b/>
                <w:szCs w:val="22"/>
                <w:lang w:eastAsia="en-GB"/>
              </w:rPr>
              <w:t>A</w:t>
            </w: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>ssociate = FF</w:t>
            </w:r>
          </w:p>
          <w:p w14:paraId="177FF1FD" w14:textId="77777777" w:rsidR="00776CA1" w:rsidRPr="009B064F" w:rsidRDefault="00776CA1" w:rsidP="002F79CD">
            <w:pPr>
              <w:spacing w:after="0" w:line="240" w:lineRule="auto"/>
              <w:rPr>
                <w:rFonts w:ascii="Arial" w:hAnsi="Arial" w:cs="Arial"/>
                <w:bCs/>
                <w:szCs w:val="22"/>
                <w:lang w:eastAsia="en-GB"/>
              </w:rPr>
            </w:pPr>
          </w:p>
          <w:p w14:paraId="594D8BA7" w14:textId="1F0B81D1" w:rsidR="00776CA1" w:rsidRPr="009B064F" w:rsidRDefault="00EA3711" w:rsidP="002F79CD">
            <w:pPr>
              <w:spacing w:after="0" w:line="240" w:lineRule="auto"/>
              <w:rPr>
                <w:rFonts w:ascii="Arial" w:hAnsi="Arial" w:cs="Arial"/>
                <w:bCs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Cs/>
                <w:szCs w:val="22"/>
                <w:lang w:eastAsia="en-GB"/>
              </w:rPr>
              <w:t>It was noted that</w:t>
            </w:r>
            <w:r w:rsidR="00776CA1" w:rsidRPr="009B064F">
              <w:rPr>
                <w:rFonts w:ascii="Arial" w:hAnsi="Arial" w:cs="Arial"/>
                <w:bCs/>
                <w:szCs w:val="22"/>
                <w:lang w:eastAsia="en-GB"/>
              </w:rPr>
              <w:t>:</w:t>
            </w:r>
          </w:p>
          <w:p w14:paraId="5532FF51" w14:textId="77777777" w:rsidR="00776CA1" w:rsidRPr="009B064F" w:rsidRDefault="00776CA1" w:rsidP="00776CA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bCs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Cs/>
                <w:szCs w:val="22"/>
                <w:lang w:eastAsia="en-GB"/>
              </w:rPr>
              <w:t>Foundation Governors had been formally approved by PCC/Diocese</w:t>
            </w:r>
          </w:p>
          <w:p w14:paraId="404D9AB2" w14:textId="77777777" w:rsidR="00776CA1" w:rsidRPr="009B064F" w:rsidRDefault="00776CA1" w:rsidP="00776CA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bCs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Cs/>
                <w:szCs w:val="22"/>
                <w:lang w:eastAsia="en-GB"/>
              </w:rPr>
              <w:t>LA Governor had been approved by LA/Local Councillor</w:t>
            </w:r>
          </w:p>
          <w:p w14:paraId="38EDB29B" w14:textId="77B7FA1A" w:rsidR="00BB5DD6" w:rsidRPr="009B064F" w:rsidRDefault="00BB5DD6" w:rsidP="0024169B">
            <w:pPr>
              <w:spacing w:after="0" w:line="240" w:lineRule="auto"/>
              <w:rPr>
                <w:rFonts w:ascii="Arial" w:hAnsi="Arial" w:cs="Arial"/>
                <w:bCs/>
                <w:szCs w:val="22"/>
                <w:u w:val="single"/>
                <w:lang w:eastAsia="en-GB"/>
              </w:rPr>
            </w:pPr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35AA85" w14:textId="77777777" w:rsidR="00144C7A" w:rsidRPr="009B064F" w:rsidRDefault="00144C7A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2EE4E919" w14:textId="77777777" w:rsidR="00BB5DD6" w:rsidRPr="009B064F" w:rsidRDefault="00BB5DD6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1002F2D9" w14:textId="77777777" w:rsidR="00BB5DD6" w:rsidRPr="009B064F" w:rsidRDefault="00BB5DD6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7FEF49ED" w14:textId="77777777" w:rsidR="00BB5DD6" w:rsidRPr="009B064F" w:rsidRDefault="00BB5DD6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4046D59E" w14:textId="77777777" w:rsidR="00BB5DD6" w:rsidRPr="009B064F" w:rsidRDefault="00BB5DD6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0F3AF53E" w14:textId="77777777" w:rsidR="00BB5DD6" w:rsidRPr="009B064F" w:rsidRDefault="00BB5DD6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7F6797F5" w14:textId="77777777" w:rsidR="00BB5DD6" w:rsidRPr="009B064F" w:rsidRDefault="00BB5DD6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09EDC3B1" w14:textId="77777777" w:rsidR="00BB5DD6" w:rsidRPr="009B064F" w:rsidRDefault="00BB5DD6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1F067721" w14:textId="77777777" w:rsidR="00BB5DD6" w:rsidRPr="009B064F" w:rsidRDefault="00BB5DD6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7A24F034" w14:textId="77777777" w:rsidR="00BB5DD6" w:rsidRPr="009B064F" w:rsidRDefault="00BB5DD6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4152D7AC" w14:textId="77777777" w:rsidR="00BB5DD6" w:rsidRPr="009B064F" w:rsidRDefault="00BB5DD6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11DA977B" w14:textId="77777777" w:rsidR="00BB5DD6" w:rsidRPr="009B064F" w:rsidRDefault="00BB5DD6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232823F7" w14:textId="77777777" w:rsidR="00BB5DD6" w:rsidRPr="009B064F" w:rsidRDefault="00BB5DD6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3A578E82" w14:textId="77777777" w:rsidR="00BB5DD6" w:rsidRPr="009B064F" w:rsidRDefault="00BB5DD6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25968D25" w14:textId="77777777" w:rsidR="00BB5DD6" w:rsidRPr="009B064F" w:rsidRDefault="00BB5DD6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0554A163" w14:textId="77777777" w:rsidR="00BB5DD6" w:rsidRPr="009B064F" w:rsidRDefault="00BB5DD6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54E92188" w14:textId="77777777" w:rsidR="00BB5DD6" w:rsidRPr="009B064F" w:rsidRDefault="00BB5DD6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4C80987D" w14:textId="77777777" w:rsidR="00BB5DD6" w:rsidRPr="009B064F" w:rsidRDefault="00BB5DD6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11E9A93F" w14:textId="6B5D9217" w:rsidR="00BB5DD6" w:rsidRPr="009B064F" w:rsidRDefault="00BB5DD6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</w:tc>
      </w:tr>
      <w:tr w:rsidR="0024169B" w:rsidRPr="009B064F" w14:paraId="70CD3422" w14:textId="77777777" w:rsidTr="001040EE"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5CA795" w14:textId="77777777" w:rsidR="0024169B" w:rsidRPr="009B064F" w:rsidRDefault="0024169B" w:rsidP="0024169B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</w:tc>
        <w:tc>
          <w:tcPr>
            <w:tcW w:w="7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95B91F" w14:textId="5754BC22" w:rsidR="0024169B" w:rsidRPr="009B064F" w:rsidRDefault="0024169B" w:rsidP="0024169B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 xml:space="preserve">Item 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EBCABC" w14:textId="68C2503F" w:rsidR="0024169B" w:rsidRPr="009B064F" w:rsidRDefault="0024169B" w:rsidP="0024169B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 xml:space="preserve">Action </w:t>
            </w:r>
          </w:p>
        </w:tc>
      </w:tr>
      <w:tr w:rsidR="0024169B" w:rsidRPr="009B064F" w14:paraId="7C15D906" w14:textId="77777777" w:rsidTr="001040EE"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860964" w14:textId="01F99723" w:rsidR="0024169B" w:rsidRPr="009B064F" w:rsidRDefault="0024169B" w:rsidP="0024169B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>Cont</w:t>
            </w:r>
          </w:p>
        </w:tc>
        <w:tc>
          <w:tcPr>
            <w:tcW w:w="7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BD8B71" w14:textId="5296911E" w:rsidR="0024169B" w:rsidRPr="009B064F" w:rsidRDefault="0024169B" w:rsidP="0024169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bCs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Cs/>
                <w:szCs w:val="22"/>
                <w:lang w:eastAsia="en-GB"/>
              </w:rPr>
              <w:t xml:space="preserve">Election processes had been conducted to select Parent and Staff Governors </w:t>
            </w:r>
          </w:p>
          <w:p w14:paraId="3F9B5F1E" w14:textId="77777777" w:rsidR="0024169B" w:rsidRPr="009B064F" w:rsidRDefault="0024169B" w:rsidP="0024169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>Elect Chair and Vice Chair</w:t>
            </w:r>
          </w:p>
          <w:p w14:paraId="469CDF69" w14:textId="753EC944" w:rsidR="0024169B" w:rsidRPr="009B064F" w:rsidRDefault="0024169B" w:rsidP="0024169B">
            <w:pPr>
              <w:spacing w:after="0" w:line="240" w:lineRule="auto"/>
              <w:rPr>
                <w:rFonts w:ascii="Arial" w:hAnsi="Arial" w:cs="Arial"/>
                <w:bCs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Cs/>
                <w:szCs w:val="22"/>
                <w:lang w:eastAsia="en-GB"/>
              </w:rPr>
              <w:t xml:space="preserve">Process acknowledged, all: </w:t>
            </w:r>
          </w:p>
          <w:p w14:paraId="0B338D00" w14:textId="77777777" w:rsidR="0024169B" w:rsidRPr="009B064F" w:rsidRDefault="0024169B" w:rsidP="0024169B">
            <w:pPr>
              <w:spacing w:after="0" w:line="240" w:lineRule="auto"/>
              <w:rPr>
                <w:rFonts w:ascii="Arial" w:hAnsi="Arial" w:cs="Arial"/>
                <w:bCs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Cs/>
                <w:szCs w:val="22"/>
                <w:lang w:eastAsia="en-GB"/>
              </w:rPr>
              <w:t>(i) aware of the need to elect chair and vice-chair in the first meeting of the academic year, each for a term of office of one year;</w:t>
            </w:r>
          </w:p>
          <w:p w14:paraId="53B4E1E9" w14:textId="77777777" w:rsidR="0024169B" w:rsidRPr="009B064F" w:rsidRDefault="0024169B" w:rsidP="0024169B">
            <w:pPr>
              <w:spacing w:after="0" w:line="240" w:lineRule="auto"/>
              <w:rPr>
                <w:rFonts w:ascii="Arial" w:hAnsi="Arial" w:cs="Arial"/>
                <w:bCs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Cs/>
                <w:szCs w:val="22"/>
                <w:lang w:eastAsia="en-GB"/>
              </w:rPr>
              <w:t>(ii) given the opportunity to nominate themselves for either of these roles;</w:t>
            </w:r>
          </w:p>
          <w:p w14:paraId="5D4B883A" w14:textId="77777777" w:rsidR="0024169B" w:rsidRPr="009B064F" w:rsidRDefault="0024169B" w:rsidP="0024169B">
            <w:pPr>
              <w:spacing w:after="0" w:line="240" w:lineRule="auto"/>
              <w:rPr>
                <w:rFonts w:ascii="Arial" w:hAnsi="Arial" w:cs="Arial"/>
                <w:bCs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Cs/>
                <w:szCs w:val="22"/>
                <w:lang w:eastAsia="en-GB"/>
              </w:rPr>
              <w:t>(iii) able to request nominees leave to facilitate secret ballot if wish.</w:t>
            </w:r>
          </w:p>
          <w:p w14:paraId="35B5F815" w14:textId="77777777" w:rsidR="0024169B" w:rsidRPr="009B064F" w:rsidRDefault="0024169B" w:rsidP="0024169B">
            <w:pPr>
              <w:spacing w:after="0" w:line="240" w:lineRule="auto"/>
              <w:rPr>
                <w:rFonts w:ascii="Arial" w:hAnsi="Arial" w:cs="Arial"/>
                <w:bCs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Cs/>
                <w:szCs w:val="22"/>
                <w:lang w:eastAsia="en-GB"/>
              </w:rPr>
              <w:t xml:space="preserve">The Clerk asked if anyone wished to nominate themselves for either of these roles.  </w:t>
            </w:r>
          </w:p>
          <w:p w14:paraId="20FAFD65" w14:textId="77777777" w:rsidR="0024169B" w:rsidRPr="009B064F" w:rsidRDefault="0024169B" w:rsidP="0024169B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Cs/>
                <w:szCs w:val="22"/>
                <w:lang w:eastAsia="en-GB"/>
              </w:rPr>
              <w:t xml:space="preserve">ES confirmed that he would stand as chair and AC confirmed that he would stand as vice-chair.  No other nominees. </w:t>
            </w: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>It was unanimously agreed that ES is elected Chair and AC Vice Chair both with immediate effect and for a term of one year.</w:t>
            </w:r>
          </w:p>
          <w:p w14:paraId="57D7D545" w14:textId="77777777" w:rsidR="0024169B" w:rsidRPr="009B064F" w:rsidRDefault="0024169B" w:rsidP="0024169B">
            <w:pPr>
              <w:spacing w:after="0" w:line="240" w:lineRule="auto"/>
              <w:rPr>
                <w:rFonts w:ascii="Arial" w:hAnsi="Arial" w:cs="Arial"/>
                <w:bCs/>
                <w:szCs w:val="22"/>
                <w:u w:val="single"/>
                <w:lang w:eastAsia="en-GB"/>
              </w:rPr>
            </w:pPr>
            <w:r w:rsidRPr="009B064F">
              <w:rPr>
                <w:rFonts w:ascii="Arial" w:hAnsi="Arial" w:cs="Arial"/>
                <w:b/>
                <w:szCs w:val="22"/>
                <w:u w:val="single"/>
                <w:lang w:eastAsia="en-GB"/>
              </w:rPr>
              <w:t xml:space="preserve">ACTION: </w:t>
            </w:r>
            <w:r w:rsidRPr="009B064F">
              <w:rPr>
                <w:rFonts w:ascii="Arial" w:hAnsi="Arial" w:cs="Arial"/>
                <w:bCs/>
                <w:szCs w:val="22"/>
                <w:u w:val="single"/>
                <w:lang w:eastAsia="en-GB"/>
              </w:rPr>
              <w:t>Clerk to collate records accordingly.</w:t>
            </w:r>
          </w:p>
          <w:p w14:paraId="1822FE53" w14:textId="77777777" w:rsidR="0024169B" w:rsidRPr="009B064F" w:rsidRDefault="0024169B" w:rsidP="0024169B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956A62" w14:textId="77777777" w:rsidR="0024169B" w:rsidRPr="009B064F" w:rsidRDefault="0024169B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4B99DBA8" w14:textId="77777777" w:rsidR="0024169B" w:rsidRPr="009B064F" w:rsidRDefault="0024169B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757DD0BF" w14:textId="77777777" w:rsidR="0024169B" w:rsidRPr="009B064F" w:rsidRDefault="0024169B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7A9EB54E" w14:textId="77777777" w:rsidR="0024169B" w:rsidRPr="009B064F" w:rsidRDefault="0024169B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185FE4F0" w14:textId="77777777" w:rsidR="0024169B" w:rsidRPr="009B064F" w:rsidRDefault="0024169B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408B6779" w14:textId="77777777" w:rsidR="0024169B" w:rsidRPr="009B064F" w:rsidRDefault="0024169B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7E8CA488" w14:textId="77777777" w:rsidR="0024169B" w:rsidRPr="009B064F" w:rsidRDefault="0024169B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75AA302E" w14:textId="77777777" w:rsidR="0024169B" w:rsidRPr="009B064F" w:rsidRDefault="0024169B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3D00EA60" w14:textId="77777777" w:rsidR="0024169B" w:rsidRPr="009B064F" w:rsidRDefault="0024169B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28745863" w14:textId="77777777" w:rsidR="0024169B" w:rsidRPr="009B064F" w:rsidRDefault="0024169B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5BFEEFA0" w14:textId="77777777" w:rsidR="0024169B" w:rsidRPr="009B064F" w:rsidRDefault="0024169B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331C30E9" w14:textId="77777777" w:rsidR="0024169B" w:rsidRPr="009B064F" w:rsidRDefault="0024169B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50FE436B" w14:textId="77777777" w:rsidR="0024169B" w:rsidRPr="009B064F" w:rsidRDefault="0024169B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0D344B4C" w14:textId="77777777" w:rsidR="0024169B" w:rsidRPr="009B064F" w:rsidRDefault="0024169B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759CB0AB" w14:textId="77777777" w:rsidR="0024169B" w:rsidRPr="009B064F" w:rsidRDefault="0024169B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11837B17" w14:textId="0748BDEF" w:rsidR="0024169B" w:rsidRPr="009B064F" w:rsidRDefault="0024169B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>Clerk</w:t>
            </w:r>
          </w:p>
        </w:tc>
      </w:tr>
      <w:tr w:rsidR="00144C7A" w:rsidRPr="009B064F" w14:paraId="44460EF0" w14:textId="77777777" w:rsidTr="001040EE"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597F36" w14:textId="77777777" w:rsidR="00144C7A" w:rsidRPr="009B064F" w:rsidRDefault="00144C7A" w:rsidP="00C857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  <w:lang w:eastAsia="en-GB"/>
              </w:rPr>
            </w:pPr>
          </w:p>
        </w:tc>
        <w:tc>
          <w:tcPr>
            <w:tcW w:w="7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09C7A1" w14:textId="77777777" w:rsidR="00144C7A" w:rsidRPr="009B064F" w:rsidRDefault="00371855" w:rsidP="00371855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 xml:space="preserve">Declaration of </w:t>
            </w:r>
            <w:r w:rsidR="00144C7A" w:rsidRPr="009B064F">
              <w:rPr>
                <w:rFonts w:ascii="Arial" w:hAnsi="Arial" w:cs="Arial"/>
                <w:b/>
                <w:szCs w:val="22"/>
                <w:lang w:eastAsia="en-GB"/>
              </w:rPr>
              <w:t xml:space="preserve">Pecuniary Interests </w:t>
            </w:r>
          </w:p>
          <w:p w14:paraId="7A1F1DC5" w14:textId="0350A136" w:rsidR="00BB5DD6" w:rsidRPr="009B064F" w:rsidRDefault="00BB5DD6" w:rsidP="00444733">
            <w:pPr>
              <w:spacing w:after="0" w:line="240" w:lineRule="auto"/>
              <w:rPr>
                <w:rFonts w:ascii="Arial" w:hAnsi="Arial" w:cs="Arial"/>
                <w:bCs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Cs/>
                <w:szCs w:val="22"/>
                <w:lang w:eastAsia="en-GB"/>
              </w:rPr>
              <w:t>None declared</w:t>
            </w:r>
            <w:r w:rsidR="00834ABF">
              <w:rPr>
                <w:rFonts w:ascii="Arial" w:hAnsi="Arial" w:cs="Arial"/>
                <w:bCs/>
                <w:szCs w:val="22"/>
                <w:lang w:eastAsia="en-GB"/>
              </w:rPr>
              <w:t xml:space="preserve"> save for HS being temporarily co-opted to assist with a panel at </w:t>
            </w:r>
            <w:proofErr w:type="spellStart"/>
            <w:r w:rsidR="00834ABF">
              <w:rPr>
                <w:rFonts w:ascii="Arial" w:hAnsi="Arial" w:cs="Arial"/>
                <w:bCs/>
                <w:szCs w:val="22"/>
                <w:lang w:eastAsia="en-GB"/>
              </w:rPr>
              <w:t>Whiteparish</w:t>
            </w:r>
            <w:proofErr w:type="spellEnd"/>
            <w:r w:rsidR="00834ABF">
              <w:rPr>
                <w:rFonts w:ascii="Arial" w:hAnsi="Arial" w:cs="Arial"/>
                <w:bCs/>
                <w:szCs w:val="22"/>
                <w:lang w:eastAsia="en-GB"/>
              </w:rPr>
              <w:t xml:space="preserve"> School, Salisbury (co-option terminating shortly after this meeting)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C5FB4A" w14:textId="5216323E" w:rsidR="00144C7A" w:rsidRPr="009B064F" w:rsidRDefault="00144C7A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</w:tc>
      </w:tr>
      <w:tr w:rsidR="009C0DE4" w:rsidRPr="009B064F" w14:paraId="05A7BBC4" w14:textId="77777777" w:rsidTr="001040EE"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0FAA0C" w14:textId="77777777" w:rsidR="009C0DE4" w:rsidRPr="009B064F" w:rsidRDefault="009C0DE4" w:rsidP="00C857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  <w:lang w:eastAsia="en-GB"/>
              </w:rPr>
            </w:pPr>
          </w:p>
        </w:tc>
        <w:tc>
          <w:tcPr>
            <w:tcW w:w="7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505F47" w14:textId="77777777" w:rsidR="009C0DE4" w:rsidRPr="009B064F" w:rsidRDefault="009C0DE4" w:rsidP="00371855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>Handover from individual schools’ FGBs:</w:t>
            </w:r>
          </w:p>
          <w:p w14:paraId="2642AEE8" w14:textId="36DD244C" w:rsidR="009C0DE4" w:rsidRPr="009B064F" w:rsidRDefault="009C0DE4" w:rsidP="001040E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Arial" w:hAnsi="Arial" w:cs="Arial"/>
                <w:bCs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Cs/>
                <w:szCs w:val="22"/>
                <w:lang w:eastAsia="en-GB"/>
              </w:rPr>
              <w:t>Compliance with</w:t>
            </w:r>
            <w:r w:rsidR="00BB5DD6" w:rsidRPr="009B064F">
              <w:rPr>
                <w:rFonts w:ascii="Arial" w:hAnsi="Arial" w:cs="Arial"/>
                <w:bCs/>
                <w:szCs w:val="22"/>
                <w:lang w:eastAsia="en-GB"/>
              </w:rPr>
              <w:t xml:space="preserve"> process</w:t>
            </w:r>
            <w:r w:rsidRPr="009B064F">
              <w:rPr>
                <w:rFonts w:ascii="Arial" w:hAnsi="Arial" w:cs="Arial"/>
                <w:bCs/>
                <w:szCs w:val="22"/>
                <w:lang w:eastAsia="en-GB"/>
              </w:rPr>
              <w:t xml:space="preserve"> </w:t>
            </w:r>
            <w:r w:rsidR="00BB5DD6" w:rsidRPr="009B064F">
              <w:rPr>
                <w:rFonts w:ascii="Arial" w:hAnsi="Arial" w:cs="Arial"/>
                <w:bCs/>
                <w:szCs w:val="22"/>
                <w:lang w:eastAsia="en-GB"/>
              </w:rPr>
              <w:t xml:space="preserve">was acknowledged - </w:t>
            </w:r>
            <w:r w:rsidRPr="009B064F">
              <w:rPr>
                <w:rFonts w:ascii="Arial" w:hAnsi="Arial" w:cs="Arial"/>
                <w:bCs/>
                <w:szCs w:val="22"/>
                <w:lang w:eastAsia="en-GB"/>
              </w:rPr>
              <w:t>annotated checklist</w:t>
            </w:r>
            <w:r w:rsidR="00BB5DD6" w:rsidRPr="009B064F">
              <w:rPr>
                <w:rFonts w:ascii="Arial" w:hAnsi="Arial" w:cs="Arial"/>
                <w:bCs/>
                <w:szCs w:val="22"/>
                <w:lang w:eastAsia="en-GB"/>
              </w:rPr>
              <w:t xml:space="preserve"> circulated with the papers for the meeting</w:t>
            </w:r>
          </w:p>
          <w:p w14:paraId="2040D451" w14:textId="086670C9" w:rsidR="009C0DE4" w:rsidRPr="009B064F" w:rsidRDefault="009C0DE4" w:rsidP="001040E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Arial" w:hAnsi="Arial" w:cs="Arial"/>
                <w:bCs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Cs/>
                <w:szCs w:val="22"/>
                <w:lang w:eastAsia="en-GB"/>
              </w:rPr>
              <w:t>Handover Report</w:t>
            </w:r>
            <w:r w:rsidR="00BB5DD6" w:rsidRPr="009B064F">
              <w:rPr>
                <w:rFonts w:ascii="Arial" w:hAnsi="Arial" w:cs="Arial"/>
                <w:bCs/>
                <w:szCs w:val="22"/>
                <w:lang w:eastAsia="en-GB"/>
              </w:rPr>
              <w:t xml:space="preserve"> and carried forward actions</w:t>
            </w:r>
            <w:r w:rsidRPr="009B064F">
              <w:rPr>
                <w:rFonts w:ascii="Arial" w:hAnsi="Arial" w:cs="Arial"/>
                <w:bCs/>
                <w:szCs w:val="22"/>
                <w:lang w:eastAsia="en-GB"/>
              </w:rPr>
              <w:t>: L</w:t>
            </w:r>
            <w:r w:rsidR="00BB5DD6" w:rsidRPr="009B064F">
              <w:rPr>
                <w:rFonts w:ascii="Arial" w:hAnsi="Arial" w:cs="Arial"/>
                <w:bCs/>
                <w:szCs w:val="22"/>
                <w:lang w:eastAsia="en-GB"/>
              </w:rPr>
              <w:t>F – circulated with no questions or comments arising.</w:t>
            </w:r>
          </w:p>
          <w:p w14:paraId="4BF02916" w14:textId="77777777" w:rsidR="00BB5DD6" w:rsidRPr="009B064F" w:rsidRDefault="009C0DE4" w:rsidP="00BB5DD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Arial" w:hAnsi="Arial" w:cs="Arial"/>
                <w:bCs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Cs/>
                <w:szCs w:val="22"/>
                <w:lang w:eastAsia="en-GB"/>
              </w:rPr>
              <w:t>Handover Report</w:t>
            </w:r>
            <w:r w:rsidR="00BB5DD6" w:rsidRPr="009B064F">
              <w:rPr>
                <w:rFonts w:ascii="Arial" w:hAnsi="Arial" w:cs="Arial"/>
                <w:bCs/>
                <w:szCs w:val="22"/>
                <w:lang w:eastAsia="en-GB"/>
              </w:rPr>
              <w:t xml:space="preserve"> and carried forward actions</w:t>
            </w:r>
            <w:r w:rsidRPr="009B064F">
              <w:rPr>
                <w:rFonts w:ascii="Arial" w:hAnsi="Arial" w:cs="Arial"/>
                <w:bCs/>
                <w:szCs w:val="22"/>
                <w:lang w:eastAsia="en-GB"/>
              </w:rPr>
              <w:t>: S</w:t>
            </w:r>
            <w:r w:rsidR="00BB5DD6" w:rsidRPr="009B064F">
              <w:rPr>
                <w:rFonts w:ascii="Arial" w:hAnsi="Arial" w:cs="Arial"/>
                <w:bCs/>
                <w:szCs w:val="22"/>
                <w:lang w:eastAsia="en-GB"/>
              </w:rPr>
              <w:t>SQ – circulated with no questions or comments arising</w:t>
            </w:r>
          </w:p>
          <w:p w14:paraId="1413D08C" w14:textId="77777777" w:rsidR="00BB5DD6" w:rsidRPr="009B064F" w:rsidRDefault="00BB5DD6" w:rsidP="00BB5DD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Arial" w:hAnsi="Arial" w:cs="Arial"/>
                <w:b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>The decisions of the LF and SSQ governing boards to appoint:</w:t>
            </w:r>
          </w:p>
          <w:p w14:paraId="365BCF15" w14:textId="77777777" w:rsidR="00BB5DD6" w:rsidRPr="009B064F" w:rsidRDefault="00BB5DD6" w:rsidP="00BB5DD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>KW as Executive Head</w:t>
            </w:r>
          </w:p>
          <w:p w14:paraId="0B76A570" w14:textId="77777777" w:rsidR="00BB5DD6" w:rsidRPr="009B064F" w:rsidRDefault="00BB5DD6" w:rsidP="00BB5DD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>SM as SSQ Head of School</w:t>
            </w:r>
          </w:p>
          <w:p w14:paraId="2EBE1D7F" w14:textId="77777777" w:rsidR="00BB5DD6" w:rsidRPr="009B064F" w:rsidRDefault="00BB5DD6" w:rsidP="00BB5DD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>James Osler as LF Head of School</w:t>
            </w:r>
          </w:p>
          <w:p w14:paraId="2A817727" w14:textId="77777777" w:rsidR="00BB5DD6" w:rsidRPr="009B064F" w:rsidRDefault="00BB5DD6" w:rsidP="00BB5DD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>The Clerk as Clerk to the federated Governing Board</w:t>
            </w:r>
          </w:p>
          <w:p w14:paraId="19220A5C" w14:textId="77777777" w:rsidR="00BB5DD6" w:rsidRPr="009B064F" w:rsidRDefault="00BB5DD6" w:rsidP="00BB5DD6">
            <w:pPr>
              <w:spacing w:after="0" w:line="240" w:lineRule="auto"/>
              <w:ind w:left="360"/>
              <w:rPr>
                <w:rFonts w:ascii="Arial" w:hAnsi="Arial" w:cs="Arial"/>
                <w:b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>Were unanimously ratified</w:t>
            </w:r>
          </w:p>
          <w:p w14:paraId="70033BD0" w14:textId="77777777" w:rsidR="00BB5DD6" w:rsidRPr="009B064F" w:rsidRDefault="00BB5DD6" w:rsidP="00BB5DD6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7C6A08F4" w14:textId="1A11B91B" w:rsidR="001040EE" w:rsidRPr="009B064F" w:rsidRDefault="00BB5DD6" w:rsidP="00BB5DD6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Cs/>
                <w:szCs w:val="22"/>
                <w:lang w:eastAsia="en-GB"/>
              </w:rPr>
              <w:t xml:space="preserve">It was noted that the Consultation Document provided a business case and vision rationale to federate and that a combined vision </w:t>
            </w:r>
            <w:r w:rsidR="002D1A66">
              <w:rPr>
                <w:rFonts w:ascii="Arial" w:hAnsi="Arial" w:cs="Arial"/>
                <w:bCs/>
                <w:szCs w:val="22"/>
                <w:lang w:eastAsia="en-GB"/>
              </w:rPr>
              <w:t xml:space="preserve">now </w:t>
            </w:r>
            <w:r w:rsidRPr="009B064F">
              <w:rPr>
                <w:rFonts w:ascii="Arial" w:hAnsi="Arial" w:cs="Arial"/>
                <w:bCs/>
                <w:szCs w:val="22"/>
                <w:lang w:eastAsia="en-GB"/>
              </w:rPr>
              <w:t xml:space="preserve">needed to be </w:t>
            </w:r>
            <w:r w:rsidR="00B75F39" w:rsidRPr="009B064F">
              <w:rPr>
                <w:rFonts w:ascii="Arial" w:hAnsi="Arial" w:cs="Arial"/>
                <w:bCs/>
                <w:szCs w:val="22"/>
                <w:lang w:eastAsia="en-GB"/>
              </w:rPr>
              <w:t xml:space="preserve">progressed. </w:t>
            </w:r>
            <w:r w:rsidR="00B75F39" w:rsidRPr="009B064F">
              <w:rPr>
                <w:rFonts w:ascii="Arial" w:hAnsi="Arial" w:cs="Arial"/>
                <w:b/>
                <w:szCs w:val="22"/>
                <w:u w:val="single"/>
                <w:lang w:eastAsia="en-GB"/>
              </w:rPr>
              <w:t xml:space="preserve">ACTION: </w:t>
            </w:r>
            <w:r w:rsidR="00B75F39" w:rsidRPr="009B064F">
              <w:rPr>
                <w:rFonts w:ascii="Arial" w:hAnsi="Arial" w:cs="Arial"/>
                <w:bCs/>
                <w:szCs w:val="22"/>
                <w:u w:val="single"/>
                <w:lang w:eastAsia="en-GB"/>
              </w:rPr>
              <w:t>ES and AC to produce a draft vision document for discussion at the next meeting.</w:t>
            </w:r>
          </w:p>
          <w:p w14:paraId="29FBF1AC" w14:textId="77777777" w:rsidR="00B75F39" w:rsidRPr="009B064F" w:rsidRDefault="00B75F39" w:rsidP="00B75F39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188A2619" w14:textId="31F36E5B" w:rsidR="008C6DE6" w:rsidRPr="009B064F" w:rsidRDefault="00B75F39" w:rsidP="00B75F39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 xml:space="preserve">(e) Each of the schools </w:t>
            </w:r>
            <w:r w:rsidR="008C6DE6" w:rsidRPr="009B064F">
              <w:rPr>
                <w:rFonts w:ascii="Arial" w:hAnsi="Arial" w:cs="Arial"/>
                <w:b/>
                <w:szCs w:val="22"/>
                <w:lang w:eastAsia="en-GB"/>
              </w:rPr>
              <w:t>Covid 19 Risk Assessments</w:t>
            </w: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 xml:space="preserve"> were unanimously approved in the form circulated prior to the meeting.</w:t>
            </w:r>
          </w:p>
          <w:p w14:paraId="036DF2F5" w14:textId="626CE194" w:rsidR="001040EE" w:rsidRPr="009B064F" w:rsidRDefault="001040EE" w:rsidP="001040EE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1BFB6B0C" w14:textId="59F39750" w:rsidR="009C0DE4" w:rsidRPr="009B064F" w:rsidRDefault="009C0DE4" w:rsidP="009C0DE4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b/>
                <w:szCs w:val="22"/>
                <w:lang w:eastAsia="en-GB"/>
              </w:rPr>
            </w:pPr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FC1F96" w14:textId="77777777" w:rsidR="009C0DE4" w:rsidRPr="009B064F" w:rsidRDefault="009C0DE4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69952833" w14:textId="77777777" w:rsidR="00B75F39" w:rsidRPr="009B064F" w:rsidRDefault="00B75F39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5B7A3813" w14:textId="77777777" w:rsidR="00B75F39" w:rsidRPr="009B064F" w:rsidRDefault="00B75F39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1C34DA13" w14:textId="77777777" w:rsidR="00B75F39" w:rsidRPr="009B064F" w:rsidRDefault="00B75F39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11FCBE41" w14:textId="77777777" w:rsidR="00B75F39" w:rsidRPr="009B064F" w:rsidRDefault="00B75F39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41D9B1D6" w14:textId="77777777" w:rsidR="00B75F39" w:rsidRPr="009B064F" w:rsidRDefault="00B75F39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201D7BBC" w14:textId="77777777" w:rsidR="00B75F39" w:rsidRPr="009B064F" w:rsidRDefault="00B75F39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4B9EC1C1" w14:textId="77777777" w:rsidR="00B75F39" w:rsidRPr="009B064F" w:rsidRDefault="00B75F39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40AFF173" w14:textId="77777777" w:rsidR="00B75F39" w:rsidRPr="009B064F" w:rsidRDefault="00B75F39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6A0D9B65" w14:textId="77777777" w:rsidR="00B75F39" w:rsidRPr="009B064F" w:rsidRDefault="00B75F39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161E350A" w14:textId="77777777" w:rsidR="00B75F39" w:rsidRPr="009B064F" w:rsidRDefault="00B75F39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4247D4F6" w14:textId="77777777" w:rsidR="00B75F39" w:rsidRPr="009B064F" w:rsidRDefault="00B75F39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1CF81DC1" w14:textId="77777777" w:rsidR="00B75F39" w:rsidRPr="009B064F" w:rsidRDefault="00B75F39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37672B45" w14:textId="77777777" w:rsidR="00B75F39" w:rsidRPr="009B064F" w:rsidRDefault="00B75F39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1F87F67A" w14:textId="77777777" w:rsidR="00B75F39" w:rsidRPr="009B064F" w:rsidRDefault="00B75F39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3FA743C2" w14:textId="77777777" w:rsidR="00B75F39" w:rsidRPr="009B064F" w:rsidRDefault="00B75F39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1746794A" w14:textId="09B84C80" w:rsidR="00B75F39" w:rsidRPr="009B064F" w:rsidRDefault="00B75F39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>ES/AC</w:t>
            </w:r>
          </w:p>
        </w:tc>
      </w:tr>
      <w:tr w:rsidR="00144C7A" w:rsidRPr="009B064F" w14:paraId="40D6AFB2" w14:textId="77777777" w:rsidTr="001040EE"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B7EAD9" w14:textId="77777777" w:rsidR="00144C7A" w:rsidRPr="009B064F" w:rsidRDefault="00144C7A" w:rsidP="00C857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  <w:lang w:eastAsia="en-GB"/>
              </w:rPr>
            </w:pPr>
          </w:p>
        </w:tc>
        <w:tc>
          <w:tcPr>
            <w:tcW w:w="7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11AC11" w14:textId="3302BEA6" w:rsidR="00371855" w:rsidRPr="009B064F" w:rsidRDefault="00371855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>Opening Administrative Matters/Forms:</w:t>
            </w:r>
          </w:p>
          <w:p w14:paraId="2ECA02F0" w14:textId="45381735" w:rsidR="00371855" w:rsidRPr="002D1A66" w:rsidRDefault="00371855" w:rsidP="002D1A6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  <w:r w:rsidRPr="002D1A66">
              <w:rPr>
                <w:rFonts w:ascii="Arial" w:hAnsi="Arial" w:cs="Arial"/>
                <w:b/>
                <w:szCs w:val="22"/>
                <w:lang w:eastAsia="en-GB"/>
              </w:rPr>
              <w:t>Annual Declaration of Pecuniary Interests</w:t>
            </w:r>
          </w:p>
          <w:p w14:paraId="1D4A74CD" w14:textId="258BB1F4" w:rsidR="00371855" w:rsidRPr="009B064F" w:rsidRDefault="00371855" w:rsidP="0037185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>Certificate of Eligibility</w:t>
            </w:r>
          </w:p>
          <w:p w14:paraId="6F4142CE" w14:textId="09F43C5B" w:rsidR="00144C7A" w:rsidRPr="009B064F" w:rsidRDefault="00144C7A" w:rsidP="0037185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 xml:space="preserve">Keeping Children Safe in Education </w:t>
            </w:r>
            <w:r w:rsidR="00371855" w:rsidRPr="009B064F">
              <w:rPr>
                <w:rFonts w:ascii="Arial" w:hAnsi="Arial" w:cs="Arial"/>
                <w:b/>
                <w:szCs w:val="22"/>
                <w:lang w:eastAsia="en-GB"/>
              </w:rPr>
              <w:t xml:space="preserve">2020 </w:t>
            </w: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>Acknowledgements</w:t>
            </w:r>
          </w:p>
          <w:p w14:paraId="5C000CDF" w14:textId="77777777" w:rsidR="00B75F39" w:rsidRDefault="00371855" w:rsidP="0024169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>Code of Conduct</w:t>
            </w:r>
          </w:p>
          <w:p w14:paraId="6E52ECA8" w14:textId="77777777" w:rsidR="00C33391" w:rsidRDefault="00C33391" w:rsidP="00C33391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00B962A0" w14:textId="0DA0D689" w:rsidR="00C33391" w:rsidRPr="00C33391" w:rsidRDefault="00C33391" w:rsidP="00C33391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0934CB" w14:textId="10EA1BD4" w:rsidR="00144C7A" w:rsidRPr="009B064F" w:rsidRDefault="00144C7A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003A47B8" w14:textId="56DE1E0E" w:rsidR="00B75F39" w:rsidRPr="009B064F" w:rsidRDefault="00B75F39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2233F27B" w14:textId="3DEA100E" w:rsidR="00B75F39" w:rsidRPr="009B064F" w:rsidRDefault="00B75F39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2A98D10E" w14:textId="77421770" w:rsidR="00B75F39" w:rsidRPr="009B064F" w:rsidRDefault="00B75F39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733B3114" w14:textId="77777777" w:rsidR="00144C7A" w:rsidRPr="009B064F" w:rsidRDefault="00144C7A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</w:tc>
      </w:tr>
      <w:tr w:rsidR="0024169B" w:rsidRPr="009B064F" w14:paraId="4B1FA329" w14:textId="77777777" w:rsidTr="001040EE"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F0E6E3" w14:textId="77777777" w:rsidR="0024169B" w:rsidRPr="009B064F" w:rsidRDefault="0024169B" w:rsidP="0024169B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</w:tc>
        <w:tc>
          <w:tcPr>
            <w:tcW w:w="7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D68B07" w14:textId="6422D46E" w:rsidR="0024169B" w:rsidRPr="009B064F" w:rsidRDefault="0024169B" w:rsidP="0024169B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 xml:space="preserve">Item 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A04910" w14:textId="273C6784" w:rsidR="0024169B" w:rsidRPr="009B064F" w:rsidRDefault="0024169B" w:rsidP="0024169B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 xml:space="preserve">Action </w:t>
            </w:r>
          </w:p>
        </w:tc>
      </w:tr>
      <w:tr w:rsidR="0024169B" w:rsidRPr="009B064F" w14:paraId="154E6B27" w14:textId="77777777" w:rsidTr="001040EE"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D50E97" w14:textId="77777777" w:rsidR="0024169B" w:rsidRPr="009B064F" w:rsidRDefault="0024169B" w:rsidP="0024169B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</w:tc>
        <w:tc>
          <w:tcPr>
            <w:tcW w:w="7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74F58E" w14:textId="77777777" w:rsidR="0024169B" w:rsidRPr="009B064F" w:rsidRDefault="0024169B" w:rsidP="0024169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>Governors’ Contact Details</w:t>
            </w:r>
          </w:p>
          <w:p w14:paraId="2BFCF851" w14:textId="77777777" w:rsidR="0024169B" w:rsidRPr="009B064F" w:rsidRDefault="0024169B" w:rsidP="0024169B">
            <w:pPr>
              <w:spacing w:after="0" w:line="240" w:lineRule="auto"/>
              <w:rPr>
                <w:rFonts w:ascii="Arial" w:hAnsi="Arial" w:cs="Arial"/>
                <w:bCs/>
                <w:szCs w:val="22"/>
                <w:u w:val="single"/>
                <w:lang w:eastAsia="en-GB"/>
              </w:rPr>
            </w:pPr>
            <w:r w:rsidRPr="009B064F">
              <w:rPr>
                <w:rFonts w:ascii="Arial" w:hAnsi="Arial" w:cs="Arial"/>
                <w:bCs/>
                <w:szCs w:val="22"/>
                <w:lang w:eastAsia="en-GB"/>
              </w:rPr>
              <w:t xml:space="preserve">It was noted that each of the above forms had been circulated prior to the meeting. </w:t>
            </w:r>
            <w:r w:rsidRPr="009B064F">
              <w:rPr>
                <w:rFonts w:ascii="Arial" w:hAnsi="Arial" w:cs="Arial"/>
                <w:b/>
                <w:szCs w:val="22"/>
                <w:u w:val="single"/>
                <w:lang w:eastAsia="en-GB"/>
              </w:rPr>
              <w:t xml:space="preserve">ACTIONS: </w:t>
            </w:r>
            <w:r w:rsidRPr="009B064F">
              <w:rPr>
                <w:rFonts w:ascii="Arial" w:hAnsi="Arial" w:cs="Arial"/>
                <w:bCs/>
                <w:szCs w:val="22"/>
                <w:u w:val="single"/>
                <w:lang w:eastAsia="en-GB"/>
              </w:rPr>
              <w:t>(i) Clerk to circulate personalised forms to each governor and (ii) each governor to complete/sign and return the above forms to the Clerk as soon as possible.</w:t>
            </w:r>
          </w:p>
          <w:p w14:paraId="599D77AB" w14:textId="77777777" w:rsidR="0024169B" w:rsidRPr="009B064F" w:rsidRDefault="0024169B" w:rsidP="0024169B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32C17F" w14:textId="77777777" w:rsidR="0024169B" w:rsidRPr="009B064F" w:rsidRDefault="0024169B" w:rsidP="0024169B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494C6E6B" w14:textId="77777777" w:rsidR="0024169B" w:rsidRPr="009B064F" w:rsidRDefault="0024169B" w:rsidP="0024169B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0904B989" w14:textId="11729E46" w:rsidR="0024169B" w:rsidRPr="009B064F" w:rsidRDefault="0024169B" w:rsidP="0024169B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>Clerk/All</w:t>
            </w:r>
          </w:p>
        </w:tc>
      </w:tr>
      <w:tr w:rsidR="009C0DE4" w:rsidRPr="009B064F" w14:paraId="23A1928B" w14:textId="77777777" w:rsidTr="001040EE"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4C32D6" w14:textId="77777777" w:rsidR="009C0DE4" w:rsidRPr="009B064F" w:rsidRDefault="009C0DE4" w:rsidP="00C857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  <w:lang w:eastAsia="en-GB"/>
              </w:rPr>
            </w:pPr>
          </w:p>
        </w:tc>
        <w:tc>
          <w:tcPr>
            <w:tcW w:w="7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C7A225" w14:textId="6A6BA9FC" w:rsidR="009C0DE4" w:rsidRPr="009B064F" w:rsidRDefault="009C0DE4" w:rsidP="009C0DE4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>Governance Documents:</w:t>
            </w:r>
          </w:p>
          <w:p w14:paraId="2557F0C1" w14:textId="2A1513FF" w:rsidR="009C0DE4" w:rsidRPr="009B064F" w:rsidRDefault="009C0DE4" w:rsidP="009C0D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 xml:space="preserve">Instrument of Government </w:t>
            </w:r>
          </w:p>
          <w:p w14:paraId="58822E6F" w14:textId="367D6BCF" w:rsidR="009C0DE4" w:rsidRPr="009B064F" w:rsidRDefault="009C0DE4" w:rsidP="009C0D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>Scheme of Delegation</w:t>
            </w:r>
            <w:r w:rsidR="001040EE" w:rsidRPr="009B064F">
              <w:rPr>
                <w:rFonts w:ascii="Arial" w:hAnsi="Arial" w:cs="Arial"/>
                <w:b/>
                <w:szCs w:val="22"/>
                <w:lang w:eastAsia="en-GB"/>
              </w:rPr>
              <w:t>/Terms of Reference</w:t>
            </w:r>
          </w:p>
          <w:p w14:paraId="4771CAC5" w14:textId="1700CF64" w:rsidR="009C0DE4" w:rsidRPr="009B064F" w:rsidRDefault="00B75F39" w:rsidP="00B75F39">
            <w:pPr>
              <w:spacing w:after="0" w:line="240" w:lineRule="auto"/>
              <w:rPr>
                <w:rFonts w:ascii="Arial" w:hAnsi="Arial" w:cs="Arial"/>
                <w:bCs/>
                <w:szCs w:val="22"/>
                <w:u w:val="single"/>
                <w:lang w:eastAsia="en-GB"/>
              </w:rPr>
            </w:pP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 xml:space="preserve">The Instrument of Government was unanimously approved in the form circulated prior to the meeting. </w:t>
            </w:r>
            <w:r w:rsidRPr="009B064F">
              <w:rPr>
                <w:rFonts w:ascii="Arial" w:hAnsi="Arial" w:cs="Arial"/>
                <w:b/>
                <w:szCs w:val="22"/>
                <w:u w:val="single"/>
                <w:lang w:eastAsia="en-GB"/>
              </w:rPr>
              <w:t xml:space="preserve">ACTION: </w:t>
            </w:r>
            <w:r w:rsidR="00DA6C82">
              <w:rPr>
                <w:rFonts w:ascii="Arial" w:hAnsi="Arial" w:cs="Arial"/>
                <w:bCs/>
                <w:szCs w:val="22"/>
                <w:u w:val="single"/>
                <w:lang w:eastAsia="en-GB"/>
              </w:rPr>
              <w:t xml:space="preserve">Clerk to </w:t>
            </w:r>
            <w:r w:rsidR="00834ABF">
              <w:rPr>
                <w:rFonts w:ascii="Arial" w:hAnsi="Arial" w:cs="Arial"/>
                <w:bCs/>
                <w:szCs w:val="22"/>
                <w:u w:val="single"/>
                <w:lang w:eastAsia="en-GB"/>
              </w:rPr>
              <w:t>re-</w:t>
            </w:r>
            <w:r w:rsidR="00DA6C82">
              <w:rPr>
                <w:rFonts w:ascii="Arial" w:hAnsi="Arial" w:cs="Arial"/>
                <w:bCs/>
                <w:szCs w:val="22"/>
                <w:u w:val="single"/>
                <w:lang w:eastAsia="en-GB"/>
              </w:rPr>
              <w:t>circulate draft Scheme of Delegation for review by all board members for approval at the next meeting.</w:t>
            </w:r>
          </w:p>
          <w:p w14:paraId="1B47034D" w14:textId="3F7A072B" w:rsidR="00B75F39" w:rsidRPr="009B064F" w:rsidRDefault="00B75F39" w:rsidP="00B75F39">
            <w:pPr>
              <w:spacing w:after="0" w:line="240" w:lineRule="auto"/>
              <w:rPr>
                <w:rFonts w:ascii="Arial" w:hAnsi="Arial" w:cs="Arial"/>
                <w:bCs/>
                <w:szCs w:val="22"/>
                <w:u w:val="single"/>
                <w:lang w:eastAsia="en-GB"/>
              </w:rPr>
            </w:pPr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5C7A17" w14:textId="77777777" w:rsidR="009C0DE4" w:rsidRPr="009B064F" w:rsidRDefault="009C0DE4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0E2A7892" w14:textId="77777777" w:rsidR="00B75F39" w:rsidRPr="009B064F" w:rsidRDefault="00B75F39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1CFFB9F4" w14:textId="77777777" w:rsidR="00B75F39" w:rsidRPr="009B064F" w:rsidRDefault="00B75F39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636C4592" w14:textId="77777777" w:rsidR="00B75F39" w:rsidRPr="009B064F" w:rsidRDefault="00B75F39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0012B831" w14:textId="77777777" w:rsidR="002D1A66" w:rsidRDefault="002D1A66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0E56665C" w14:textId="2CB4C776" w:rsidR="00B75F39" w:rsidRPr="009B064F" w:rsidRDefault="00DA6C82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Cs w:val="22"/>
                <w:lang w:eastAsia="en-GB"/>
              </w:rPr>
              <w:t>All</w:t>
            </w:r>
          </w:p>
        </w:tc>
      </w:tr>
      <w:tr w:rsidR="0024169B" w:rsidRPr="009B064F" w14:paraId="1BDE48B3" w14:textId="77777777" w:rsidTr="001040EE"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792C92" w14:textId="77777777" w:rsidR="0024169B" w:rsidRPr="009B064F" w:rsidRDefault="0024169B" w:rsidP="002416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</w:tc>
        <w:tc>
          <w:tcPr>
            <w:tcW w:w="7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F7C6CD" w14:textId="77777777" w:rsidR="0024169B" w:rsidRPr="009B064F" w:rsidRDefault="0024169B" w:rsidP="0024169B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>Federation Structure 2020 -21:</w:t>
            </w:r>
          </w:p>
          <w:p w14:paraId="46925AFF" w14:textId="77777777" w:rsidR="0024169B" w:rsidRPr="009B064F" w:rsidRDefault="0024169B" w:rsidP="0024169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>Calendar of Meetings (Board and Committees)</w:t>
            </w:r>
          </w:p>
          <w:p w14:paraId="77B9CF23" w14:textId="77777777" w:rsidR="0024169B" w:rsidRPr="009B064F" w:rsidRDefault="0024169B" w:rsidP="0024169B">
            <w:pPr>
              <w:spacing w:after="0" w:line="240" w:lineRule="auto"/>
              <w:rPr>
                <w:rFonts w:ascii="Arial" w:hAnsi="Arial" w:cs="Arial"/>
                <w:bCs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Cs/>
                <w:szCs w:val="22"/>
                <w:lang w:eastAsia="en-GB"/>
              </w:rPr>
              <w:t>Meetings noted as follows:</w:t>
            </w:r>
          </w:p>
          <w:p w14:paraId="42C43843" w14:textId="77777777" w:rsidR="0024169B" w:rsidRPr="009B064F" w:rsidRDefault="0024169B" w:rsidP="0024169B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>KEY:</w:t>
            </w:r>
          </w:p>
          <w:p w14:paraId="7CAF2A1E" w14:textId="77777777" w:rsidR="0024169B" w:rsidRPr="009B064F" w:rsidRDefault="0024169B" w:rsidP="0024169B">
            <w:pPr>
              <w:spacing w:after="0" w:line="240" w:lineRule="auto"/>
              <w:rPr>
                <w:rFonts w:ascii="Arial" w:hAnsi="Arial" w:cs="Arial"/>
                <w:b/>
                <w:color w:val="538135" w:themeColor="accent6" w:themeShade="BF"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/>
                <w:color w:val="538135" w:themeColor="accent6" w:themeShade="BF"/>
                <w:szCs w:val="22"/>
                <w:lang w:eastAsia="en-GB"/>
              </w:rPr>
              <w:t>FGB</w:t>
            </w:r>
          </w:p>
          <w:p w14:paraId="66EFC18C" w14:textId="77777777" w:rsidR="0024169B" w:rsidRPr="009B064F" w:rsidRDefault="0024169B" w:rsidP="0024169B">
            <w:pPr>
              <w:spacing w:after="0" w:line="240" w:lineRule="auto"/>
              <w:rPr>
                <w:rFonts w:ascii="Arial" w:hAnsi="Arial" w:cs="Arial"/>
                <w:b/>
                <w:color w:val="0070C0"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/>
                <w:color w:val="0070C0"/>
                <w:szCs w:val="22"/>
                <w:lang w:eastAsia="en-GB"/>
              </w:rPr>
              <w:t>Committee</w:t>
            </w:r>
          </w:p>
          <w:p w14:paraId="16E1136B" w14:textId="77777777" w:rsidR="0024169B" w:rsidRPr="009B064F" w:rsidRDefault="0024169B" w:rsidP="0024169B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53B2B780" w14:textId="77777777" w:rsidR="0024169B" w:rsidRPr="009B064F" w:rsidRDefault="0024169B" w:rsidP="0024169B">
            <w:pPr>
              <w:spacing w:after="0" w:line="240" w:lineRule="auto"/>
              <w:rPr>
                <w:rFonts w:ascii="Arial" w:hAnsi="Arial" w:cs="Arial"/>
                <w:b/>
                <w:color w:val="0070C0"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/>
                <w:color w:val="0070C0"/>
                <w:szCs w:val="22"/>
                <w:lang w:eastAsia="en-GB"/>
              </w:rPr>
              <w:t>Thursday 12 November 2020</w:t>
            </w:r>
          </w:p>
          <w:p w14:paraId="0A369C38" w14:textId="77777777" w:rsidR="0024169B" w:rsidRPr="009B064F" w:rsidRDefault="0024169B" w:rsidP="0024169B">
            <w:pPr>
              <w:spacing w:after="0" w:line="240" w:lineRule="auto"/>
              <w:rPr>
                <w:rFonts w:ascii="Arial" w:hAnsi="Arial" w:cs="Arial"/>
                <w:b/>
                <w:color w:val="538135" w:themeColor="accent6" w:themeShade="BF"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/>
                <w:color w:val="538135" w:themeColor="accent6" w:themeShade="BF"/>
                <w:szCs w:val="22"/>
                <w:lang w:eastAsia="en-GB"/>
              </w:rPr>
              <w:t xml:space="preserve">Thursday 26 November 2020 </w:t>
            </w:r>
          </w:p>
          <w:p w14:paraId="6C13C757" w14:textId="77777777" w:rsidR="0024169B" w:rsidRPr="009B064F" w:rsidRDefault="0024169B" w:rsidP="0024169B">
            <w:pPr>
              <w:spacing w:after="0" w:line="240" w:lineRule="auto"/>
              <w:rPr>
                <w:rFonts w:ascii="Arial" w:hAnsi="Arial" w:cs="Arial"/>
                <w:b/>
                <w:color w:val="0070C0"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/>
                <w:color w:val="0070C0"/>
                <w:szCs w:val="22"/>
                <w:lang w:eastAsia="en-GB"/>
              </w:rPr>
              <w:t>Thursday 7 January 2021</w:t>
            </w:r>
          </w:p>
          <w:p w14:paraId="4DD33AE2" w14:textId="77777777" w:rsidR="0024169B" w:rsidRPr="009B064F" w:rsidRDefault="0024169B" w:rsidP="0024169B">
            <w:pPr>
              <w:spacing w:after="0" w:line="240" w:lineRule="auto"/>
              <w:rPr>
                <w:rFonts w:ascii="Arial" w:hAnsi="Arial" w:cs="Arial"/>
                <w:b/>
                <w:color w:val="538135" w:themeColor="accent6" w:themeShade="BF"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/>
                <w:color w:val="538135" w:themeColor="accent6" w:themeShade="BF"/>
                <w:szCs w:val="22"/>
                <w:lang w:eastAsia="en-GB"/>
              </w:rPr>
              <w:t xml:space="preserve">Thursday 28 January 2021 </w:t>
            </w:r>
          </w:p>
          <w:p w14:paraId="3B86C7B1" w14:textId="77777777" w:rsidR="0024169B" w:rsidRPr="009B064F" w:rsidRDefault="0024169B" w:rsidP="0024169B">
            <w:pPr>
              <w:spacing w:after="0" w:line="240" w:lineRule="auto"/>
              <w:rPr>
                <w:rFonts w:ascii="Arial" w:hAnsi="Arial" w:cs="Arial"/>
                <w:b/>
                <w:color w:val="0070C0"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/>
                <w:color w:val="0070C0"/>
                <w:szCs w:val="22"/>
                <w:lang w:eastAsia="en-GB"/>
              </w:rPr>
              <w:t>Thursday 18 March 2021</w:t>
            </w:r>
          </w:p>
          <w:p w14:paraId="3CA7B81A" w14:textId="77777777" w:rsidR="0024169B" w:rsidRPr="009B064F" w:rsidRDefault="0024169B" w:rsidP="0024169B">
            <w:pPr>
              <w:spacing w:after="0" w:line="240" w:lineRule="auto"/>
              <w:rPr>
                <w:rFonts w:ascii="Arial" w:hAnsi="Arial" w:cs="Arial"/>
                <w:b/>
                <w:color w:val="538135" w:themeColor="accent6" w:themeShade="BF"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/>
                <w:color w:val="538135" w:themeColor="accent6" w:themeShade="BF"/>
                <w:szCs w:val="22"/>
                <w:lang w:eastAsia="en-GB"/>
              </w:rPr>
              <w:t xml:space="preserve">Thursday 25 March 2021 </w:t>
            </w:r>
          </w:p>
          <w:p w14:paraId="094E9F61" w14:textId="77777777" w:rsidR="0024169B" w:rsidRPr="009B064F" w:rsidRDefault="0024169B" w:rsidP="0024169B">
            <w:pPr>
              <w:spacing w:after="0" w:line="240" w:lineRule="auto"/>
              <w:rPr>
                <w:rFonts w:ascii="Arial" w:hAnsi="Arial" w:cs="Arial"/>
                <w:b/>
                <w:color w:val="0070C0"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/>
                <w:color w:val="0070C0"/>
                <w:szCs w:val="22"/>
                <w:lang w:eastAsia="en-GB"/>
              </w:rPr>
              <w:t>Thursday 13 May 2021</w:t>
            </w:r>
          </w:p>
          <w:p w14:paraId="28450F3A" w14:textId="77777777" w:rsidR="0024169B" w:rsidRPr="009B064F" w:rsidRDefault="0024169B" w:rsidP="0024169B">
            <w:pPr>
              <w:spacing w:after="0" w:line="240" w:lineRule="auto"/>
              <w:rPr>
                <w:rFonts w:ascii="Arial" w:hAnsi="Arial" w:cs="Arial"/>
                <w:b/>
                <w:color w:val="538135" w:themeColor="accent6" w:themeShade="BF"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/>
                <w:color w:val="538135" w:themeColor="accent6" w:themeShade="BF"/>
                <w:szCs w:val="22"/>
                <w:lang w:eastAsia="en-GB"/>
              </w:rPr>
              <w:t>Thursday 27 May 2021</w:t>
            </w:r>
          </w:p>
          <w:p w14:paraId="7C65E661" w14:textId="77777777" w:rsidR="0024169B" w:rsidRPr="009B064F" w:rsidRDefault="0024169B" w:rsidP="0024169B">
            <w:pPr>
              <w:spacing w:after="0" w:line="240" w:lineRule="auto"/>
              <w:rPr>
                <w:rFonts w:ascii="Arial" w:hAnsi="Arial" w:cs="Arial"/>
                <w:b/>
                <w:color w:val="0070C0"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/>
                <w:color w:val="0070C0"/>
                <w:szCs w:val="22"/>
                <w:lang w:eastAsia="en-GB"/>
              </w:rPr>
              <w:t xml:space="preserve">Thursday 1 July 2021 </w:t>
            </w:r>
          </w:p>
          <w:p w14:paraId="6C440DEC" w14:textId="77777777" w:rsidR="0024169B" w:rsidRPr="009B064F" w:rsidRDefault="0024169B" w:rsidP="0024169B">
            <w:pPr>
              <w:spacing w:after="0" w:line="240" w:lineRule="auto"/>
              <w:rPr>
                <w:rFonts w:ascii="Arial" w:hAnsi="Arial" w:cs="Arial"/>
                <w:b/>
                <w:color w:val="538135" w:themeColor="accent6" w:themeShade="BF"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/>
                <w:color w:val="538135" w:themeColor="accent6" w:themeShade="BF"/>
                <w:szCs w:val="22"/>
                <w:lang w:eastAsia="en-GB"/>
              </w:rPr>
              <w:t>Thursday 15 July 2021</w:t>
            </w:r>
          </w:p>
          <w:p w14:paraId="19F9D98F" w14:textId="32DED819" w:rsidR="0024169B" w:rsidRPr="009B064F" w:rsidRDefault="0024169B" w:rsidP="0024169B">
            <w:pPr>
              <w:spacing w:after="0" w:line="240" w:lineRule="auto"/>
              <w:rPr>
                <w:rFonts w:ascii="Arial" w:hAnsi="Arial" w:cs="Arial"/>
                <w:b/>
                <w:szCs w:val="22"/>
                <w:u w:val="single"/>
                <w:lang w:eastAsia="en-GB"/>
              </w:rPr>
            </w:pPr>
            <w:r w:rsidRPr="009B064F">
              <w:rPr>
                <w:rFonts w:ascii="Arial" w:hAnsi="Arial" w:cs="Arial"/>
                <w:b/>
                <w:szCs w:val="22"/>
                <w:u w:val="single"/>
                <w:lang w:eastAsia="en-GB"/>
              </w:rPr>
              <w:t xml:space="preserve">ACTION: </w:t>
            </w:r>
            <w:r w:rsidRPr="009B064F">
              <w:rPr>
                <w:rFonts w:ascii="Arial" w:hAnsi="Arial" w:cs="Arial"/>
                <w:bCs/>
                <w:szCs w:val="22"/>
                <w:u w:val="single"/>
                <w:lang w:eastAsia="en-GB"/>
              </w:rPr>
              <w:t>All to note for diaries</w:t>
            </w:r>
          </w:p>
          <w:p w14:paraId="211C0EEE" w14:textId="77777777" w:rsidR="0024169B" w:rsidRPr="009B064F" w:rsidRDefault="0024169B" w:rsidP="0024169B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4C757AFB" w14:textId="77777777" w:rsidR="0024169B" w:rsidRPr="009B064F" w:rsidRDefault="0024169B" w:rsidP="0024169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>Committees’ Membership</w:t>
            </w:r>
          </w:p>
          <w:p w14:paraId="51FBC3B4" w14:textId="77777777" w:rsidR="0024169B" w:rsidRPr="009B064F" w:rsidRDefault="0024169B" w:rsidP="0024169B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>Committees were unanimously approved as follows:</w:t>
            </w:r>
          </w:p>
          <w:p w14:paraId="428FA609" w14:textId="77777777" w:rsidR="0024169B" w:rsidRPr="009B064F" w:rsidRDefault="0024169B" w:rsidP="0024169B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1BE1725A" w14:textId="77777777" w:rsidR="0024169B" w:rsidRPr="009B064F" w:rsidRDefault="0024169B" w:rsidP="0024169B">
            <w:pPr>
              <w:spacing w:after="0" w:line="240" w:lineRule="auto"/>
              <w:rPr>
                <w:rFonts w:ascii="Arial" w:hAnsi="Arial" w:cs="Arial"/>
                <w:b/>
                <w:szCs w:val="22"/>
                <w:u w:val="single"/>
                <w:lang w:eastAsia="en-GB"/>
              </w:rPr>
            </w:pPr>
            <w:r w:rsidRPr="009B064F">
              <w:rPr>
                <w:rFonts w:ascii="Arial" w:hAnsi="Arial" w:cs="Arial"/>
                <w:b/>
                <w:szCs w:val="22"/>
                <w:u w:val="single"/>
                <w:lang w:eastAsia="en-GB"/>
              </w:rPr>
              <w:t>Finance &amp; Resources</w:t>
            </w:r>
          </w:p>
          <w:p w14:paraId="32EC9A52" w14:textId="77777777" w:rsidR="0024169B" w:rsidRPr="009B064F" w:rsidRDefault="0024169B" w:rsidP="0024169B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>HS (Chair)</w:t>
            </w:r>
          </w:p>
          <w:p w14:paraId="39E91B66" w14:textId="77777777" w:rsidR="0024169B" w:rsidRPr="009B064F" w:rsidRDefault="0024169B" w:rsidP="0024169B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>ES</w:t>
            </w:r>
          </w:p>
          <w:p w14:paraId="3ECCE934" w14:textId="77777777" w:rsidR="0024169B" w:rsidRPr="009B064F" w:rsidRDefault="0024169B" w:rsidP="0024169B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>DC</w:t>
            </w:r>
          </w:p>
          <w:p w14:paraId="561B3EDD" w14:textId="77777777" w:rsidR="0024169B" w:rsidRPr="009B064F" w:rsidRDefault="0024169B" w:rsidP="0024169B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>LM</w:t>
            </w:r>
          </w:p>
          <w:p w14:paraId="6E478F5B" w14:textId="77777777" w:rsidR="0024169B" w:rsidRPr="009B064F" w:rsidRDefault="0024169B" w:rsidP="0024169B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4A53858D" w14:textId="77777777" w:rsidR="0024169B" w:rsidRPr="009B064F" w:rsidRDefault="0024169B" w:rsidP="0024169B">
            <w:pPr>
              <w:spacing w:after="0" w:line="240" w:lineRule="auto"/>
              <w:rPr>
                <w:rFonts w:ascii="Arial" w:hAnsi="Arial" w:cs="Arial"/>
                <w:b/>
                <w:szCs w:val="22"/>
                <w:u w:val="single"/>
                <w:lang w:eastAsia="en-GB"/>
              </w:rPr>
            </w:pPr>
            <w:r w:rsidRPr="009B064F">
              <w:rPr>
                <w:rFonts w:ascii="Arial" w:hAnsi="Arial" w:cs="Arial"/>
                <w:b/>
                <w:szCs w:val="22"/>
                <w:u w:val="single"/>
                <w:lang w:eastAsia="en-GB"/>
              </w:rPr>
              <w:t>Teaching, Learning &amp; Development</w:t>
            </w:r>
          </w:p>
          <w:p w14:paraId="013756DB" w14:textId="77777777" w:rsidR="0024169B" w:rsidRPr="009B064F" w:rsidRDefault="0024169B" w:rsidP="0024169B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>AC (Chair)</w:t>
            </w:r>
          </w:p>
          <w:p w14:paraId="430BC0DD" w14:textId="77777777" w:rsidR="0024169B" w:rsidRPr="009B064F" w:rsidRDefault="0024169B" w:rsidP="0024169B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>HW</w:t>
            </w:r>
          </w:p>
          <w:p w14:paraId="7DE40B9D" w14:textId="77777777" w:rsidR="0024169B" w:rsidRPr="009B064F" w:rsidRDefault="0024169B" w:rsidP="009C0DE4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>WG</w:t>
            </w:r>
          </w:p>
          <w:p w14:paraId="138EA85D" w14:textId="77777777" w:rsidR="0024169B" w:rsidRPr="009B064F" w:rsidRDefault="0024169B" w:rsidP="009C0DE4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>JN</w:t>
            </w:r>
          </w:p>
          <w:p w14:paraId="09C944DC" w14:textId="77777777" w:rsidR="0024169B" w:rsidRDefault="0024169B" w:rsidP="009C0DE4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46BC81CB" w14:textId="77777777" w:rsidR="00C33391" w:rsidRDefault="00C33391" w:rsidP="009C0DE4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591B7463" w14:textId="77777777" w:rsidR="00C33391" w:rsidRDefault="00C33391" w:rsidP="009C0DE4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5C06A239" w14:textId="77777777" w:rsidR="00C33391" w:rsidRDefault="00C33391" w:rsidP="009C0DE4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27C1622A" w14:textId="77777777" w:rsidR="00C33391" w:rsidRDefault="00C33391" w:rsidP="009C0DE4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74AFC8A2" w14:textId="058A5A93" w:rsidR="00C33391" w:rsidRPr="009B064F" w:rsidRDefault="00C33391" w:rsidP="009C0DE4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91214C" w14:textId="77777777" w:rsidR="0024169B" w:rsidRDefault="0024169B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720AB6C8" w14:textId="77777777" w:rsidR="002D1A66" w:rsidRDefault="002D1A66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162D356F" w14:textId="77777777" w:rsidR="002D1A66" w:rsidRDefault="002D1A66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26D70834" w14:textId="77777777" w:rsidR="002D1A66" w:rsidRDefault="002D1A66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369BB7B0" w14:textId="77777777" w:rsidR="002D1A66" w:rsidRDefault="002D1A66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2A01AAAF" w14:textId="77777777" w:rsidR="002D1A66" w:rsidRDefault="002D1A66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4C98A73A" w14:textId="77777777" w:rsidR="002D1A66" w:rsidRDefault="002D1A66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17DDF834" w14:textId="77777777" w:rsidR="002D1A66" w:rsidRDefault="002D1A66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22893B59" w14:textId="77777777" w:rsidR="002D1A66" w:rsidRDefault="002D1A66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45EBFBDC" w14:textId="77777777" w:rsidR="002D1A66" w:rsidRDefault="002D1A66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2C8E5D74" w14:textId="77777777" w:rsidR="002D1A66" w:rsidRDefault="002D1A66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666C3BE3" w14:textId="77777777" w:rsidR="002D1A66" w:rsidRDefault="002D1A66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49B322F4" w14:textId="77777777" w:rsidR="002D1A66" w:rsidRDefault="002D1A66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4D99F3D6" w14:textId="77777777" w:rsidR="002D1A66" w:rsidRDefault="002D1A66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0BD92A8F" w14:textId="77777777" w:rsidR="002D1A66" w:rsidRDefault="002D1A66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7F37DAE7" w14:textId="77777777" w:rsidR="002D1A66" w:rsidRDefault="002D1A66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52BD7A13" w14:textId="77777777" w:rsidR="002D1A66" w:rsidRDefault="002D1A66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16B0E8C3" w14:textId="4720221C" w:rsidR="002D1A66" w:rsidRPr="009B064F" w:rsidRDefault="002D1A66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Cs w:val="22"/>
                <w:lang w:eastAsia="en-GB"/>
              </w:rPr>
              <w:t>All</w:t>
            </w:r>
          </w:p>
        </w:tc>
      </w:tr>
      <w:tr w:rsidR="0024169B" w:rsidRPr="009B064F" w14:paraId="17773223" w14:textId="77777777" w:rsidTr="001040EE"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4E7032" w14:textId="77777777" w:rsidR="0024169B" w:rsidRPr="009B064F" w:rsidRDefault="0024169B" w:rsidP="0024169B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</w:tc>
        <w:tc>
          <w:tcPr>
            <w:tcW w:w="7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32F68B" w14:textId="3E5E0BE1" w:rsidR="0024169B" w:rsidRPr="009B064F" w:rsidRDefault="0024169B" w:rsidP="009C0DE4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>Item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291E2A" w14:textId="17C5A45D" w:rsidR="0024169B" w:rsidRPr="009B064F" w:rsidRDefault="0024169B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>Action</w:t>
            </w:r>
          </w:p>
        </w:tc>
      </w:tr>
      <w:tr w:rsidR="00371855" w:rsidRPr="009B064F" w14:paraId="6B49B73D" w14:textId="77777777" w:rsidTr="001040EE"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DB5C38" w14:textId="77777777" w:rsidR="00371855" w:rsidRPr="009B064F" w:rsidRDefault="00371855" w:rsidP="0024169B">
            <w:pPr>
              <w:spacing w:after="0" w:line="240" w:lineRule="auto"/>
              <w:ind w:left="360"/>
              <w:rPr>
                <w:rFonts w:ascii="Arial" w:hAnsi="Arial" w:cs="Arial"/>
                <w:b/>
                <w:szCs w:val="22"/>
                <w:lang w:eastAsia="en-GB"/>
              </w:rPr>
            </w:pPr>
          </w:p>
        </w:tc>
        <w:tc>
          <w:tcPr>
            <w:tcW w:w="7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043BE1" w14:textId="5368650D" w:rsidR="0022119C" w:rsidRPr="009B064F" w:rsidRDefault="0022119C" w:rsidP="00B75F39">
            <w:pPr>
              <w:spacing w:after="0" w:line="240" w:lineRule="auto"/>
              <w:rPr>
                <w:rFonts w:ascii="Arial" w:hAnsi="Arial" w:cs="Arial"/>
                <w:bCs/>
                <w:szCs w:val="22"/>
                <w:u w:val="single"/>
                <w:lang w:eastAsia="en-GB"/>
              </w:rPr>
            </w:pPr>
            <w:r w:rsidRPr="009B064F">
              <w:rPr>
                <w:rFonts w:ascii="Arial" w:hAnsi="Arial" w:cs="Arial"/>
                <w:b/>
                <w:szCs w:val="22"/>
                <w:u w:val="single"/>
                <w:lang w:eastAsia="en-GB"/>
              </w:rPr>
              <w:t xml:space="preserve">ACTION: </w:t>
            </w:r>
            <w:r w:rsidRPr="009B064F">
              <w:rPr>
                <w:rFonts w:ascii="Arial" w:hAnsi="Arial" w:cs="Arial"/>
                <w:bCs/>
                <w:szCs w:val="22"/>
                <w:u w:val="single"/>
                <w:lang w:eastAsia="en-GB"/>
              </w:rPr>
              <w:t>HS and AC to write Terms of Reference for the Committees for review at the first Committees’ meetings on 12</w:t>
            </w:r>
            <w:r w:rsidRPr="009B064F">
              <w:rPr>
                <w:rFonts w:ascii="Arial" w:hAnsi="Arial" w:cs="Arial"/>
                <w:bCs/>
                <w:szCs w:val="22"/>
                <w:u w:val="single"/>
                <w:vertAlign w:val="superscript"/>
                <w:lang w:eastAsia="en-GB"/>
              </w:rPr>
              <w:t>th</w:t>
            </w:r>
            <w:r w:rsidRPr="009B064F">
              <w:rPr>
                <w:rFonts w:ascii="Arial" w:hAnsi="Arial" w:cs="Arial"/>
                <w:bCs/>
                <w:szCs w:val="22"/>
                <w:u w:val="single"/>
                <w:lang w:eastAsia="en-GB"/>
              </w:rPr>
              <w:t xml:space="preserve"> November.</w:t>
            </w:r>
          </w:p>
          <w:p w14:paraId="435BAE49" w14:textId="1BE87F3B" w:rsidR="00371855" w:rsidRPr="009B064F" w:rsidRDefault="00371855" w:rsidP="003718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>Responsibilities/named governors</w:t>
            </w:r>
          </w:p>
          <w:p w14:paraId="4165B9E6" w14:textId="0499C2A9" w:rsidR="00A273BF" w:rsidRPr="009B064F" w:rsidRDefault="00A273BF" w:rsidP="00A273BF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>Unanimously agreed as follows: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21"/>
              <w:gridCol w:w="4621"/>
            </w:tblGrid>
            <w:tr w:rsidR="00A273BF" w:rsidRPr="009B064F" w14:paraId="3CA61D0C" w14:textId="77777777" w:rsidTr="006179E6">
              <w:tc>
                <w:tcPr>
                  <w:tcW w:w="4621" w:type="dxa"/>
                </w:tcPr>
                <w:p w14:paraId="5F7BE3CC" w14:textId="253B2A25" w:rsidR="00A273BF" w:rsidRPr="009B064F" w:rsidRDefault="00A273BF" w:rsidP="00A273BF">
                  <w:pPr>
                    <w:rPr>
                      <w:rFonts w:ascii="Arial" w:hAnsi="Arial" w:cs="Arial"/>
                      <w:b/>
                      <w:bCs/>
                      <w:szCs w:val="22"/>
                    </w:rPr>
                  </w:pPr>
                  <w:r w:rsidRPr="009B064F">
                    <w:rPr>
                      <w:rFonts w:ascii="Arial" w:hAnsi="Arial" w:cs="Arial"/>
                      <w:b/>
                      <w:bCs/>
                      <w:szCs w:val="22"/>
                    </w:rPr>
                    <w:t xml:space="preserve">Health &amp; Safety Governor </w:t>
                  </w:r>
                </w:p>
              </w:tc>
              <w:tc>
                <w:tcPr>
                  <w:tcW w:w="4621" w:type="dxa"/>
                </w:tcPr>
                <w:p w14:paraId="2EDF03EB" w14:textId="71109BF0" w:rsidR="00A273BF" w:rsidRPr="009B064F" w:rsidRDefault="00A273BF" w:rsidP="00A273BF">
                  <w:pPr>
                    <w:rPr>
                      <w:rFonts w:ascii="Arial" w:hAnsi="Arial" w:cs="Arial"/>
                      <w:b/>
                      <w:bCs/>
                      <w:szCs w:val="22"/>
                    </w:rPr>
                  </w:pPr>
                  <w:r w:rsidRPr="009B064F">
                    <w:rPr>
                      <w:rFonts w:ascii="Arial" w:hAnsi="Arial" w:cs="Arial"/>
                      <w:b/>
                      <w:bCs/>
                      <w:szCs w:val="22"/>
                    </w:rPr>
                    <w:t>JN</w:t>
                  </w:r>
                </w:p>
              </w:tc>
            </w:tr>
            <w:tr w:rsidR="00A273BF" w:rsidRPr="009B064F" w14:paraId="6FE8C5CE" w14:textId="77777777" w:rsidTr="006179E6">
              <w:tc>
                <w:tcPr>
                  <w:tcW w:w="4621" w:type="dxa"/>
                </w:tcPr>
                <w:p w14:paraId="15ED8672" w14:textId="69CC8CE7" w:rsidR="00A273BF" w:rsidRPr="009B064F" w:rsidRDefault="00A273BF" w:rsidP="00A273BF">
                  <w:pPr>
                    <w:rPr>
                      <w:rFonts w:ascii="Arial" w:hAnsi="Arial" w:cs="Arial"/>
                      <w:b/>
                      <w:bCs/>
                      <w:szCs w:val="22"/>
                    </w:rPr>
                  </w:pPr>
                  <w:r w:rsidRPr="009B064F">
                    <w:rPr>
                      <w:rFonts w:ascii="Arial" w:hAnsi="Arial" w:cs="Arial"/>
                      <w:b/>
                      <w:bCs/>
                      <w:szCs w:val="22"/>
                    </w:rPr>
                    <w:t>SEN(D) Governor</w:t>
                  </w:r>
                </w:p>
              </w:tc>
              <w:tc>
                <w:tcPr>
                  <w:tcW w:w="4621" w:type="dxa"/>
                </w:tcPr>
                <w:p w14:paraId="544B82E1" w14:textId="14EA72E5" w:rsidR="00A273BF" w:rsidRPr="009B064F" w:rsidRDefault="00A273BF" w:rsidP="00A273BF">
                  <w:pPr>
                    <w:rPr>
                      <w:rFonts w:ascii="Arial" w:hAnsi="Arial" w:cs="Arial"/>
                      <w:b/>
                      <w:bCs/>
                      <w:szCs w:val="22"/>
                    </w:rPr>
                  </w:pPr>
                  <w:r w:rsidRPr="009B064F">
                    <w:rPr>
                      <w:rFonts w:ascii="Arial" w:hAnsi="Arial" w:cs="Arial"/>
                      <w:b/>
                      <w:bCs/>
                      <w:szCs w:val="22"/>
                    </w:rPr>
                    <w:t>WG</w:t>
                  </w:r>
                </w:p>
              </w:tc>
            </w:tr>
            <w:tr w:rsidR="00A273BF" w:rsidRPr="009B064F" w14:paraId="1C834D6E" w14:textId="77777777" w:rsidTr="006179E6">
              <w:tc>
                <w:tcPr>
                  <w:tcW w:w="4621" w:type="dxa"/>
                </w:tcPr>
                <w:p w14:paraId="21CF95C0" w14:textId="08081FD1" w:rsidR="00A273BF" w:rsidRPr="009B064F" w:rsidRDefault="00A273BF" w:rsidP="00A273BF">
                  <w:pPr>
                    <w:rPr>
                      <w:rFonts w:ascii="Arial" w:hAnsi="Arial" w:cs="Arial"/>
                      <w:b/>
                      <w:bCs/>
                      <w:szCs w:val="22"/>
                    </w:rPr>
                  </w:pPr>
                  <w:r w:rsidRPr="009B064F">
                    <w:rPr>
                      <w:rFonts w:ascii="Arial" w:hAnsi="Arial" w:cs="Arial"/>
                      <w:b/>
                      <w:bCs/>
                      <w:szCs w:val="22"/>
                    </w:rPr>
                    <w:t>Safeguarding/Child Protection Governor/LAC</w:t>
                  </w:r>
                </w:p>
              </w:tc>
              <w:tc>
                <w:tcPr>
                  <w:tcW w:w="4621" w:type="dxa"/>
                </w:tcPr>
                <w:p w14:paraId="33B0B101" w14:textId="7420A64C" w:rsidR="00A273BF" w:rsidRPr="009B064F" w:rsidRDefault="00A273BF" w:rsidP="00A273BF">
                  <w:pPr>
                    <w:rPr>
                      <w:rFonts w:ascii="Arial" w:hAnsi="Arial" w:cs="Arial"/>
                      <w:b/>
                      <w:bCs/>
                      <w:szCs w:val="22"/>
                    </w:rPr>
                  </w:pPr>
                  <w:r w:rsidRPr="009B064F">
                    <w:rPr>
                      <w:rFonts w:ascii="Arial" w:hAnsi="Arial" w:cs="Arial"/>
                      <w:b/>
                      <w:bCs/>
                      <w:szCs w:val="22"/>
                    </w:rPr>
                    <w:t>CS</w:t>
                  </w:r>
                </w:p>
              </w:tc>
            </w:tr>
            <w:tr w:rsidR="00A273BF" w:rsidRPr="009B064F" w14:paraId="362766DE" w14:textId="77777777" w:rsidTr="006179E6">
              <w:tc>
                <w:tcPr>
                  <w:tcW w:w="4621" w:type="dxa"/>
                </w:tcPr>
                <w:p w14:paraId="14CF4E3A" w14:textId="7D21E9C9" w:rsidR="00A273BF" w:rsidRPr="009B064F" w:rsidRDefault="00A273BF" w:rsidP="00A273BF">
                  <w:pPr>
                    <w:rPr>
                      <w:rFonts w:ascii="Arial" w:hAnsi="Arial" w:cs="Arial"/>
                      <w:b/>
                      <w:bCs/>
                      <w:szCs w:val="22"/>
                    </w:rPr>
                  </w:pPr>
                  <w:r w:rsidRPr="009B064F">
                    <w:rPr>
                      <w:rFonts w:ascii="Arial" w:hAnsi="Arial" w:cs="Arial"/>
                      <w:b/>
                      <w:bCs/>
                      <w:szCs w:val="22"/>
                    </w:rPr>
                    <w:t xml:space="preserve">Pupil Premium </w:t>
                  </w:r>
                </w:p>
              </w:tc>
              <w:tc>
                <w:tcPr>
                  <w:tcW w:w="4621" w:type="dxa"/>
                </w:tcPr>
                <w:p w14:paraId="6FF8C841" w14:textId="3471644F" w:rsidR="00A273BF" w:rsidRPr="009B064F" w:rsidRDefault="00A273BF" w:rsidP="00A273BF">
                  <w:pPr>
                    <w:rPr>
                      <w:rFonts w:ascii="Arial" w:hAnsi="Arial" w:cs="Arial"/>
                      <w:b/>
                      <w:bCs/>
                      <w:szCs w:val="22"/>
                    </w:rPr>
                  </w:pPr>
                  <w:r w:rsidRPr="009B064F">
                    <w:rPr>
                      <w:rFonts w:ascii="Arial" w:hAnsi="Arial" w:cs="Arial"/>
                      <w:b/>
                      <w:bCs/>
                      <w:szCs w:val="22"/>
                    </w:rPr>
                    <w:t>WG</w:t>
                  </w:r>
                </w:p>
              </w:tc>
            </w:tr>
            <w:tr w:rsidR="00A273BF" w:rsidRPr="009B064F" w14:paraId="2FE1338E" w14:textId="77777777" w:rsidTr="006179E6">
              <w:tc>
                <w:tcPr>
                  <w:tcW w:w="4621" w:type="dxa"/>
                </w:tcPr>
                <w:p w14:paraId="00334D6A" w14:textId="77B829C7" w:rsidR="00A273BF" w:rsidRPr="009B064F" w:rsidRDefault="00A273BF" w:rsidP="00A273BF">
                  <w:pPr>
                    <w:rPr>
                      <w:rFonts w:ascii="Arial" w:hAnsi="Arial" w:cs="Arial"/>
                      <w:b/>
                      <w:bCs/>
                      <w:szCs w:val="22"/>
                    </w:rPr>
                  </w:pPr>
                  <w:r w:rsidRPr="009B064F">
                    <w:rPr>
                      <w:rFonts w:ascii="Arial" w:hAnsi="Arial" w:cs="Arial"/>
                      <w:b/>
                      <w:bCs/>
                      <w:szCs w:val="22"/>
                    </w:rPr>
                    <w:t xml:space="preserve">Whistleblowing Governor </w:t>
                  </w:r>
                </w:p>
              </w:tc>
              <w:tc>
                <w:tcPr>
                  <w:tcW w:w="4621" w:type="dxa"/>
                </w:tcPr>
                <w:p w14:paraId="4B2D9CB2" w14:textId="7FA85454" w:rsidR="00A273BF" w:rsidRPr="009B064F" w:rsidRDefault="00A273BF" w:rsidP="00A273BF">
                  <w:pPr>
                    <w:rPr>
                      <w:rFonts w:ascii="Arial" w:hAnsi="Arial" w:cs="Arial"/>
                      <w:b/>
                      <w:bCs/>
                      <w:szCs w:val="22"/>
                    </w:rPr>
                  </w:pPr>
                  <w:r w:rsidRPr="009B064F">
                    <w:rPr>
                      <w:rFonts w:ascii="Arial" w:hAnsi="Arial" w:cs="Arial"/>
                      <w:b/>
                      <w:bCs/>
                      <w:szCs w:val="22"/>
                    </w:rPr>
                    <w:t>DB</w:t>
                  </w:r>
                </w:p>
              </w:tc>
            </w:tr>
            <w:tr w:rsidR="00A273BF" w:rsidRPr="009B064F" w14:paraId="031EEBBC" w14:textId="77777777" w:rsidTr="006179E6">
              <w:tc>
                <w:tcPr>
                  <w:tcW w:w="4621" w:type="dxa"/>
                </w:tcPr>
                <w:p w14:paraId="4456CE0A" w14:textId="3E3B59E5" w:rsidR="00A273BF" w:rsidRPr="009B064F" w:rsidRDefault="00A273BF" w:rsidP="00A273BF">
                  <w:pPr>
                    <w:rPr>
                      <w:rFonts w:ascii="Arial" w:hAnsi="Arial" w:cs="Arial"/>
                      <w:b/>
                      <w:bCs/>
                      <w:szCs w:val="22"/>
                    </w:rPr>
                  </w:pPr>
                  <w:r w:rsidRPr="009B064F">
                    <w:rPr>
                      <w:rFonts w:ascii="Arial" w:hAnsi="Arial" w:cs="Arial"/>
                      <w:b/>
                      <w:bCs/>
                      <w:szCs w:val="22"/>
                    </w:rPr>
                    <w:t>Equality &amp; Diversity (Including Community Cohesion) Governor</w:t>
                  </w:r>
                </w:p>
              </w:tc>
              <w:tc>
                <w:tcPr>
                  <w:tcW w:w="4621" w:type="dxa"/>
                </w:tcPr>
                <w:p w14:paraId="512B3F0E" w14:textId="5DAC8370" w:rsidR="00A273BF" w:rsidRPr="009B064F" w:rsidRDefault="00A273BF" w:rsidP="00A273BF">
                  <w:pPr>
                    <w:rPr>
                      <w:rFonts w:ascii="Arial" w:hAnsi="Arial" w:cs="Arial"/>
                      <w:b/>
                      <w:bCs/>
                      <w:szCs w:val="22"/>
                    </w:rPr>
                  </w:pPr>
                  <w:r w:rsidRPr="009B064F">
                    <w:rPr>
                      <w:rFonts w:ascii="Arial" w:hAnsi="Arial" w:cs="Arial"/>
                      <w:b/>
                      <w:bCs/>
                      <w:szCs w:val="22"/>
                    </w:rPr>
                    <w:t>DC</w:t>
                  </w:r>
                </w:p>
              </w:tc>
            </w:tr>
            <w:tr w:rsidR="00A273BF" w:rsidRPr="009B064F" w14:paraId="04C717A0" w14:textId="77777777" w:rsidTr="006179E6">
              <w:tc>
                <w:tcPr>
                  <w:tcW w:w="4621" w:type="dxa"/>
                </w:tcPr>
                <w:p w14:paraId="2AFED33D" w14:textId="05F489DA" w:rsidR="00A273BF" w:rsidRPr="009B064F" w:rsidRDefault="00A273BF" w:rsidP="00A273BF">
                  <w:pPr>
                    <w:rPr>
                      <w:rFonts w:ascii="Arial" w:hAnsi="Arial" w:cs="Arial"/>
                      <w:b/>
                      <w:bCs/>
                      <w:szCs w:val="22"/>
                    </w:rPr>
                  </w:pPr>
                  <w:r w:rsidRPr="009B064F">
                    <w:rPr>
                      <w:rFonts w:ascii="Arial" w:hAnsi="Arial" w:cs="Arial"/>
                      <w:b/>
                      <w:bCs/>
                      <w:szCs w:val="22"/>
                    </w:rPr>
                    <w:t>RSHE</w:t>
                  </w:r>
                </w:p>
              </w:tc>
              <w:tc>
                <w:tcPr>
                  <w:tcW w:w="4621" w:type="dxa"/>
                </w:tcPr>
                <w:p w14:paraId="0CFA98DD" w14:textId="21532AD6" w:rsidR="00A273BF" w:rsidRPr="009B064F" w:rsidRDefault="00A273BF" w:rsidP="00A273BF">
                  <w:pPr>
                    <w:rPr>
                      <w:rFonts w:ascii="Arial" w:hAnsi="Arial" w:cs="Arial"/>
                      <w:b/>
                      <w:bCs/>
                      <w:szCs w:val="22"/>
                    </w:rPr>
                  </w:pPr>
                  <w:r w:rsidRPr="009B064F">
                    <w:rPr>
                      <w:rFonts w:ascii="Arial" w:hAnsi="Arial" w:cs="Arial"/>
                      <w:b/>
                      <w:bCs/>
                      <w:szCs w:val="22"/>
                    </w:rPr>
                    <w:t>WG</w:t>
                  </w:r>
                </w:p>
              </w:tc>
            </w:tr>
          </w:tbl>
          <w:p w14:paraId="19CD842B" w14:textId="77777777" w:rsidR="00A273BF" w:rsidRPr="009B064F" w:rsidRDefault="00A273BF" w:rsidP="00A273BF">
            <w:pPr>
              <w:spacing w:after="0" w:line="240" w:lineRule="auto"/>
              <w:rPr>
                <w:rFonts w:ascii="Arial" w:hAnsi="Arial" w:cs="Arial"/>
                <w:bCs/>
                <w:szCs w:val="22"/>
                <w:lang w:eastAsia="en-GB"/>
              </w:rPr>
            </w:pPr>
          </w:p>
          <w:p w14:paraId="6BD93533" w14:textId="7ADEFDF7" w:rsidR="00371855" w:rsidRPr="009B064F" w:rsidRDefault="00371855" w:rsidP="003718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>Panels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17"/>
              <w:gridCol w:w="2407"/>
            </w:tblGrid>
            <w:tr w:rsidR="0022119C" w:rsidRPr="009B064F" w14:paraId="3EE66F0A" w14:textId="77777777" w:rsidTr="0022119C">
              <w:tc>
                <w:tcPr>
                  <w:tcW w:w="4617" w:type="dxa"/>
                </w:tcPr>
                <w:p w14:paraId="00452CAA" w14:textId="2D14E315" w:rsidR="0022119C" w:rsidRPr="009B064F" w:rsidRDefault="0022119C" w:rsidP="0022119C">
                  <w:pPr>
                    <w:spacing w:after="0" w:line="240" w:lineRule="auto"/>
                    <w:rPr>
                      <w:rFonts w:ascii="Arial" w:hAnsi="Arial" w:cs="Arial"/>
                      <w:b/>
                      <w:szCs w:val="22"/>
                      <w:lang w:eastAsia="en-GB"/>
                    </w:rPr>
                  </w:pPr>
                  <w:r w:rsidRPr="009B064F">
                    <w:rPr>
                      <w:rFonts w:ascii="Arial" w:hAnsi="Arial" w:cs="Arial"/>
                      <w:b/>
                      <w:szCs w:val="22"/>
                      <w:lang w:eastAsia="en-GB"/>
                    </w:rPr>
                    <w:t>Headteacher Review</w:t>
                  </w:r>
                </w:p>
              </w:tc>
              <w:tc>
                <w:tcPr>
                  <w:tcW w:w="2407" w:type="dxa"/>
                </w:tcPr>
                <w:p w14:paraId="78CF2C61" w14:textId="09953A21" w:rsidR="0022119C" w:rsidRPr="009B064F" w:rsidRDefault="0022119C" w:rsidP="0022119C">
                  <w:pPr>
                    <w:spacing w:after="0" w:line="240" w:lineRule="auto"/>
                    <w:rPr>
                      <w:rFonts w:ascii="Arial" w:hAnsi="Arial" w:cs="Arial"/>
                      <w:b/>
                      <w:szCs w:val="22"/>
                      <w:lang w:eastAsia="en-GB"/>
                    </w:rPr>
                  </w:pPr>
                  <w:r w:rsidRPr="009B064F">
                    <w:rPr>
                      <w:rFonts w:ascii="Arial" w:hAnsi="Arial" w:cs="Arial"/>
                      <w:b/>
                      <w:szCs w:val="22"/>
                      <w:lang w:eastAsia="en-GB"/>
                    </w:rPr>
                    <w:t xml:space="preserve">ES, AC, </w:t>
                  </w:r>
                  <w:r w:rsidR="002D1A66" w:rsidRPr="009B064F">
                    <w:rPr>
                      <w:rFonts w:ascii="Arial" w:hAnsi="Arial" w:cs="Arial"/>
                      <w:b/>
                      <w:szCs w:val="22"/>
                      <w:lang w:eastAsia="en-GB"/>
                    </w:rPr>
                    <w:t>HS,</w:t>
                  </w:r>
                  <w:r w:rsidRPr="009B064F">
                    <w:rPr>
                      <w:rFonts w:ascii="Arial" w:hAnsi="Arial" w:cs="Arial"/>
                      <w:b/>
                      <w:szCs w:val="22"/>
                      <w:lang w:eastAsia="en-GB"/>
                    </w:rPr>
                    <w:t xml:space="preserve"> and School Improvement Adviser</w:t>
                  </w:r>
                </w:p>
              </w:tc>
            </w:tr>
            <w:tr w:rsidR="0022119C" w:rsidRPr="009B064F" w14:paraId="4BBEDD30" w14:textId="77777777" w:rsidTr="0022119C">
              <w:tc>
                <w:tcPr>
                  <w:tcW w:w="4617" w:type="dxa"/>
                </w:tcPr>
                <w:p w14:paraId="293EA6C7" w14:textId="53B85D9E" w:rsidR="0022119C" w:rsidRPr="009B064F" w:rsidRDefault="0022119C" w:rsidP="0022119C">
                  <w:pPr>
                    <w:spacing w:after="0" w:line="240" w:lineRule="auto"/>
                    <w:rPr>
                      <w:rFonts w:ascii="Arial" w:hAnsi="Arial" w:cs="Arial"/>
                      <w:b/>
                      <w:szCs w:val="22"/>
                      <w:lang w:eastAsia="en-GB"/>
                    </w:rPr>
                  </w:pPr>
                  <w:r w:rsidRPr="009B064F">
                    <w:rPr>
                      <w:rFonts w:ascii="Arial" w:hAnsi="Arial" w:cs="Arial"/>
                      <w:b/>
                      <w:szCs w:val="22"/>
                      <w:lang w:eastAsia="en-GB"/>
                    </w:rPr>
                    <w:t>Pay Panel</w:t>
                  </w:r>
                </w:p>
              </w:tc>
              <w:tc>
                <w:tcPr>
                  <w:tcW w:w="2407" w:type="dxa"/>
                </w:tcPr>
                <w:p w14:paraId="6390F975" w14:textId="1FA170A2" w:rsidR="0022119C" w:rsidRPr="009B064F" w:rsidRDefault="0022119C" w:rsidP="0022119C">
                  <w:pPr>
                    <w:spacing w:after="0" w:line="240" w:lineRule="auto"/>
                    <w:rPr>
                      <w:rFonts w:ascii="Arial" w:hAnsi="Arial" w:cs="Arial"/>
                      <w:b/>
                      <w:i/>
                      <w:iCs/>
                      <w:szCs w:val="22"/>
                      <w:lang w:eastAsia="en-GB"/>
                    </w:rPr>
                  </w:pPr>
                  <w:r w:rsidRPr="009B064F">
                    <w:rPr>
                      <w:rFonts w:ascii="Arial" w:hAnsi="Arial" w:cs="Arial"/>
                      <w:b/>
                      <w:i/>
                      <w:iCs/>
                      <w:szCs w:val="22"/>
                      <w:lang w:eastAsia="en-GB"/>
                    </w:rPr>
                    <w:t>As required</w:t>
                  </w:r>
                </w:p>
              </w:tc>
            </w:tr>
            <w:tr w:rsidR="0022119C" w:rsidRPr="009B064F" w14:paraId="24C46C17" w14:textId="77777777" w:rsidTr="0022119C">
              <w:trPr>
                <w:trHeight w:val="70"/>
              </w:trPr>
              <w:tc>
                <w:tcPr>
                  <w:tcW w:w="4617" w:type="dxa"/>
                </w:tcPr>
                <w:p w14:paraId="1BCB0432" w14:textId="10C6BFD5" w:rsidR="0022119C" w:rsidRPr="009B064F" w:rsidRDefault="0022119C" w:rsidP="0022119C">
                  <w:pPr>
                    <w:spacing w:after="0" w:line="240" w:lineRule="auto"/>
                    <w:rPr>
                      <w:rFonts w:ascii="Arial" w:hAnsi="Arial" w:cs="Arial"/>
                      <w:b/>
                      <w:szCs w:val="22"/>
                      <w:lang w:eastAsia="en-GB"/>
                    </w:rPr>
                  </w:pPr>
                  <w:r w:rsidRPr="009B064F">
                    <w:rPr>
                      <w:rFonts w:ascii="Arial" w:hAnsi="Arial" w:cs="Arial"/>
                      <w:b/>
                      <w:szCs w:val="22"/>
                      <w:lang w:eastAsia="en-GB"/>
                    </w:rPr>
                    <w:t>Staff Panel</w:t>
                  </w:r>
                </w:p>
              </w:tc>
              <w:tc>
                <w:tcPr>
                  <w:tcW w:w="2407" w:type="dxa"/>
                </w:tcPr>
                <w:p w14:paraId="566CBE11" w14:textId="77B481E5" w:rsidR="0022119C" w:rsidRPr="009B064F" w:rsidRDefault="0022119C" w:rsidP="0022119C">
                  <w:pPr>
                    <w:spacing w:after="0" w:line="240" w:lineRule="auto"/>
                    <w:rPr>
                      <w:rFonts w:ascii="Arial" w:hAnsi="Arial" w:cs="Arial"/>
                      <w:b/>
                      <w:i/>
                      <w:iCs/>
                      <w:szCs w:val="22"/>
                      <w:lang w:eastAsia="en-GB"/>
                    </w:rPr>
                  </w:pPr>
                  <w:r w:rsidRPr="009B064F">
                    <w:rPr>
                      <w:rFonts w:ascii="Arial" w:hAnsi="Arial" w:cs="Arial"/>
                      <w:b/>
                      <w:i/>
                      <w:iCs/>
                      <w:szCs w:val="22"/>
                      <w:lang w:eastAsia="en-GB"/>
                    </w:rPr>
                    <w:t>As required</w:t>
                  </w:r>
                </w:p>
              </w:tc>
            </w:tr>
            <w:tr w:rsidR="0022119C" w:rsidRPr="009B064F" w14:paraId="3CFEC7E2" w14:textId="77777777" w:rsidTr="0022119C">
              <w:tc>
                <w:tcPr>
                  <w:tcW w:w="4617" w:type="dxa"/>
                </w:tcPr>
                <w:p w14:paraId="1E7386FF" w14:textId="673840E3" w:rsidR="0022119C" w:rsidRPr="009B064F" w:rsidRDefault="0022119C" w:rsidP="0022119C">
                  <w:pPr>
                    <w:spacing w:after="0" w:line="240" w:lineRule="auto"/>
                    <w:rPr>
                      <w:rFonts w:ascii="Arial" w:hAnsi="Arial" w:cs="Arial"/>
                      <w:b/>
                      <w:szCs w:val="22"/>
                      <w:lang w:eastAsia="en-GB"/>
                    </w:rPr>
                  </w:pPr>
                  <w:r w:rsidRPr="009B064F">
                    <w:rPr>
                      <w:rFonts w:ascii="Arial" w:hAnsi="Arial" w:cs="Arial"/>
                      <w:b/>
                      <w:szCs w:val="22"/>
                      <w:lang w:eastAsia="en-GB"/>
                    </w:rPr>
                    <w:t>Appeals &amp; Complaints</w:t>
                  </w:r>
                </w:p>
              </w:tc>
              <w:tc>
                <w:tcPr>
                  <w:tcW w:w="2407" w:type="dxa"/>
                </w:tcPr>
                <w:p w14:paraId="510EB9E8" w14:textId="5A60FDA6" w:rsidR="0022119C" w:rsidRPr="009B064F" w:rsidRDefault="0022119C" w:rsidP="0022119C">
                  <w:pPr>
                    <w:spacing w:after="0" w:line="240" w:lineRule="auto"/>
                    <w:rPr>
                      <w:rFonts w:ascii="Arial" w:hAnsi="Arial" w:cs="Arial"/>
                      <w:b/>
                      <w:i/>
                      <w:iCs/>
                      <w:szCs w:val="22"/>
                      <w:lang w:eastAsia="en-GB"/>
                    </w:rPr>
                  </w:pPr>
                  <w:r w:rsidRPr="009B064F">
                    <w:rPr>
                      <w:rFonts w:ascii="Arial" w:hAnsi="Arial" w:cs="Arial"/>
                      <w:b/>
                      <w:i/>
                      <w:iCs/>
                      <w:szCs w:val="22"/>
                      <w:lang w:eastAsia="en-GB"/>
                    </w:rPr>
                    <w:t>As required</w:t>
                  </w:r>
                </w:p>
              </w:tc>
            </w:tr>
            <w:tr w:rsidR="0022119C" w:rsidRPr="009B064F" w14:paraId="6948C997" w14:textId="77777777" w:rsidTr="0022119C">
              <w:tc>
                <w:tcPr>
                  <w:tcW w:w="4617" w:type="dxa"/>
                </w:tcPr>
                <w:p w14:paraId="37533134" w14:textId="12EE6539" w:rsidR="0022119C" w:rsidRPr="009B064F" w:rsidRDefault="0022119C" w:rsidP="0022119C">
                  <w:pPr>
                    <w:spacing w:after="0" w:line="240" w:lineRule="auto"/>
                    <w:rPr>
                      <w:rFonts w:ascii="Arial" w:hAnsi="Arial" w:cs="Arial"/>
                      <w:b/>
                      <w:szCs w:val="22"/>
                      <w:lang w:eastAsia="en-GB"/>
                    </w:rPr>
                  </w:pPr>
                  <w:r w:rsidRPr="009B064F">
                    <w:rPr>
                      <w:rFonts w:ascii="Arial" w:hAnsi="Arial" w:cs="Arial"/>
                      <w:b/>
                      <w:szCs w:val="22"/>
                      <w:lang w:eastAsia="en-GB"/>
                    </w:rPr>
                    <w:t>Christian Distinctiveness</w:t>
                  </w:r>
                </w:p>
              </w:tc>
              <w:tc>
                <w:tcPr>
                  <w:tcW w:w="2407" w:type="dxa"/>
                </w:tcPr>
                <w:p w14:paraId="0D935C4E" w14:textId="61050ED2" w:rsidR="0022119C" w:rsidRPr="009B064F" w:rsidRDefault="0022119C" w:rsidP="0022119C">
                  <w:pPr>
                    <w:spacing w:after="0" w:line="240" w:lineRule="auto"/>
                    <w:rPr>
                      <w:rFonts w:ascii="Arial" w:hAnsi="Arial" w:cs="Arial"/>
                      <w:b/>
                      <w:szCs w:val="22"/>
                      <w:lang w:eastAsia="en-GB"/>
                    </w:rPr>
                  </w:pPr>
                  <w:r w:rsidRPr="009B064F">
                    <w:rPr>
                      <w:rFonts w:ascii="Arial" w:hAnsi="Arial" w:cs="Arial"/>
                      <w:b/>
                      <w:szCs w:val="22"/>
                      <w:lang w:eastAsia="en-GB"/>
                    </w:rPr>
                    <w:t>HW (Chair) and HS – others welcome</w:t>
                  </w:r>
                </w:p>
              </w:tc>
            </w:tr>
          </w:tbl>
          <w:p w14:paraId="57C1E657" w14:textId="77777777" w:rsidR="0022119C" w:rsidRPr="009B064F" w:rsidRDefault="0022119C" w:rsidP="0022119C">
            <w:pPr>
              <w:spacing w:after="0" w:line="240" w:lineRule="auto"/>
              <w:rPr>
                <w:rFonts w:ascii="Arial" w:hAnsi="Arial" w:cs="Arial"/>
                <w:bCs/>
                <w:szCs w:val="22"/>
                <w:lang w:eastAsia="en-GB"/>
              </w:rPr>
            </w:pPr>
          </w:p>
          <w:p w14:paraId="06DACC68" w14:textId="4D7D4E86" w:rsidR="009C0DE4" w:rsidRPr="009B064F" w:rsidRDefault="009C0DE4" w:rsidP="009C0DE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>Governor Monitoring – visits and expectations</w:t>
            </w:r>
          </w:p>
          <w:p w14:paraId="59EF4585" w14:textId="1C467F53" w:rsidR="00371855" w:rsidRPr="009B064F" w:rsidRDefault="0022119C" w:rsidP="00371855">
            <w:pPr>
              <w:spacing w:after="0" w:line="240" w:lineRule="auto"/>
              <w:rPr>
                <w:rFonts w:ascii="Arial" w:hAnsi="Arial" w:cs="Arial"/>
                <w:bCs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Cs/>
                <w:szCs w:val="22"/>
                <w:lang w:eastAsia="en-GB"/>
              </w:rPr>
              <w:t xml:space="preserve">It was noted that ‘School Aspect’ (an online tool to digitally track School Improvement Plan evolution with capacity to deal with staff appraisals, policies tracking and pupil </w:t>
            </w:r>
            <w:r w:rsidR="002D1A66" w:rsidRPr="009B064F">
              <w:rPr>
                <w:rFonts w:ascii="Arial" w:hAnsi="Arial" w:cs="Arial"/>
                <w:bCs/>
                <w:szCs w:val="22"/>
                <w:lang w:eastAsia="en-GB"/>
              </w:rPr>
              <w:t>tracking</w:t>
            </w:r>
            <w:r w:rsidR="002D1A66">
              <w:rPr>
                <w:rFonts w:ascii="Arial" w:hAnsi="Arial" w:cs="Arial"/>
                <w:bCs/>
                <w:szCs w:val="22"/>
                <w:lang w:eastAsia="en-GB"/>
              </w:rPr>
              <w:t>, etc</w:t>
            </w:r>
            <w:r w:rsidRPr="009B064F">
              <w:rPr>
                <w:rFonts w:ascii="Arial" w:hAnsi="Arial" w:cs="Arial"/>
                <w:bCs/>
                <w:szCs w:val="22"/>
                <w:lang w:eastAsia="en-GB"/>
              </w:rPr>
              <w:t xml:space="preserve">) was being introduced and, particularly during the current pandemic, </w:t>
            </w:r>
            <w:r w:rsidR="00EA24FD" w:rsidRPr="009B064F">
              <w:rPr>
                <w:rFonts w:ascii="Arial" w:hAnsi="Arial" w:cs="Arial"/>
                <w:bCs/>
                <w:szCs w:val="22"/>
                <w:lang w:eastAsia="en-GB"/>
              </w:rPr>
              <w:t>offered a potentially powerful integrated system for governor monitoring as well as staff improvement/data.</w:t>
            </w:r>
          </w:p>
          <w:p w14:paraId="3B4F17F4" w14:textId="3732A13C" w:rsidR="00EA24FD" w:rsidRPr="009B064F" w:rsidRDefault="00EA24FD" w:rsidP="00371855">
            <w:pPr>
              <w:spacing w:after="0" w:line="240" w:lineRule="auto"/>
              <w:rPr>
                <w:rFonts w:ascii="Arial" w:hAnsi="Arial" w:cs="Arial"/>
                <w:bCs/>
                <w:szCs w:val="22"/>
                <w:u w:val="single"/>
                <w:lang w:eastAsia="en-GB"/>
              </w:rPr>
            </w:pPr>
            <w:r w:rsidRPr="009B064F">
              <w:rPr>
                <w:rFonts w:ascii="Arial" w:hAnsi="Arial" w:cs="Arial"/>
                <w:bCs/>
                <w:szCs w:val="22"/>
                <w:lang w:eastAsia="en-GB"/>
              </w:rPr>
              <w:t xml:space="preserve">The board briefly discussed the range of </w:t>
            </w:r>
            <w:r w:rsidR="0077763E" w:rsidRPr="009B064F">
              <w:rPr>
                <w:rFonts w:ascii="Arial" w:hAnsi="Arial" w:cs="Arial"/>
                <w:bCs/>
                <w:szCs w:val="22"/>
                <w:lang w:eastAsia="en-GB"/>
              </w:rPr>
              <w:t xml:space="preserve">possible models for link governorship – including the previous different approaches of LF and SSQ, noting the importance of regular contact and maintenance of governor visibility (being conscious of conducting contact in a Covid secure manner). </w:t>
            </w:r>
            <w:r w:rsidR="0077763E" w:rsidRPr="009B064F">
              <w:rPr>
                <w:rFonts w:ascii="Arial" w:hAnsi="Arial" w:cs="Arial"/>
                <w:b/>
                <w:szCs w:val="22"/>
                <w:lang w:eastAsia="en-GB"/>
              </w:rPr>
              <w:t>It was unanimously agreed that detailed discussions and proposals for this take place at Committees</w:t>
            </w:r>
            <w:r w:rsidR="0077763E" w:rsidRPr="009B064F">
              <w:rPr>
                <w:rFonts w:ascii="Arial" w:hAnsi="Arial" w:cs="Arial"/>
                <w:bCs/>
                <w:szCs w:val="22"/>
                <w:lang w:eastAsia="en-GB"/>
              </w:rPr>
              <w:t xml:space="preserve">. </w:t>
            </w:r>
            <w:r w:rsidR="0077763E" w:rsidRPr="009B064F">
              <w:rPr>
                <w:rFonts w:ascii="Arial" w:hAnsi="Arial" w:cs="Arial"/>
                <w:b/>
                <w:szCs w:val="22"/>
                <w:u w:val="single"/>
                <w:lang w:eastAsia="en-GB"/>
              </w:rPr>
              <w:t xml:space="preserve">ACTION: </w:t>
            </w:r>
            <w:r w:rsidR="0077763E" w:rsidRPr="009B064F">
              <w:rPr>
                <w:rFonts w:ascii="Arial" w:hAnsi="Arial" w:cs="Arial"/>
                <w:bCs/>
                <w:szCs w:val="22"/>
                <w:u w:val="single"/>
                <w:lang w:eastAsia="en-GB"/>
              </w:rPr>
              <w:t>Committees to discuss and agree proposals for link governor monitoring and reporting across the federation in respect of their delegated responsibilities.</w:t>
            </w:r>
          </w:p>
          <w:p w14:paraId="006DA1A5" w14:textId="095920E1" w:rsidR="0077763E" w:rsidRPr="009B064F" w:rsidRDefault="0077763E" w:rsidP="00371855">
            <w:pPr>
              <w:spacing w:after="0" w:line="240" w:lineRule="auto"/>
              <w:rPr>
                <w:rFonts w:ascii="Arial" w:hAnsi="Arial" w:cs="Arial"/>
                <w:bCs/>
                <w:szCs w:val="22"/>
                <w:u w:val="single"/>
                <w:lang w:eastAsia="en-GB"/>
              </w:rPr>
            </w:pPr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6CCF97" w14:textId="77777777" w:rsidR="00B75F39" w:rsidRPr="009B064F" w:rsidRDefault="00B75F39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6DF74778" w14:textId="77777777" w:rsidR="0022119C" w:rsidRPr="009B064F" w:rsidRDefault="0022119C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>HS/AC</w:t>
            </w:r>
          </w:p>
          <w:p w14:paraId="6A8E9C7A" w14:textId="77777777" w:rsidR="0077763E" w:rsidRPr="009B064F" w:rsidRDefault="0077763E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6F8F3EA7" w14:textId="77777777" w:rsidR="0077763E" w:rsidRPr="009B064F" w:rsidRDefault="0077763E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364B6254" w14:textId="77777777" w:rsidR="0077763E" w:rsidRPr="009B064F" w:rsidRDefault="0077763E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21316ED8" w14:textId="36C95FB8" w:rsidR="0077763E" w:rsidRDefault="0077763E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6669DD9F" w14:textId="06681D6B" w:rsidR="002D1A66" w:rsidRDefault="002D1A66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633D40A0" w14:textId="3FE52127" w:rsidR="002D1A66" w:rsidRDefault="002D1A66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5435A5A4" w14:textId="29206191" w:rsidR="002D1A66" w:rsidRDefault="002D1A66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5A4BBB1C" w14:textId="26560D4C" w:rsidR="002D1A66" w:rsidRDefault="002D1A66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4E48D435" w14:textId="5B01C68D" w:rsidR="002D1A66" w:rsidRDefault="002D1A66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6E2AEC22" w14:textId="7FB1B72E" w:rsidR="002D1A66" w:rsidRDefault="002D1A66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5FCD5007" w14:textId="6284012B" w:rsidR="002D1A66" w:rsidRDefault="002D1A66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7D2DCCA6" w14:textId="6110EA13" w:rsidR="002D1A66" w:rsidRDefault="002D1A66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60F0B8C9" w14:textId="0DEDE7B7" w:rsidR="002D1A66" w:rsidRDefault="002D1A66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7ADF1225" w14:textId="5AC81E42" w:rsidR="002D1A66" w:rsidRDefault="002D1A66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4A3DBDE4" w14:textId="3DAAAD98" w:rsidR="002D1A66" w:rsidRDefault="002D1A66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57D26AEC" w14:textId="3E5CBD3F" w:rsidR="002D1A66" w:rsidRDefault="002D1A66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06D4E7BE" w14:textId="30CB0CEF" w:rsidR="002D1A66" w:rsidRDefault="002D1A66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78BC0D67" w14:textId="615B2DCA" w:rsidR="002D1A66" w:rsidRDefault="002D1A66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01F88484" w14:textId="36005F2C" w:rsidR="002D1A66" w:rsidRDefault="002D1A66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474FDCB3" w14:textId="5DD294F8" w:rsidR="002D1A66" w:rsidRDefault="002D1A66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72A9D50B" w14:textId="785EF6DC" w:rsidR="002D1A66" w:rsidRDefault="002D1A66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6E315D77" w14:textId="76DB8EB2" w:rsidR="002D1A66" w:rsidRDefault="002D1A66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5FFE353A" w14:textId="364CE7EF" w:rsidR="002D1A66" w:rsidRDefault="002D1A66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3F6A8AF3" w14:textId="75615EEC" w:rsidR="002D1A66" w:rsidRDefault="002D1A66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33836AFD" w14:textId="53AC2B13" w:rsidR="002D1A66" w:rsidRDefault="002D1A66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0EFD5677" w14:textId="27EACF8D" w:rsidR="002D1A66" w:rsidRDefault="002D1A66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7629102A" w14:textId="205E0116" w:rsidR="002D1A66" w:rsidRDefault="002D1A66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515C7D23" w14:textId="643980E1" w:rsidR="002D1A66" w:rsidRDefault="002D1A66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0D12176D" w14:textId="0A19625B" w:rsidR="002D1A66" w:rsidRDefault="002D1A66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0ADEE18D" w14:textId="237FA34F" w:rsidR="002D1A66" w:rsidRDefault="002D1A66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72A8D34E" w14:textId="51BF4DB9" w:rsidR="002D1A66" w:rsidRDefault="002D1A66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33158BBF" w14:textId="5C9EFA8C" w:rsidR="002D1A66" w:rsidRDefault="002D1A66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59FEB6BB" w14:textId="1BB51707" w:rsidR="002D1A66" w:rsidRDefault="002D1A66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0D411B06" w14:textId="15B6607E" w:rsidR="002D1A66" w:rsidRDefault="002D1A66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10A074CE" w14:textId="76ADAAB2" w:rsidR="002D1A66" w:rsidRDefault="002D1A66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7F7A60C7" w14:textId="14DFA4B6" w:rsidR="002D1A66" w:rsidRDefault="002D1A66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62BE9BAD" w14:textId="45673994" w:rsidR="002D1A66" w:rsidRDefault="002D1A66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2418B4AA" w14:textId="62D7A5B0" w:rsidR="002D1A66" w:rsidRDefault="002D1A66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05FC392B" w14:textId="3829CD23" w:rsidR="002D1A66" w:rsidRDefault="002D1A66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36AF7921" w14:textId="04C6B06C" w:rsidR="002D1A66" w:rsidRDefault="002D1A66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556AD302" w14:textId="77777777" w:rsidR="002D1A66" w:rsidRPr="009B064F" w:rsidRDefault="002D1A66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4D9CA3BF" w14:textId="77777777" w:rsidR="0077763E" w:rsidRPr="009B064F" w:rsidRDefault="0077763E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52A05C02" w14:textId="77777777" w:rsidR="0077763E" w:rsidRPr="009B064F" w:rsidRDefault="0077763E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08DEED7E" w14:textId="3C78F649" w:rsidR="0077763E" w:rsidRPr="009B064F" w:rsidRDefault="0077763E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>HS/AC</w:t>
            </w:r>
          </w:p>
        </w:tc>
      </w:tr>
      <w:tr w:rsidR="001040EE" w:rsidRPr="009B064F" w14:paraId="43E27A08" w14:textId="77777777" w:rsidTr="001040EE"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4C5547" w14:textId="77777777" w:rsidR="001040EE" w:rsidRPr="009B064F" w:rsidRDefault="001040EE" w:rsidP="00C857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  <w:lang w:eastAsia="en-GB"/>
              </w:rPr>
            </w:pPr>
          </w:p>
        </w:tc>
        <w:tc>
          <w:tcPr>
            <w:tcW w:w="7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BE4157" w14:textId="77777777" w:rsidR="001040EE" w:rsidRPr="009B064F" w:rsidRDefault="001040EE" w:rsidP="00371855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>Federated Schools’ Improvement Plan</w:t>
            </w:r>
          </w:p>
          <w:p w14:paraId="18CAD312" w14:textId="7386A7A9" w:rsidR="0077763E" w:rsidRPr="009B064F" w:rsidRDefault="0077763E" w:rsidP="00371855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>Each of the LF School Improvement Plan and SSQ School Improvement Plan (SIP) was unanimously approved in the form circulated prior to the meeting.</w:t>
            </w:r>
          </w:p>
          <w:p w14:paraId="0A7032CD" w14:textId="05D612F8" w:rsidR="00B36FF8" w:rsidRPr="009B064F" w:rsidRDefault="00B36FF8" w:rsidP="00371855">
            <w:pPr>
              <w:spacing w:after="0" w:line="240" w:lineRule="auto"/>
              <w:rPr>
                <w:rFonts w:ascii="Arial" w:hAnsi="Arial" w:cs="Arial"/>
                <w:bCs/>
                <w:szCs w:val="22"/>
                <w:lang w:eastAsia="en-GB"/>
              </w:rPr>
            </w:pPr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143BC2" w14:textId="1FF64B0D" w:rsidR="001040EE" w:rsidRPr="009B064F" w:rsidRDefault="001040EE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0D59AA2F" w14:textId="13517578" w:rsidR="001040EE" w:rsidRPr="009B064F" w:rsidRDefault="001040EE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</w:tc>
      </w:tr>
      <w:tr w:rsidR="0024169B" w:rsidRPr="009B064F" w14:paraId="19BFDC27" w14:textId="77777777" w:rsidTr="001040EE"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9C69BA" w14:textId="77777777" w:rsidR="0024169B" w:rsidRPr="009B064F" w:rsidRDefault="0024169B" w:rsidP="0024169B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</w:tc>
        <w:tc>
          <w:tcPr>
            <w:tcW w:w="7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90C6E3" w14:textId="7DE18B1C" w:rsidR="0024169B" w:rsidRPr="009B064F" w:rsidRDefault="0024169B" w:rsidP="00371855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>Item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2A9C6D" w14:textId="7C25D3DC" w:rsidR="0024169B" w:rsidRPr="009B064F" w:rsidRDefault="0024169B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>Action</w:t>
            </w:r>
          </w:p>
        </w:tc>
      </w:tr>
      <w:tr w:rsidR="0024169B" w:rsidRPr="009B064F" w14:paraId="4ACD41C9" w14:textId="77777777" w:rsidTr="001040EE"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65BD9B" w14:textId="77777777" w:rsidR="0024169B" w:rsidRPr="009B064F" w:rsidRDefault="0024169B" w:rsidP="0024169B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</w:tc>
        <w:tc>
          <w:tcPr>
            <w:tcW w:w="7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324946" w14:textId="6B32033B" w:rsidR="002D1A66" w:rsidRDefault="002D1A66" w:rsidP="00371855">
            <w:pPr>
              <w:spacing w:after="0" w:line="240" w:lineRule="auto"/>
              <w:rPr>
                <w:rFonts w:ascii="Arial" w:hAnsi="Arial" w:cs="Arial"/>
                <w:bCs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Cs/>
                <w:szCs w:val="22"/>
                <w:lang w:eastAsia="en-GB"/>
              </w:rPr>
              <w:t>The board acknowledged that SIP remained working documents which would evolve over time – including greater integration across the</w:t>
            </w:r>
          </w:p>
          <w:p w14:paraId="162665A8" w14:textId="00A2736A" w:rsidR="0024169B" w:rsidRPr="009B064F" w:rsidRDefault="0024169B" w:rsidP="00371855">
            <w:pPr>
              <w:spacing w:after="0" w:line="240" w:lineRule="auto"/>
              <w:rPr>
                <w:rFonts w:ascii="Arial" w:hAnsi="Arial" w:cs="Arial"/>
                <w:bCs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Cs/>
                <w:szCs w:val="22"/>
                <w:lang w:eastAsia="en-GB"/>
              </w:rPr>
              <w:t>federation. KW suggested that the SIPs could eventually become one SIP with both common priorities across the federation and specific additional individual priorities for each of the schools within the federation.</w:t>
            </w:r>
          </w:p>
          <w:p w14:paraId="4927BBB9" w14:textId="4D6AD2D0" w:rsidR="0024169B" w:rsidRPr="009B064F" w:rsidRDefault="0024169B" w:rsidP="00371855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598EF0" w14:textId="77777777" w:rsidR="0024169B" w:rsidRPr="009B064F" w:rsidRDefault="0024169B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</w:tc>
      </w:tr>
      <w:tr w:rsidR="001040EE" w:rsidRPr="009B064F" w14:paraId="59819184" w14:textId="77777777" w:rsidTr="001040EE"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D0ABEF" w14:textId="77777777" w:rsidR="001040EE" w:rsidRPr="009B064F" w:rsidRDefault="001040EE" w:rsidP="00C857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  <w:lang w:eastAsia="en-GB"/>
              </w:rPr>
            </w:pPr>
          </w:p>
        </w:tc>
        <w:tc>
          <w:tcPr>
            <w:tcW w:w="7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2892B7" w14:textId="77777777" w:rsidR="001040EE" w:rsidRPr="009B064F" w:rsidRDefault="001040EE" w:rsidP="00371855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>Financial Projections</w:t>
            </w:r>
          </w:p>
          <w:p w14:paraId="0120E65D" w14:textId="2C020042" w:rsidR="00B36FF8" w:rsidRPr="009B064F" w:rsidRDefault="00B36FF8" w:rsidP="00371855">
            <w:pPr>
              <w:spacing w:after="0" w:line="240" w:lineRule="auto"/>
              <w:rPr>
                <w:rFonts w:ascii="Arial" w:hAnsi="Arial" w:cs="Arial"/>
                <w:bCs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Cs/>
                <w:szCs w:val="22"/>
                <w:lang w:eastAsia="en-GB"/>
              </w:rPr>
              <w:t>It was noted that the handover reports circulated included details of assets and liabilities and the Finance &amp; Resources Committee would consider detailed budget monitoring reports and report back to the board under a standing committee update agenda item.</w:t>
            </w:r>
          </w:p>
          <w:p w14:paraId="7B60D9FF" w14:textId="4CA21588" w:rsidR="00B36FF8" w:rsidRPr="009B064F" w:rsidRDefault="00B36FF8" w:rsidP="00371855">
            <w:pPr>
              <w:spacing w:after="0" w:line="240" w:lineRule="auto"/>
              <w:rPr>
                <w:rFonts w:ascii="Arial" w:hAnsi="Arial" w:cs="Arial"/>
                <w:bCs/>
                <w:szCs w:val="22"/>
                <w:u w:val="single"/>
                <w:lang w:eastAsia="en-GB"/>
              </w:rPr>
            </w:pPr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821BF3" w14:textId="5AE0146E" w:rsidR="001040EE" w:rsidRPr="009B064F" w:rsidRDefault="001040EE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4D97F43C" w14:textId="1E45600A" w:rsidR="001040EE" w:rsidRPr="009B064F" w:rsidRDefault="001040EE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</w:tc>
      </w:tr>
      <w:tr w:rsidR="009C0DE4" w:rsidRPr="009B064F" w14:paraId="646CDBD7" w14:textId="77777777" w:rsidTr="001040EE"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194D30" w14:textId="77777777" w:rsidR="009C0DE4" w:rsidRPr="009B064F" w:rsidRDefault="009C0DE4" w:rsidP="00C857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  <w:lang w:eastAsia="en-GB"/>
              </w:rPr>
            </w:pPr>
          </w:p>
        </w:tc>
        <w:tc>
          <w:tcPr>
            <w:tcW w:w="7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CFCB35" w14:textId="77777777" w:rsidR="009C0DE4" w:rsidRPr="009B064F" w:rsidRDefault="009C0DE4" w:rsidP="00371855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>Urgent Federation Policies</w:t>
            </w:r>
            <w:r w:rsidR="001040EE" w:rsidRPr="009B064F">
              <w:rPr>
                <w:rFonts w:ascii="Arial" w:hAnsi="Arial" w:cs="Arial"/>
                <w:b/>
                <w:szCs w:val="22"/>
                <w:lang w:eastAsia="en-GB"/>
              </w:rPr>
              <w:t>:</w:t>
            </w:r>
          </w:p>
          <w:p w14:paraId="579FF486" w14:textId="63D0A7B6" w:rsidR="001040EE" w:rsidRPr="009B064F" w:rsidRDefault="001040EE" w:rsidP="001040E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>Child Protection</w:t>
            </w:r>
          </w:p>
          <w:p w14:paraId="56BED2BF" w14:textId="5824F5FB" w:rsidR="00B36FF8" w:rsidRPr="009B064F" w:rsidRDefault="00B36FF8" w:rsidP="00B36FF8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>Subject to further updates to the contact details (including named Whistleblowing Governor) the Child Protection Policy was unanimously approved in the form circulated prior to the meeting.</w:t>
            </w:r>
          </w:p>
          <w:p w14:paraId="1CFD8403" w14:textId="77777777" w:rsidR="00B36FF8" w:rsidRPr="009B064F" w:rsidRDefault="00B36FF8" w:rsidP="00B36FF8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47016DC5" w14:textId="44BE3B29" w:rsidR="001040EE" w:rsidRPr="009B064F" w:rsidRDefault="001040EE" w:rsidP="001040E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>Pay</w:t>
            </w:r>
          </w:p>
          <w:p w14:paraId="50F06617" w14:textId="57E160E1" w:rsidR="00B36FF8" w:rsidRPr="009B064F" w:rsidRDefault="00B36FF8" w:rsidP="00B36FF8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>The Pay Policy was unanimously approved in the form circulated prior to the meeting.</w:t>
            </w:r>
          </w:p>
          <w:p w14:paraId="7C4E8F78" w14:textId="77777777" w:rsidR="00B36FF8" w:rsidRPr="009B064F" w:rsidRDefault="00B36FF8" w:rsidP="00B36FF8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6688648D" w14:textId="22AB41C1" w:rsidR="001040EE" w:rsidRPr="009B064F" w:rsidRDefault="001040EE" w:rsidP="001040E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>Governor Induction</w:t>
            </w:r>
          </w:p>
          <w:p w14:paraId="402EBA6F" w14:textId="77777777" w:rsidR="001040EE" w:rsidRPr="009B064F" w:rsidRDefault="00B36FF8" w:rsidP="00B36FF8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>The Governor Induction Policy (NGA form) was unanimously approved.</w:t>
            </w:r>
          </w:p>
          <w:p w14:paraId="7BE33914" w14:textId="77777777" w:rsidR="00B36FF8" w:rsidRPr="009B064F" w:rsidRDefault="00B36FF8" w:rsidP="00B36FF8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5441E9BB" w14:textId="77777777" w:rsidR="00B36FF8" w:rsidRPr="009B064F" w:rsidRDefault="00B36FF8" w:rsidP="00B36FF8">
            <w:pPr>
              <w:spacing w:after="0" w:line="240" w:lineRule="auto"/>
              <w:rPr>
                <w:rFonts w:ascii="Arial" w:hAnsi="Arial" w:cs="Arial"/>
                <w:bCs/>
                <w:szCs w:val="22"/>
                <w:u w:val="single"/>
                <w:lang w:eastAsia="en-GB"/>
              </w:rPr>
            </w:pPr>
            <w:r w:rsidRPr="009B064F">
              <w:rPr>
                <w:rFonts w:ascii="Arial" w:hAnsi="Arial" w:cs="Arial"/>
                <w:b/>
                <w:szCs w:val="22"/>
                <w:u w:val="single"/>
                <w:lang w:eastAsia="en-GB"/>
              </w:rPr>
              <w:t xml:space="preserve">ACTION: </w:t>
            </w:r>
            <w:r w:rsidRPr="009B064F">
              <w:rPr>
                <w:rFonts w:ascii="Arial" w:hAnsi="Arial" w:cs="Arial"/>
                <w:bCs/>
                <w:szCs w:val="22"/>
                <w:u w:val="single"/>
                <w:lang w:eastAsia="en-GB"/>
              </w:rPr>
              <w:t>Clerk to effect updates to Child Protection Policy identified and file each of the Child Protection, Pay and Governor Induction Polices as approved policies.</w:t>
            </w:r>
          </w:p>
          <w:p w14:paraId="58B2ECD3" w14:textId="5AED14C0" w:rsidR="00B36FF8" w:rsidRPr="009B064F" w:rsidRDefault="00B36FF8" w:rsidP="00B36FF8">
            <w:pPr>
              <w:spacing w:after="0" w:line="240" w:lineRule="auto"/>
              <w:rPr>
                <w:rFonts w:ascii="Arial" w:hAnsi="Arial" w:cs="Arial"/>
                <w:bCs/>
                <w:szCs w:val="22"/>
                <w:u w:val="single"/>
                <w:lang w:eastAsia="en-GB"/>
              </w:rPr>
            </w:pPr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4A7784" w14:textId="77777777" w:rsidR="009C0DE4" w:rsidRPr="009B064F" w:rsidRDefault="009C0DE4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0AC7A0AF" w14:textId="77777777" w:rsidR="00B36FF8" w:rsidRPr="009B064F" w:rsidRDefault="00B36FF8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781AD36F" w14:textId="77777777" w:rsidR="00B36FF8" w:rsidRPr="009B064F" w:rsidRDefault="00B36FF8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6126C49D" w14:textId="77777777" w:rsidR="00B36FF8" w:rsidRPr="009B064F" w:rsidRDefault="00B36FF8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051E899F" w14:textId="77777777" w:rsidR="00B36FF8" w:rsidRPr="009B064F" w:rsidRDefault="00B36FF8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2A4CF44A" w14:textId="77777777" w:rsidR="00B36FF8" w:rsidRPr="009B064F" w:rsidRDefault="00B36FF8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13384CD0" w14:textId="77777777" w:rsidR="00B36FF8" w:rsidRPr="009B064F" w:rsidRDefault="00B36FF8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59F4AE75" w14:textId="77777777" w:rsidR="00B36FF8" w:rsidRPr="009B064F" w:rsidRDefault="00B36FF8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1033AEC8" w14:textId="77777777" w:rsidR="00B36FF8" w:rsidRPr="009B064F" w:rsidRDefault="00B36FF8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00F0465B" w14:textId="77777777" w:rsidR="00B36FF8" w:rsidRPr="009B064F" w:rsidRDefault="00B36FF8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3658929E" w14:textId="77777777" w:rsidR="00B36FF8" w:rsidRPr="009B064F" w:rsidRDefault="00B36FF8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5E56CE5A" w14:textId="77777777" w:rsidR="00B36FF8" w:rsidRPr="009B064F" w:rsidRDefault="00B36FF8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362A5BA6" w14:textId="77777777" w:rsidR="00B36FF8" w:rsidRPr="009B064F" w:rsidRDefault="00B36FF8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43A8188B" w14:textId="77777777" w:rsidR="00B36FF8" w:rsidRPr="009B064F" w:rsidRDefault="00B36FF8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633431F1" w14:textId="4287484A" w:rsidR="00B36FF8" w:rsidRPr="009B064F" w:rsidRDefault="00B36FF8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>Clerk</w:t>
            </w:r>
          </w:p>
        </w:tc>
      </w:tr>
      <w:tr w:rsidR="00144C7A" w:rsidRPr="009B064F" w14:paraId="5F5FD440" w14:textId="77777777" w:rsidTr="001040EE"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5C7E46" w14:textId="77777777" w:rsidR="00144C7A" w:rsidRPr="009B064F" w:rsidRDefault="00144C7A" w:rsidP="00C857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  <w:lang w:eastAsia="en-GB"/>
              </w:rPr>
            </w:pPr>
          </w:p>
        </w:tc>
        <w:tc>
          <w:tcPr>
            <w:tcW w:w="7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652CDA" w14:textId="39FCF3E1" w:rsidR="00144C7A" w:rsidRPr="009B064F" w:rsidRDefault="00144C7A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 xml:space="preserve">Governor Training </w:t>
            </w:r>
            <w:r w:rsidR="001040EE" w:rsidRPr="009B064F">
              <w:rPr>
                <w:rFonts w:ascii="Arial" w:hAnsi="Arial" w:cs="Arial"/>
                <w:b/>
                <w:szCs w:val="22"/>
                <w:lang w:eastAsia="en-GB"/>
              </w:rPr>
              <w:t>– schedule of LA courses on SharePoint</w:t>
            </w:r>
          </w:p>
          <w:p w14:paraId="2FFBAB20" w14:textId="77777777" w:rsidR="00144C7A" w:rsidRPr="009B064F" w:rsidRDefault="00B36FF8" w:rsidP="001040EE">
            <w:pPr>
              <w:spacing w:after="0" w:line="240" w:lineRule="auto"/>
              <w:rPr>
                <w:rFonts w:ascii="Arial" w:hAnsi="Arial" w:cs="Arial"/>
                <w:bCs/>
                <w:szCs w:val="22"/>
                <w:u w:val="single"/>
                <w:lang w:eastAsia="en-GB"/>
              </w:rPr>
            </w:pPr>
            <w:r w:rsidRPr="009B064F">
              <w:rPr>
                <w:rFonts w:ascii="Arial" w:hAnsi="Arial" w:cs="Arial"/>
                <w:b/>
                <w:szCs w:val="22"/>
                <w:u w:val="single"/>
                <w:lang w:eastAsia="en-GB"/>
              </w:rPr>
              <w:t xml:space="preserve">ACTIONS: </w:t>
            </w:r>
            <w:r w:rsidRPr="009B064F">
              <w:rPr>
                <w:rFonts w:ascii="Arial" w:hAnsi="Arial" w:cs="Arial"/>
                <w:bCs/>
                <w:szCs w:val="22"/>
                <w:u w:val="single"/>
                <w:lang w:eastAsia="en-GB"/>
              </w:rPr>
              <w:t>(i) Clerk to upload schedule of LA courses to Teams and (ii) all to book relevant training courses via the Clerk.</w:t>
            </w:r>
          </w:p>
          <w:p w14:paraId="5E5220B8" w14:textId="3BAE7CEF" w:rsidR="00B36FF8" w:rsidRPr="009B064F" w:rsidRDefault="00B36FF8" w:rsidP="001040EE">
            <w:pPr>
              <w:spacing w:after="0" w:line="240" w:lineRule="auto"/>
              <w:rPr>
                <w:rFonts w:ascii="Arial" w:hAnsi="Arial" w:cs="Arial"/>
                <w:bCs/>
                <w:szCs w:val="22"/>
                <w:u w:val="single"/>
                <w:lang w:eastAsia="en-GB"/>
              </w:rPr>
            </w:pPr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BE130E" w14:textId="77777777" w:rsidR="00144C7A" w:rsidRPr="009B064F" w:rsidRDefault="00144C7A">
            <w:pPr>
              <w:spacing w:after="0" w:line="240" w:lineRule="auto"/>
              <w:rPr>
                <w:rFonts w:ascii="Arial" w:hAnsi="Arial" w:cs="Arial"/>
                <w:szCs w:val="22"/>
                <w:lang w:eastAsia="en-GB"/>
              </w:rPr>
            </w:pPr>
          </w:p>
          <w:p w14:paraId="09EDBC42" w14:textId="77777777" w:rsidR="00144C7A" w:rsidRPr="009B064F" w:rsidRDefault="00144C7A">
            <w:pPr>
              <w:spacing w:after="0" w:line="240" w:lineRule="auto"/>
              <w:rPr>
                <w:rFonts w:ascii="Arial" w:hAnsi="Arial" w:cs="Arial"/>
                <w:szCs w:val="22"/>
                <w:lang w:eastAsia="en-GB"/>
              </w:rPr>
            </w:pPr>
          </w:p>
          <w:p w14:paraId="005BDDFD" w14:textId="77777777" w:rsidR="00144C7A" w:rsidRPr="009B064F" w:rsidRDefault="00144C7A">
            <w:pPr>
              <w:spacing w:after="0" w:line="240" w:lineRule="auto"/>
              <w:rPr>
                <w:rFonts w:ascii="Arial" w:hAnsi="Arial" w:cs="Arial"/>
                <w:szCs w:val="22"/>
                <w:lang w:eastAsia="en-GB"/>
              </w:rPr>
            </w:pPr>
          </w:p>
        </w:tc>
      </w:tr>
      <w:tr w:rsidR="00144C7A" w:rsidRPr="009B064F" w14:paraId="72639CC4" w14:textId="77777777" w:rsidTr="002D1A66">
        <w:trPr>
          <w:trHeight w:val="45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76441F" w14:textId="77777777" w:rsidR="00144C7A" w:rsidRPr="009B064F" w:rsidRDefault="00144C7A" w:rsidP="00C857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  <w:lang w:eastAsia="en-GB"/>
              </w:rPr>
            </w:pPr>
          </w:p>
        </w:tc>
        <w:tc>
          <w:tcPr>
            <w:tcW w:w="7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202996" w14:textId="77777777" w:rsidR="00144C7A" w:rsidRPr="009B064F" w:rsidRDefault="00144C7A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>Standing Items:</w:t>
            </w:r>
          </w:p>
          <w:p w14:paraId="4D4CC15B" w14:textId="28115410" w:rsidR="00144C7A" w:rsidRPr="009B064F" w:rsidRDefault="00144C7A" w:rsidP="006A04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Arial" w:hAnsi="Arial" w:cs="Arial"/>
                <w:b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>Marketing Activities</w:t>
            </w:r>
            <w:r w:rsidR="001040EE" w:rsidRPr="009B064F">
              <w:rPr>
                <w:rFonts w:ascii="Arial" w:hAnsi="Arial" w:cs="Arial"/>
                <w:b/>
                <w:szCs w:val="22"/>
                <w:lang w:eastAsia="en-GB"/>
              </w:rPr>
              <w:t xml:space="preserve"> – notice to stakeholders</w:t>
            </w:r>
          </w:p>
          <w:p w14:paraId="34B65EC1" w14:textId="56729A54" w:rsidR="00B36FF8" w:rsidRPr="009B064F" w:rsidRDefault="00B36FF8" w:rsidP="00B36FF8">
            <w:pPr>
              <w:spacing w:after="0" w:line="240" w:lineRule="auto"/>
              <w:rPr>
                <w:rFonts w:ascii="Arial" w:hAnsi="Arial" w:cs="Arial"/>
                <w:bCs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Cs/>
                <w:szCs w:val="22"/>
                <w:lang w:eastAsia="en-GB"/>
              </w:rPr>
              <w:t>KW reported:</w:t>
            </w:r>
          </w:p>
          <w:p w14:paraId="05975DB7" w14:textId="15FA1FD9" w:rsidR="00B36FF8" w:rsidRPr="009B064F" w:rsidRDefault="00B36FF8" w:rsidP="00B36FF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bCs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Cs/>
                <w:szCs w:val="22"/>
                <w:lang w:eastAsia="en-GB"/>
              </w:rPr>
              <w:t>Formal federation day (yesterday) was somewhat anti-climactic – notice should be given to stakeholders to clarify that federation had now taken place</w:t>
            </w:r>
          </w:p>
          <w:p w14:paraId="31C8C482" w14:textId="603C7419" w:rsidR="00B36FF8" w:rsidRPr="009B064F" w:rsidRDefault="00B36FF8" w:rsidP="00B36FF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bCs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Cs/>
                <w:szCs w:val="22"/>
                <w:lang w:eastAsia="en-GB"/>
              </w:rPr>
              <w:t>Open Days had taken place:</w:t>
            </w:r>
          </w:p>
          <w:p w14:paraId="0A3ED3B4" w14:textId="1C6075B0" w:rsidR="00B36FF8" w:rsidRPr="009B064F" w:rsidRDefault="00B36FF8" w:rsidP="00B36FF8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rPr>
                <w:rFonts w:ascii="Arial" w:hAnsi="Arial" w:cs="Arial"/>
                <w:bCs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Cs/>
                <w:szCs w:val="22"/>
                <w:lang w:eastAsia="en-GB"/>
              </w:rPr>
              <w:t xml:space="preserve">LF: </w:t>
            </w:r>
            <w:r w:rsidR="00CD7857" w:rsidRPr="009B064F">
              <w:rPr>
                <w:rFonts w:ascii="Arial" w:hAnsi="Arial" w:cs="Arial"/>
                <w:bCs/>
                <w:szCs w:val="22"/>
                <w:lang w:eastAsia="en-GB"/>
              </w:rPr>
              <w:t>Saturday face to face – pre-booked and with Covid secure measures – 9 families attended in total</w:t>
            </w:r>
          </w:p>
          <w:p w14:paraId="3B8FA14D" w14:textId="2398BEDD" w:rsidR="00CD7857" w:rsidRPr="009B064F" w:rsidRDefault="00CD7857" w:rsidP="00B36FF8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rPr>
                <w:rFonts w:ascii="Arial" w:hAnsi="Arial" w:cs="Arial"/>
                <w:bCs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Cs/>
                <w:szCs w:val="22"/>
                <w:lang w:eastAsia="en-GB"/>
              </w:rPr>
              <w:t>SSQ: Virtual (yesterday evening) – included recorded virtual tour – 5 families attended</w:t>
            </w:r>
          </w:p>
          <w:p w14:paraId="35DEE819" w14:textId="6754F4DD" w:rsidR="00CD7857" w:rsidRPr="009B064F" w:rsidRDefault="00CD7857" w:rsidP="00CD785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bCs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Cs/>
                <w:szCs w:val="22"/>
                <w:lang w:eastAsia="en-GB"/>
              </w:rPr>
              <w:t>Both schools had received telephone enquiries from prospective parents – LF conducted individual, Covid secure, after school tours and SSQ directed to virtual tour</w:t>
            </w:r>
          </w:p>
          <w:p w14:paraId="40B21F5F" w14:textId="286B11A3" w:rsidR="00CD7857" w:rsidRPr="009B064F" w:rsidRDefault="0024169B" w:rsidP="002D1A6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bCs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Cs/>
                <w:szCs w:val="22"/>
                <w:lang w:eastAsia="en-GB"/>
              </w:rPr>
              <w:t xml:space="preserve">Flyers have been distributed in catchment areas and barracks </w:t>
            </w:r>
            <w:r w:rsidRPr="009B064F">
              <w:rPr>
                <w:rFonts w:ascii="Arial" w:hAnsi="Arial" w:cs="Arial"/>
                <w:b/>
                <w:szCs w:val="22"/>
                <w:u w:val="single"/>
                <w:lang w:eastAsia="en-GB"/>
              </w:rPr>
              <w:t>ACTION</w:t>
            </w:r>
            <w:r w:rsidR="002D1A66">
              <w:rPr>
                <w:rFonts w:ascii="Arial" w:hAnsi="Arial" w:cs="Arial"/>
                <w:b/>
                <w:szCs w:val="22"/>
                <w:u w:val="single"/>
                <w:lang w:eastAsia="en-GB"/>
              </w:rPr>
              <w:t>S</w:t>
            </w:r>
            <w:r w:rsidRPr="009B064F">
              <w:rPr>
                <w:rFonts w:ascii="Arial" w:hAnsi="Arial" w:cs="Arial"/>
                <w:b/>
                <w:szCs w:val="22"/>
                <w:u w:val="single"/>
                <w:lang w:eastAsia="en-GB"/>
              </w:rPr>
              <w:t xml:space="preserve">: </w:t>
            </w:r>
            <w:r w:rsidR="002D1A66">
              <w:rPr>
                <w:rFonts w:ascii="Arial" w:hAnsi="Arial" w:cs="Arial"/>
                <w:bCs/>
                <w:szCs w:val="22"/>
                <w:u w:val="single"/>
                <w:lang w:eastAsia="en-GB"/>
              </w:rPr>
              <w:t xml:space="preserve">(i) </w:t>
            </w:r>
            <w:r w:rsidRPr="009B064F">
              <w:rPr>
                <w:rFonts w:ascii="Arial" w:hAnsi="Arial" w:cs="Arial"/>
                <w:bCs/>
                <w:szCs w:val="22"/>
                <w:u w:val="single"/>
                <w:lang w:eastAsia="en-GB"/>
              </w:rPr>
              <w:t>HS to assist with greater distribution to forces colleagues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6A589B" w14:textId="77777777" w:rsidR="00144C7A" w:rsidRPr="009B064F" w:rsidRDefault="00144C7A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39257267" w14:textId="77777777" w:rsidR="00144C7A" w:rsidRPr="009B064F" w:rsidRDefault="00144C7A" w:rsidP="001040EE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3822C3E4" w14:textId="77777777" w:rsidR="00B36FF8" w:rsidRPr="009B064F" w:rsidRDefault="00B36FF8" w:rsidP="001040EE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04CEBA60" w14:textId="77777777" w:rsidR="00CD7857" w:rsidRPr="009B064F" w:rsidRDefault="00CD7857" w:rsidP="001040EE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2336891F" w14:textId="77777777" w:rsidR="00CD7857" w:rsidRPr="009B064F" w:rsidRDefault="00CD7857" w:rsidP="001040EE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26BB67F5" w14:textId="77777777" w:rsidR="00CD7857" w:rsidRPr="009B064F" w:rsidRDefault="00CD7857" w:rsidP="001040EE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746CE2C2" w14:textId="77777777" w:rsidR="00CD7857" w:rsidRPr="009B064F" w:rsidRDefault="00CD7857" w:rsidP="001040EE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2272E0F6" w14:textId="77777777" w:rsidR="00CD7857" w:rsidRPr="009B064F" w:rsidRDefault="00CD7857" w:rsidP="001040EE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541A74E3" w14:textId="77777777" w:rsidR="00CD7857" w:rsidRPr="009B064F" w:rsidRDefault="00CD7857" w:rsidP="001040EE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102DF176" w14:textId="77777777" w:rsidR="00CD7857" w:rsidRPr="009B064F" w:rsidRDefault="00CD7857" w:rsidP="001040EE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696649D5" w14:textId="77777777" w:rsidR="00CD7857" w:rsidRPr="009B064F" w:rsidRDefault="00CD7857" w:rsidP="001040EE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5E465B6F" w14:textId="77777777" w:rsidR="00CD7857" w:rsidRPr="009B064F" w:rsidRDefault="00CD7857" w:rsidP="001040EE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320AAB82" w14:textId="77777777" w:rsidR="00CD7857" w:rsidRPr="009B064F" w:rsidRDefault="00CD7857" w:rsidP="001040EE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4B86C4D1" w14:textId="77777777" w:rsidR="0024169B" w:rsidRPr="009B064F" w:rsidRDefault="0024169B" w:rsidP="001040EE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129CB70A" w14:textId="77777777" w:rsidR="0024169B" w:rsidRPr="009B064F" w:rsidRDefault="0024169B" w:rsidP="001040EE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3D19D598" w14:textId="77777777" w:rsidR="0024169B" w:rsidRPr="009B064F" w:rsidRDefault="0024169B" w:rsidP="001040EE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297E6E8B" w14:textId="2884D0C3" w:rsidR="00CD7857" w:rsidRPr="009B064F" w:rsidRDefault="0024169B" w:rsidP="001040EE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>HS</w:t>
            </w:r>
          </w:p>
        </w:tc>
      </w:tr>
      <w:tr w:rsidR="0024169B" w:rsidRPr="009B064F" w14:paraId="45451804" w14:textId="77777777" w:rsidTr="001040EE"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876F62" w14:textId="77777777" w:rsidR="0024169B" w:rsidRPr="009B064F" w:rsidRDefault="0024169B" w:rsidP="000C4D1E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</w:tc>
        <w:tc>
          <w:tcPr>
            <w:tcW w:w="7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C8BA93" w14:textId="630814B2" w:rsidR="0024169B" w:rsidRPr="009B064F" w:rsidRDefault="000C4D1E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>Item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AA672E" w14:textId="3D104868" w:rsidR="0024169B" w:rsidRPr="009B064F" w:rsidRDefault="000C4D1E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>Action</w:t>
            </w:r>
          </w:p>
        </w:tc>
      </w:tr>
      <w:tr w:rsidR="000C4D1E" w:rsidRPr="009B064F" w14:paraId="5B4594F5" w14:textId="77777777" w:rsidTr="001040EE"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F63836" w14:textId="77777777" w:rsidR="000C4D1E" w:rsidRPr="009B064F" w:rsidRDefault="000C4D1E" w:rsidP="000C4D1E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</w:tc>
        <w:tc>
          <w:tcPr>
            <w:tcW w:w="7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4EB99D" w14:textId="1E461CFC" w:rsidR="000C4D1E" w:rsidRPr="009B064F" w:rsidRDefault="002D1A66" w:rsidP="000C4D1E">
            <w:pPr>
              <w:spacing w:after="0" w:line="240" w:lineRule="auto"/>
              <w:rPr>
                <w:rFonts w:ascii="Arial" w:hAnsi="Arial" w:cs="Arial"/>
                <w:bCs/>
                <w:szCs w:val="22"/>
                <w:u w:val="single"/>
                <w:lang w:eastAsia="en-GB"/>
              </w:rPr>
            </w:pPr>
            <w:r>
              <w:rPr>
                <w:rFonts w:ascii="Arial" w:hAnsi="Arial" w:cs="Arial"/>
                <w:bCs/>
                <w:szCs w:val="22"/>
                <w:u w:val="single"/>
                <w:lang w:eastAsia="en-GB"/>
              </w:rPr>
              <w:t xml:space="preserve">(ii) </w:t>
            </w:r>
            <w:r w:rsidR="000C4D1E" w:rsidRPr="009B064F">
              <w:rPr>
                <w:rFonts w:ascii="Arial" w:hAnsi="Arial" w:cs="Arial"/>
                <w:bCs/>
                <w:szCs w:val="22"/>
                <w:u w:val="single"/>
                <w:lang w:eastAsia="en-GB"/>
              </w:rPr>
              <w:t>ES to write appropriate notice to stakeholders to be place</w:t>
            </w:r>
            <w:r w:rsidR="003924B0">
              <w:rPr>
                <w:rFonts w:ascii="Arial" w:hAnsi="Arial" w:cs="Arial"/>
                <w:bCs/>
                <w:szCs w:val="22"/>
                <w:u w:val="single"/>
                <w:lang w:eastAsia="en-GB"/>
              </w:rPr>
              <w:t>d</w:t>
            </w:r>
            <w:r w:rsidR="000C4D1E" w:rsidRPr="009B064F">
              <w:rPr>
                <w:rFonts w:ascii="Arial" w:hAnsi="Arial" w:cs="Arial"/>
                <w:bCs/>
                <w:szCs w:val="22"/>
                <w:u w:val="single"/>
                <w:lang w:eastAsia="en-GB"/>
              </w:rPr>
              <w:t xml:space="preserve"> on each of the schools’ websites.</w:t>
            </w:r>
          </w:p>
          <w:p w14:paraId="254A1D49" w14:textId="77777777" w:rsidR="000C4D1E" w:rsidRPr="009B064F" w:rsidRDefault="000C4D1E" w:rsidP="000C4D1E">
            <w:pPr>
              <w:spacing w:after="0" w:line="240" w:lineRule="auto"/>
              <w:rPr>
                <w:rFonts w:ascii="Arial" w:hAnsi="Arial" w:cs="Arial"/>
                <w:bCs/>
                <w:szCs w:val="22"/>
                <w:u w:val="single"/>
                <w:lang w:eastAsia="en-GB"/>
              </w:rPr>
            </w:pPr>
          </w:p>
          <w:p w14:paraId="27523131" w14:textId="77777777" w:rsidR="000C4D1E" w:rsidRPr="009B064F" w:rsidRDefault="000C4D1E" w:rsidP="000C4D1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Arial" w:hAnsi="Arial" w:cs="Arial"/>
                <w:b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>Safeguarding Update</w:t>
            </w:r>
          </w:p>
          <w:p w14:paraId="1735FD12" w14:textId="77777777" w:rsidR="000C4D1E" w:rsidRPr="009B064F" w:rsidRDefault="000C4D1E" w:rsidP="000C4D1E">
            <w:pPr>
              <w:spacing w:after="0" w:line="240" w:lineRule="auto"/>
              <w:rPr>
                <w:rFonts w:ascii="Arial" w:hAnsi="Arial" w:cs="Arial"/>
                <w:bCs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Cs/>
                <w:szCs w:val="22"/>
                <w:lang w:eastAsia="en-GB"/>
              </w:rPr>
              <w:t>No incidents to report. Safeguarding Audit for both schools due next week – KW and CS would work together to complete.</w:t>
            </w:r>
          </w:p>
          <w:p w14:paraId="0D3A4DF8" w14:textId="77777777" w:rsidR="000C4D1E" w:rsidRPr="009B064F" w:rsidRDefault="000C4D1E" w:rsidP="000C4D1E">
            <w:pPr>
              <w:spacing w:after="0" w:line="240" w:lineRule="auto"/>
              <w:rPr>
                <w:rFonts w:ascii="Arial" w:hAnsi="Arial" w:cs="Arial"/>
                <w:bCs/>
                <w:szCs w:val="22"/>
                <w:lang w:eastAsia="en-GB"/>
              </w:rPr>
            </w:pPr>
          </w:p>
          <w:p w14:paraId="10CDDFF0" w14:textId="77777777" w:rsidR="000C4D1E" w:rsidRPr="009B064F" w:rsidRDefault="000C4D1E" w:rsidP="000C4D1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Arial" w:hAnsi="Arial" w:cs="Arial"/>
                <w:b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 xml:space="preserve">Health and Safety </w:t>
            </w:r>
          </w:p>
          <w:p w14:paraId="4514C08C" w14:textId="77777777" w:rsidR="000C4D1E" w:rsidRPr="009B064F" w:rsidRDefault="000C4D1E" w:rsidP="000C4D1E">
            <w:pPr>
              <w:spacing w:after="0" w:line="240" w:lineRule="auto"/>
              <w:rPr>
                <w:rFonts w:ascii="Arial" w:hAnsi="Arial" w:cs="Arial"/>
                <w:bCs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Cs/>
                <w:szCs w:val="22"/>
                <w:lang w:eastAsia="en-GB"/>
              </w:rPr>
              <w:t>KW reported:</w:t>
            </w:r>
          </w:p>
          <w:p w14:paraId="482B83D7" w14:textId="77777777" w:rsidR="000C4D1E" w:rsidRPr="009B064F" w:rsidRDefault="000C4D1E" w:rsidP="000C4D1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bCs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Cs/>
                <w:szCs w:val="22"/>
                <w:lang w:eastAsia="en-GB"/>
              </w:rPr>
              <w:t>H&amp;S Walks took place at both schools before the children returned to school in September</w:t>
            </w:r>
          </w:p>
          <w:p w14:paraId="486DA5CC" w14:textId="77777777" w:rsidR="000C4D1E" w:rsidRPr="009B064F" w:rsidRDefault="000C4D1E" w:rsidP="000C4D1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bCs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Cs/>
                <w:szCs w:val="22"/>
                <w:lang w:eastAsia="en-GB"/>
              </w:rPr>
              <w:t>LF had works conducted in Half Term (including boiler)</w:t>
            </w:r>
          </w:p>
          <w:p w14:paraId="317E6305" w14:textId="2DA2095D" w:rsidR="000C4D1E" w:rsidRPr="009B064F" w:rsidRDefault="000C4D1E" w:rsidP="000C4D1E">
            <w:pPr>
              <w:spacing w:after="0" w:line="240" w:lineRule="auto"/>
              <w:rPr>
                <w:rFonts w:ascii="Arial" w:hAnsi="Arial" w:cs="Arial"/>
                <w:bCs/>
                <w:szCs w:val="22"/>
                <w:u w:val="single"/>
                <w:lang w:eastAsia="en-GB"/>
              </w:rPr>
            </w:pPr>
            <w:r w:rsidRPr="009B064F">
              <w:rPr>
                <w:rFonts w:ascii="Arial" w:hAnsi="Arial" w:cs="Arial"/>
                <w:b/>
                <w:szCs w:val="22"/>
                <w:u w:val="single"/>
                <w:lang w:eastAsia="en-GB"/>
              </w:rPr>
              <w:t xml:space="preserve">ACTION: </w:t>
            </w:r>
            <w:r w:rsidRPr="009B064F">
              <w:rPr>
                <w:rFonts w:ascii="Arial" w:hAnsi="Arial" w:cs="Arial"/>
                <w:bCs/>
                <w:szCs w:val="22"/>
                <w:u w:val="single"/>
                <w:lang w:eastAsia="en-GB"/>
              </w:rPr>
              <w:t>Finance &amp; Resources Committee to consider H&amp;S as standing agenda item – including immediate arrangements for SSQ at next week’s meeting.</w:t>
            </w:r>
          </w:p>
          <w:p w14:paraId="58A97D79" w14:textId="77777777" w:rsidR="000C4D1E" w:rsidRPr="009B064F" w:rsidRDefault="000C4D1E" w:rsidP="000C4D1E">
            <w:pPr>
              <w:spacing w:after="0" w:line="240" w:lineRule="auto"/>
              <w:rPr>
                <w:rFonts w:ascii="Arial" w:hAnsi="Arial" w:cs="Arial"/>
                <w:bCs/>
                <w:szCs w:val="22"/>
                <w:u w:val="single"/>
                <w:lang w:eastAsia="en-GB"/>
              </w:rPr>
            </w:pPr>
          </w:p>
          <w:p w14:paraId="793F6FCF" w14:textId="77777777" w:rsidR="000C4D1E" w:rsidRPr="009B064F" w:rsidRDefault="000C4D1E" w:rsidP="000C4D1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Arial" w:hAnsi="Arial" w:cs="Arial"/>
                <w:b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 xml:space="preserve">H &amp; S Compliance/Audit </w:t>
            </w:r>
          </w:p>
          <w:p w14:paraId="11B144C6" w14:textId="77777777" w:rsidR="000C4D1E" w:rsidRPr="009B064F" w:rsidRDefault="000C4D1E" w:rsidP="000C4D1E">
            <w:pPr>
              <w:spacing w:after="0" w:line="240" w:lineRule="auto"/>
              <w:rPr>
                <w:rFonts w:ascii="Arial" w:hAnsi="Arial" w:cs="Arial"/>
                <w:bCs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Cs/>
                <w:szCs w:val="22"/>
                <w:lang w:eastAsia="en-GB"/>
              </w:rPr>
              <w:t>See above.</w:t>
            </w:r>
          </w:p>
          <w:p w14:paraId="58A81B0C" w14:textId="77777777" w:rsidR="000C4D1E" w:rsidRPr="009B064F" w:rsidRDefault="000C4D1E" w:rsidP="000C4D1E">
            <w:pPr>
              <w:spacing w:after="0" w:line="240" w:lineRule="auto"/>
              <w:rPr>
                <w:rFonts w:ascii="Arial" w:hAnsi="Arial" w:cs="Arial"/>
                <w:bCs/>
                <w:szCs w:val="22"/>
                <w:lang w:eastAsia="en-GB"/>
              </w:rPr>
            </w:pPr>
          </w:p>
          <w:p w14:paraId="44228143" w14:textId="77777777" w:rsidR="000C4D1E" w:rsidRPr="009B064F" w:rsidRDefault="000C4D1E" w:rsidP="000C4D1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Arial" w:hAnsi="Arial" w:cs="Arial"/>
                <w:b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>Single Central Record (SCR) Update</w:t>
            </w:r>
          </w:p>
          <w:p w14:paraId="7AC5C260" w14:textId="61BAF23A" w:rsidR="000C4D1E" w:rsidRPr="009B064F" w:rsidRDefault="000C4D1E" w:rsidP="000C4D1E">
            <w:pPr>
              <w:spacing w:after="0" w:line="240" w:lineRule="auto"/>
              <w:rPr>
                <w:rFonts w:ascii="Arial" w:hAnsi="Arial" w:cs="Arial"/>
                <w:bCs/>
                <w:szCs w:val="22"/>
                <w:u w:val="single"/>
                <w:lang w:eastAsia="en-GB"/>
              </w:rPr>
            </w:pPr>
            <w:r w:rsidRPr="009B064F">
              <w:rPr>
                <w:rFonts w:ascii="Arial" w:hAnsi="Arial" w:cs="Arial"/>
                <w:bCs/>
                <w:szCs w:val="22"/>
                <w:lang w:eastAsia="en-GB"/>
              </w:rPr>
              <w:t xml:space="preserve">KW reported that both </w:t>
            </w:r>
            <w:r w:rsidR="002D1A66">
              <w:rPr>
                <w:rFonts w:ascii="Arial" w:hAnsi="Arial" w:cs="Arial"/>
                <w:bCs/>
                <w:szCs w:val="22"/>
                <w:lang w:eastAsia="en-GB"/>
              </w:rPr>
              <w:t xml:space="preserve">schools’ </w:t>
            </w:r>
            <w:r w:rsidRPr="009B064F">
              <w:rPr>
                <w:rFonts w:ascii="Arial" w:hAnsi="Arial" w:cs="Arial"/>
                <w:bCs/>
                <w:szCs w:val="22"/>
                <w:lang w:eastAsia="en-GB"/>
              </w:rPr>
              <w:t xml:space="preserve">SCR are compliant at present. It was noted that committees should consider elements of compliance to ensure appropriate checks are completed. </w:t>
            </w:r>
            <w:r w:rsidRPr="009B064F">
              <w:rPr>
                <w:rFonts w:ascii="Arial" w:hAnsi="Arial" w:cs="Arial"/>
                <w:b/>
                <w:szCs w:val="22"/>
                <w:u w:val="single"/>
                <w:lang w:eastAsia="en-GB"/>
              </w:rPr>
              <w:t xml:space="preserve">ACTION: </w:t>
            </w:r>
            <w:r w:rsidRPr="009B064F">
              <w:rPr>
                <w:rFonts w:ascii="Arial" w:hAnsi="Arial" w:cs="Arial"/>
                <w:bCs/>
                <w:szCs w:val="22"/>
                <w:u w:val="single"/>
                <w:lang w:eastAsia="en-GB"/>
              </w:rPr>
              <w:t>Committees to include appropriate compliance elements in their Terms of Reference and ensure monitoring of checks conducted is carried out and appropriately reported/recorded in minutes.</w:t>
            </w:r>
          </w:p>
          <w:p w14:paraId="6ED75451" w14:textId="77777777" w:rsidR="000C4D1E" w:rsidRPr="009B064F" w:rsidRDefault="000C4D1E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DD48CE" w14:textId="77777777" w:rsidR="000C4D1E" w:rsidRPr="009B064F" w:rsidRDefault="000C4D1E" w:rsidP="000C4D1E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>ES</w:t>
            </w:r>
          </w:p>
          <w:p w14:paraId="033ED2F8" w14:textId="77777777" w:rsidR="000C4D1E" w:rsidRPr="009B064F" w:rsidRDefault="000C4D1E" w:rsidP="000C4D1E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1C301630" w14:textId="77777777" w:rsidR="000C4D1E" w:rsidRPr="009B064F" w:rsidRDefault="000C4D1E" w:rsidP="000C4D1E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7BCFFBB7" w14:textId="77777777" w:rsidR="000C4D1E" w:rsidRPr="009B064F" w:rsidRDefault="000C4D1E" w:rsidP="000C4D1E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74F888DF" w14:textId="77777777" w:rsidR="000C4D1E" w:rsidRPr="009B064F" w:rsidRDefault="000C4D1E" w:rsidP="000C4D1E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7DA7DAB4" w14:textId="77777777" w:rsidR="000C4D1E" w:rsidRPr="009B064F" w:rsidRDefault="000C4D1E" w:rsidP="000C4D1E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2B7E29CC" w14:textId="77777777" w:rsidR="000C4D1E" w:rsidRPr="009B064F" w:rsidRDefault="000C4D1E" w:rsidP="000C4D1E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22163B12" w14:textId="77777777" w:rsidR="000C4D1E" w:rsidRPr="009B064F" w:rsidRDefault="000C4D1E" w:rsidP="000C4D1E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49E4F1B6" w14:textId="77777777" w:rsidR="000C4D1E" w:rsidRPr="009B064F" w:rsidRDefault="000C4D1E" w:rsidP="000C4D1E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6F19BA97" w14:textId="77777777" w:rsidR="000C4D1E" w:rsidRPr="009B064F" w:rsidRDefault="000C4D1E" w:rsidP="000C4D1E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49182D23" w14:textId="77777777" w:rsidR="000C4D1E" w:rsidRPr="009B064F" w:rsidRDefault="000C4D1E" w:rsidP="000C4D1E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3F888257" w14:textId="77777777" w:rsidR="000C4D1E" w:rsidRPr="009B064F" w:rsidRDefault="000C4D1E" w:rsidP="000C4D1E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72FD0949" w14:textId="77777777" w:rsidR="000C4D1E" w:rsidRPr="009B064F" w:rsidRDefault="000C4D1E" w:rsidP="000C4D1E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705A32DF" w14:textId="0D0C7B32" w:rsidR="000C4D1E" w:rsidRPr="009B064F" w:rsidRDefault="000C4D1E" w:rsidP="000C4D1E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>HS</w:t>
            </w:r>
          </w:p>
          <w:p w14:paraId="4F5E90DE" w14:textId="77777777" w:rsidR="000C4D1E" w:rsidRPr="009B064F" w:rsidRDefault="000C4D1E" w:rsidP="000C4D1E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79E8783A" w14:textId="77777777" w:rsidR="000C4D1E" w:rsidRPr="009B064F" w:rsidRDefault="000C4D1E" w:rsidP="000C4D1E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66593245" w14:textId="77777777" w:rsidR="000C4D1E" w:rsidRPr="009B064F" w:rsidRDefault="000C4D1E" w:rsidP="000C4D1E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06EA5BCF" w14:textId="77777777" w:rsidR="000C4D1E" w:rsidRPr="009B064F" w:rsidRDefault="000C4D1E" w:rsidP="000C4D1E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67D0C666" w14:textId="77777777" w:rsidR="000C4D1E" w:rsidRPr="009B064F" w:rsidRDefault="000C4D1E" w:rsidP="000C4D1E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4F582BB8" w14:textId="77777777" w:rsidR="000C4D1E" w:rsidRPr="009B064F" w:rsidRDefault="000C4D1E" w:rsidP="000C4D1E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04920492" w14:textId="77777777" w:rsidR="000C4D1E" w:rsidRPr="009B064F" w:rsidRDefault="000C4D1E" w:rsidP="000C4D1E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70C5F688" w14:textId="77777777" w:rsidR="000C4D1E" w:rsidRPr="009B064F" w:rsidRDefault="000C4D1E" w:rsidP="000C4D1E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758FA0A9" w14:textId="77777777" w:rsidR="000C4D1E" w:rsidRPr="009B064F" w:rsidRDefault="000C4D1E" w:rsidP="000C4D1E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22136AE8" w14:textId="77777777" w:rsidR="000C4D1E" w:rsidRPr="009B064F" w:rsidRDefault="000C4D1E" w:rsidP="000C4D1E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  <w:p w14:paraId="55CAAC6C" w14:textId="5DF91554" w:rsidR="000C4D1E" w:rsidRPr="009B064F" w:rsidRDefault="000C4D1E" w:rsidP="000C4D1E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>HS/AC</w:t>
            </w:r>
          </w:p>
        </w:tc>
      </w:tr>
      <w:tr w:rsidR="00144C7A" w:rsidRPr="009B064F" w14:paraId="59FB7509" w14:textId="77777777" w:rsidTr="001040EE"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81F5F9" w14:textId="77777777" w:rsidR="00144C7A" w:rsidRPr="009B064F" w:rsidRDefault="00144C7A" w:rsidP="00C857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  <w:lang w:eastAsia="en-GB"/>
              </w:rPr>
            </w:pPr>
          </w:p>
        </w:tc>
        <w:tc>
          <w:tcPr>
            <w:tcW w:w="7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C64B83" w14:textId="44BA1767" w:rsidR="00144C7A" w:rsidRPr="009B064F" w:rsidRDefault="00144C7A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 xml:space="preserve">How have we added value to/contributed to the vision of the </w:t>
            </w:r>
            <w:r w:rsidR="001040EE" w:rsidRPr="009B064F">
              <w:rPr>
                <w:rFonts w:ascii="Arial" w:hAnsi="Arial" w:cs="Arial"/>
                <w:b/>
                <w:szCs w:val="22"/>
                <w:lang w:eastAsia="en-GB"/>
              </w:rPr>
              <w:t xml:space="preserve">federated </w:t>
            </w: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>school</w:t>
            </w:r>
            <w:r w:rsidR="001040EE" w:rsidRPr="009B064F">
              <w:rPr>
                <w:rFonts w:ascii="Arial" w:hAnsi="Arial" w:cs="Arial"/>
                <w:b/>
                <w:szCs w:val="22"/>
                <w:lang w:eastAsia="en-GB"/>
              </w:rPr>
              <w:t>s</w:t>
            </w: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 xml:space="preserve"> for the benefit of the children at </w:t>
            </w:r>
            <w:r w:rsidR="001040EE" w:rsidRPr="009B064F">
              <w:rPr>
                <w:rFonts w:ascii="Arial" w:hAnsi="Arial" w:cs="Arial"/>
                <w:b/>
                <w:szCs w:val="22"/>
                <w:lang w:eastAsia="en-GB"/>
              </w:rPr>
              <w:t xml:space="preserve">Langley Fitzurse and </w:t>
            </w: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>Stanton St Quintin?</w:t>
            </w:r>
          </w:p>
          <w:p w14:paraId="143F858B" w14:textId="77777777" w:rsidR="00144C7A" w:rsidRPr="009B064F" w:rsidRDefault="0024169B" w:rsidP="0024169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>Forming the federation to improve long term sustainability of both schools</w:t>
            </w:r>
          </w:p>
          <w:p w14:paraId="6AD6F6FC" w14:textId="6CC20C21" w:rsidR="0024169B" w:rsidRPr="009B064F" w:rsidRDefault="0024169B" w:rsidP="0024169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>Allocating roles to skilled members of the board to facilitate effective monitoring, challenge, and support</w:t>
            </w:r>
          </w:p>
          <w:p w14:paraId="184BDCC0" w14:textId="45766A40" w:rsidR="0024169B" w:rsidRPr="009B064F" w:rsidRDefault="0024169B" w:rsidP="0024169B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60647A" w14:textId="77777777" w:rsidR="00144C7A" w:rsidRPr="009B064F" w:rsidRDefault="00144C7A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>All</w:t>
            </w:r>
          </w:p>
        </w:tc>
      </w:tr>
      <w:tr w:rsidR="00144C7A" w:rsidRPr="009B064F" w14:paraId="21457590" w14:textId="77777777" w:rsidTr="001040EE"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C5B682" w14:textId="77777777" w:rsidR="00144C7A" w:rsidRPr="009B064F" w:rsidRDefault="00144C7A" w:rsidP="00C85753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b/>
                <w:szCs w:val="22"/>
                <w:lang w:eastAsia="en-GB"/>
              </w:rPr>
            </w:pPr>
          </w:p>
        </w:tc>
        <w:tc>
          <w:tcPr>
            <w:tcW w:w="7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F763B5" w14:textId="26CC265C" w:rsidR="00144C7A" w:rsidRPr="009B064F" w:rsidRDefault="00144C7A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 xml:space="preserve">Date of next meetings (all </w:t>
            </w:r>
            <w:r w:rsidR="001040EE" w:rsidRPr="009B064F">
              <w:rPr>
                <w:rFonts w:ascii="Arial" w:hAnsi="Arial" w:cs="Arial"/>
                <w:b/>
                <w:szCs w:val="22"/>
                <w:lang w:eastAsia="en-GB"/>
              </w:rPr>
              <w:t>6</w:t>
            </w: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>.00pm start):</w:t>
            </w:r>
          </w:p>
          <w:p w14:paraId="2AB8DF5C" w14:textId="69582CF1" w:rsidR="00144C7A" w:rsidRPr="009B064F" w:rsidRDefault="00144C7A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>Thursday 2</w:t>
            </w:r>
            <w:r w:rsidR="001040EE" w:rsidRPr="009B064F">
              <w:rPr>
                <w:rFonts w:ascii="Arial" w:hAnsi="Arial" w:cs="Arial"/>
                <w:b/>
                <w:szCs w:val="22"/>
                <w:lang w:eastAsia="en-GB"/>
              </w:rPr>
              <w:t>6</w:t>
            </w: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 xml:space="preserve"> November 20</w:t>
            </w:r>
            <w:r w:rsidR="001040EE" w:rsidRPr="009B064F">
              <w:rPr>
                <w:rFonts w:ascii="Arial" w:hAnsi="Arial" w:cs="Arial"/>
                <w:b/>
                <w:szCs w:val="22"/>
                <w:lang w:eastAsia="en-GB"/>
              </w:rPr>
              <w:t>20</w:t>
            </w: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 xml:space="preserve"> </w:t>
            </w:r>
          </w:p>
          <w:p w14:paraId="115DA6A4" w14:textId="17DA7EFE" w:rsidR="00144C7A" w:rsidRPr="009B064F" w:rsidRDefault="00144C7A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 xml:space="preserve">Thursday </w:t>
            </w:r>
            <w:r w:rsidR="001040EE" w:rsidRPr="009B064F">
              <w:rPr>
                <w:rFonts w:ascii="Arial" w:hAnsi="Arial" w:cs="Arial"/>
                <w:b/>
                <w:szCs w:val="22"/>
                <w:lang w:eastAsia="en-GB"/>
              </w:rPr>
              <w:t>28</w:t>
            </w: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 xml:space="preserve"> January 202</w:t>
            </w:r>
            <w:r w:rsidR="001040EE" w:rsidRPr="009B064F">
              <w:rPr>
                <w:rFonts w:ascii="Arial" w:hAnsi="Arial" w:cs="Arial"/>
                <w:b/>
                <w:szCs w:val="22"/>
                <w:lang w:eastAsia="en-GB"/>
              </w:rPr>
              <w:t>1</w:t>
            </w: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 xml:space="preserve"> </w:t>
            </w:r>
          </w:p>
          <w:p w14:paraId="50CE895D" w14:textId="13DF5C3E" w:rsidR="00144C7A" w:rsidRPr="009B064F" w:rsidRDefault="00144C7A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>Thursday 2</w:t>
            </w:r>
            <w:r w:rsidR="001040EE" w:rsidRPr="009B064F">
              <w:rPr>
                <w:rFonts w:ascii="Arial" w:hAnsi="Arial" w:cs="Arial"/>
                <w:b/>
                <w:szCs w:val="22"/>
                <w:lang w:eastAsia="en-GB"/>
              </w:rPr>
              <w:t>5</w:t>
            </w: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 xml:space="preserve"> March 202</w:t>
            </w:r>
            <w:r w:rsidR="001040EE" w:rsidRPr="009B064F">
              <w:rPr>
                <w:rFonts w:ascii="Arial" w:hAnsi="Arial" w:cs="Arial"/>
                <w:b/>
                <w:szCs w:val="22"/>
                <w:lang w:eastAsia="en-GB"/>
              </w:rPr>
              <w:t>1</w:t>
            </w: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 xml:space="preserve"> </w:t>
            </w:r>
          </w:p>
          <w:p w14:paraId="1E789FEF" w14:textId="521FC9E4" w:rsidR="00144C7A" w:rsidRPr="009B064F" w:rsidRDefault="00144C7A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 xml:space="preserve">Thursday </w:t>
            </w:r>
            <w:r w:rsidR="001040EE" w:rsidRPr="009B064F">
              <w:rPr>
                <w:rFonts w:ascii="Arial" w:hAnsi="Arial" w:cs="Arial"/>
                <w:b/>
                <w:szCs w:val="22"/>
                <w:lang w:eastAsia="en-GB"/>
              </w:rPr>
              <w:t>27 May</w:t>
            </w: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 xml:space="preserve"> 202</w:t>
            </w:r>
            <w:r w:rsidR="001040EE" w:rsidRPr="009B064F">
              <w:rPr>
                <w:rFonts w:ascii="Arial" w:hAnsi="Arial" w:cs="Arial"/>
                <w:b/>
                <w:szCs w:val="22"/>
                <w:lang w:eastAsia="en-GB"/>
              </w:rPr>
              <w:t>1</w:t>
            </w: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 xml:space="preserve"> </w:t>
            </w:r>
          </w:p>
          <w:p w14:paraId="4EB2353E" w14:textId="2E24D8FA" w:rsidR="00144C7A" w:rsidRPr="009B064F" w:rsidRDefault="00144C7A">
            <w:pPr>
              <w:spacing w:after="0" w:line="240" w:lineRule="auto"/>
              <w:rPr>
                <w:rFonts w:ascii="Arial" w:hAnsi="Arial" w:cs="Arial"/>
                <w:b/>
                <w:szCs w:val="22"/>
                <w:highlight w:val="yellow"/>
                <w:lang w:eastAsia="en-GB"/>
              </w:rPr>
            </w:pP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>Thursday 1</w:t>
            </w:r>
            <w:r w:rsidR="001040EE" w:rsidRPr="009B064F">
              <w:rPr>
                <w:rFonts w:ascii="Arial" w:hAnsi="Arial" w:cs="Arial"/>
                <w:b/>
                <w:szCs w:val="22"/>
                <w:lang w:eastAsia="en-GB"/>
              </w:rPr>
              <w:t>5</w:t>
            </w: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 xml:space="preserve"> July 202</w:t>
            </w:r>
            <w:r w:rsidR="001040EE" w:rsidRPr="009B064F">
              <w:rPr>
                <w:rFonts w:ascii="Arial" w:hAnsi="Arial" w:cs="Arial"/>
                <w:b/>
                <w:szCs w:val="22"/>
                <w:lang w:eastAsia="en-GB"/>
              </w:rPr>
              <w:t>1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B16391" w14:textId="77777777" w:rsidR="00144C7A" w:rsidRPr="009B064F" w:rsidRDefault="00144C7A">
            <w:pPr>
              <w:spacing w:after="0" w:line="240" w:lineRule="auto"/>
              <w:rPr>
                <w:rFonts w:ascii="Arial" w:hAnsi="Arial" w:cs="Arial"/>
                <w:b/>
                <w:szCs w:val="22"/>
                <w:lang w:eastAsia="en-GB"/>
              </w:rPr>
            </w:pPr>
            <w:r w:rsidRPr="009B064F">
              <w:rPr>
                <w:rFonts w:ascii="Arial" w:hAnsi="Arial" w:cs="Arial"/>
                <w:b/>
                <w:szCs w:val="22"/>
                <w:lang w:eastAsia="en-GB"/>
              </w:rPr>
              <w:t>All</w:t>
            </w:r>
          </w:p>
        </w:tc>
      </w:tr>
    </w:tbl>
    <w:p w14:paraId="4254598D" w14:textId="6B5846FF" w:rsidR="00144C7A" w:rsidRPr="009B064F" w:rsidRDefault="00144C7A" w:rsidP="00337850">
      <w:pPr>
        <w:rPr>
          <w:rFonts w:ascii="Arial" w:hAnsi="Arial" w:cs="Arial"/>
          <w:szCs w:val="22"/>
        </w:rPr>
      </w:pPr>
    </w:p>
    <w:p w14:paraId="34A88BF7" w14:textId="410E48CA" w:rsidR="0024169B" w:rsidRPr="009B064F" w:rsidRDefault="0024169B" w:rsidP="00337850">
      <w:pPr>
        <w:rPr>
          <w:rFonts w:ascii="Arial" w:hAnsi="Arial" w:cs="Arial"/>
          <w:szCs w:val="22"/>
        </w:rPr>
      </w:pPr>
    </w:p>
    <w:p w14:paraId="5C0B40DA" w14:textId="43A94310" w:rsidR="0024169B" w:rsidRPr="009B064F" w:rsidRDefault="0024169B" w:rsidP="0024169B">
      <w:pPr>
        <w:rPr>
          <w:rFonts w:ascii="Arial" w:hAnsi="Arial" w:cs="Arial"/>
          <w:szCs w:val="22"/>
        </w:rPr>
      </w:pPr>
      <w:r w:rsidRPr="009B064F">
        <w:rPr>
          <w:rFonts w:ascii="Arial" w:hAnsi="Arial" w:cs="Arial"/>
          <w:szCs w:val="22"/>
        </w:rPr>
        <w:t>Signed:……………………………………………………(Chair)</w:t>
      </w:r>
      <w:r w:rsidRPr="009B064F">
        <w:rPr>
          <w:rFonts w:ascii="Arial" w:hAnsi="Arial" w:cs="Arial"/>
          <w:szCs w:val="22"/>
        </w:rPr>
        <w:tab/>
      </w:r>
      <w:r w:rsidRPr="009B064F">
        <w:rPr>
          <w:rFonts w:ascii="Arial" w:hAnsi="Arial" w:cs="Arial"/>
          <w:szCs w:val="22"/>
        </w:rPr>
        <w:tab/>
        <w:t xml:space="preserve"> Date:……………………..</w:t>
      </w:r>
      <w:r w:rsidRPr="009B064F">
        <w:rPr>
          <w:rFonts w:ascii="Arial" w:hAnsi="Arial" w:cs="Arial"/>
          <w:szCs w:val="22"/>
        </w:rPr>
        <w:br/>
      </w:r>
      <w:r w:rsidRPr="009B064F">
        <w:rPr>
          <w:rFonts w:ascii="Arial" w:hAnsi="Arial" w:cs="Arial"/>
          <w:szCs w:val="22"/>
        </w:rPr>
        <w:tab/>
      </w:r>
      <w:r w:rsidRPr="009B064F">
        <w:rPr>
          <w:rFonts w:ascii="Arial" w:hAnsi="Arial" w:cs="Arial"/>
          <w:szCs w:val="22"/>
        </w:rPr>
        <w:tab/>
      </w:r>
      <w:r w:rsidRPr="009B064F">
        <w:rPr>
          <w:rFonts w:ascii="Arial" w:hAnsi="Arial" w:cs="Arial"/>
          <w:szCs w:val="22"/>
        </w:rPr>
        <w:tab/>
      </w:r>
      <w:r w:rsidRPr="009B064F">
        <w:rPr>
          <w:rFonts w:ascii="Arial" w:hAnsi="Arial" w:cs="Arial"/>
          <w:szCs w:val="22"/>
        </w:rPr>
        <w:tab/>
      </w:r>
      <w:r w:rsidRPr="009B064F">
        <w:rPr>
          <w:rFonts w:ascii="Arial" w:hAnsi="Arial" w:cs="Arial"/>
          <w:szCs w:val="22"/>
        </w:rPr>
        <w:tab/>
      </w:r>
      <w:r w:rsidRPr="009B064F">
        <w:rPr>
          <w:rFonts w:ascii="Arial" w:hAnsi="Arial" w:cs="Arial"/>
          <w:szCs w:val="22"/>
        </w:rPr>
        <w:tab/>
      </w:r>
    </w:p>
    <w:sectPr w:rsidR="0024169B" w:rsidRPr="009B064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334CA" w14:textId="77777777" w:rsidR="00202475" w:rsidRDefault="00202475" w:rsidP="00BB5DD6">
      <w:pPr>
        <w:spacing w:after="0" w:line="240" w:lineRule="auto"/>
      </w:pPr>
      <w:r>
        <w:separator/>
      </w:r>
    </w:p>
  </w:endnote>
  <w:endnote w:type="continuationSeparator" w:id="0">
    <w:p w14:paraId="5983546A" w14:textId="77777777" w:rsidR="00202475" w:rsidRDefault="00202475" w:rsidP="00BB5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57921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0CDE1F" w14:textId="297BC09A" w:rsidR="000C4D1E" w:rsidRDefault="000C4D1E">
        <w:pPr>
          <w:pStyle w:val="Footer"/>
          <w:jc w:val="right"/>
        </w:pPr>
        <w:r>
          <w:rPr>
            <w:noProof/>
          </w:rPr>
          <w:t>2</w:t>
        </w:r>
      </w:p>
    </w:sdtContent>
  </w:sdt>
  <w:p w14:paraId="4205B475" w14:textId="77777777" w:rsidR="000C4D1E" w:rsidRDefault="000C4D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3924C" w14:textId="77777777" w:rsidR="00202475" w:rsidRDefault="00202475" w:rsidP="00BB5DD6">
      <w:pPr>
        <w:spacing w:after="0" w:line="240" w:lineRule="auto"/>
      </w:pPr>
      <w:r>
        <w:separator/>
      </w:r>
    </w:p>
  </w:footnote>
  <w:footnote w:type="continuationSeparator" w:id="0">
    <w:p w14:paraId="5DC85B09" w14:textId="77777777" w:rsidR="00202475" w:rsidRDefault="00202475" w:rsidP="00BB5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7249"/>
    <w:multiLevelType w:val="hybridMultilevel"/>
    <w:tmpl w:val="5D226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C198D"/>
    <w:multiLevelType w:val="hybridMultilevel"/>
    <w:tmpl w:val="553EBA5E"/>
    <w:lvl w:ilvl="0" w:tplc="50F66E00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27124"/>
    <w:multiLevelType w:val="hybridMultilevel"/>
    <w:tmpl w:val="7EFCFE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CE7BBC"/>
    <w:multiLevelType w:val="hybridMultilevel"/>
    <w:tmpl w:val="7208F5A6"/>
    <w:lvl w:ilvl="0" w:tplc="855462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F675C"/>
    <w:multiLevelType w:val="hybridMultilevel"/>
    <w:tmpl w:val="F0489762"/>
    <w:lvl w:ilvl="0" w:tplc="96965C7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E7587E"/>
    <w:multiLevelType w:val="hybridMultilevel"/>
    <w:tmpl w:val="9118E40C"/>
    <w:lvl w:ilvl="0" w:tplc="CAB2B7A4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76654"/>
    <w:multiLevelType w:val="hybridMultilevel"/>
    <w:tmpl w:val="5934B590"/>
    <w:lvl w:ilvl="0" w:tplc="6A18B7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C11C7"/>
    <w:multiLevelType w:val="hybridMultilevel"/>
    <w:tmpl w:val="F4F87EBE"/>
    <w:lvl w:ilvl="0" w:tplc="4EE86C2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5327C"/>
    <w:multiLevelType w:val="hybridMultilevel"/>
    <w:tmpl w:val="BB6CC752"/>
    <w:lvl w:ilvl="0" w:tplc="20F225D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D702F4"/>
    <w:multiLevelType w:val="hybridMultilevel"/>
    <w:tmpl w:val="85F0AE5C"/>
    <w:lvl w:ilvl="0" w:tplc="16D080E0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C5DBF"/>
    <w:multiLevelType w:val="hybridMultilevel"/>
    <w:tmpl w:val="5B460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27713"/>
    <w:multiLevelType w:val="hybridMultilevel"/>
    <w:tmpl w:val="B970B1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540A9D"/>
    <w:multiLevelType w:val="hybridMultilevel"/>
    <w:tmpl w:val="B2365C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5B7ADC"/>
    <w:multiLevelType w:val="hybridMultilevel"/>
    <w:tmpl w:val="40D246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D3299"/>
    <w:multiLevelType w:val="hybridMultilevel"/>
    <w:tmpl w:val="938A8CF4"/>
    <w:lvl w:ilvl="0" w:tplc="F460A2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8EA3D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D4E846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8465FC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ECCA2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D2E701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23C3B3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21CA5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5C4FF8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D3500BB"/>
    <w:multiLevelType w:val="hybridMultilevel"/>
    <w:tmpl w:val="27BCE1A0"/>
    <w:lvl w:ilvl="0" w:tplc="3E68AE68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3468F"/>
    <w:multiLevelType w:val="hybridMultilevel"/>
    <w:tmpl w:val="5AD86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726000"/>
    <w:multiLevelType w:val="hybridMultilevel"/>
    <w:tmpl w:val="2B1065BA"/>
    <w:lvl w:ilvl="0" w:tplc="46E2A9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980AA8"/>
    <w:multiLevelType w:val="hybridMultilevel"/>
    <w:tmpl w:val="8B1C47A0"/>
    <w:lvl w:ilvl="0" w:tplc="3E5E267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416419"/>
    <w:multiLevelType w:val="hybridMultilevel"/>
    <w:tmpl w:val="47E0ABA4"/>
    <w:lvl w:ilvl="0" w:tplc="AD6CAFA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684C92"/>
    <w:multiLevelType w:val="hybridMultilevel"/>
    <w:tmpl w:val="E766FA1A"/>
    <w:lvl w:ilvl="0" w:tplc="A1F83E3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AC57F1"/>
    <w:multiLevelType w:val="hybridMultilevel"/>
    <w:tmpl w:val="558C55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23FD6"/>
    <w:multiLevelType w:val="hybridMultilevel"/>
    <w:tmpl w:val="1A4E7BC4"/>
    <w:lvl w:ilvl="0" w:tplc="8E8865A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1C2D02"/>
    <w:multiLevelType w:val="hybridMultilevel"/>
    <w:tmpl w:val="BE3C8782"/>
    <w:lvl w:ilvl="0" w:tplc="6344A71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0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9"/>
  </w:num>
  <w:num w:numId="12">
    <w:abstractNumId w:val="23"/>
  </w:num>
  <w:num w:numId="13">
    <w:abstractNumId w:val="17"/>
  </w:num>
  <w:num w:numId="14">
    <w:abstractNumId w:val="22"/>
  </w:num>
  <w:num w:numId="15">
    <w:abstractNumId w:val="8"/>
  </w:num>
  <w:num w:numId="16">
    <w:abstractNumId w:val="20"/>
  </w:num>
  <w:num w:numId="17">
    <w:abstractNumId w:val="4"/>
  </w:num>
  <w:num w:numId="18">
    <w:abstractNumId w:val="18"/>
  </w:num>
  <w:num w:numId="19">
    <w:abstractNumId w:val="1"/>
  </w:num>
  <w:num w:numId="20">
    <w:abstractNumId w:val="13"/>
  </w:num>
  <w:num w:numId="21">
    <w:abstractNumId w:val="12"/>
  </w:num>
  <w:num w:numId="22">
    <w:abstractNumId w:val="0"/>
  </w:num>
  <w:num w:numId="23">
    <w:abstractNumId w:val="2"/>
  </w:num>
  <w:num w:numId="24">
    <w:abstractNumId w:val="16"/>
  </w:num>
  <w:num w:numId="25">
    <w:abstractNumId w:val="1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C7A"/>
    <w:rsid w:val="00003EB6"/>
    <w:rsid w:val="000A2DD5"/>
    <w:rsid w:val="000C4D1E"/>
    <w:rsid w:val="001040EE"/>
    <w:rsid w:val="0012768F"/>
    <w:rsid w:val="00144C7A"/>
    <w:rsid w:val="00202475"/>
    <w:rsid w:val="0022119C"/>
    <w:rsid w:val="0024169B"/>
    <w:rsid w:val="002A342C"/>
    <w:rsid w:val="002D1A66"/>
    <w:rsid w:val="002F79CD"/>
    <w:rsid w:val="0030527A"/>
    <w:rsid w:val="00337850"/>
    <w:rsid w:val="00371855"/>
    <w:rsid w:val="003924B0"/>
    <w:rsid w:val="00444733"/>
    <w:rsid w:val="00503450"/>
    <w:rsid w:val="00562F7F"/>
    <w:rsid w:val="00607661"/>
    <w:rsid w:val="00763699"/>
    <w:rsid w:val="00776CA1"/>
    <w:rsid w:val="0077763E"/>
    <w:rsid w:val="00834ABF"/>
    <w:rsid w:val="008C6DE6"/>
    <w:rsid w:val="009B064F"/>
    <w:rsid w:val="009C0DE4"/>
    <w:rsid w:val="00A273BF"/>
    <w:rsid w:val="00B36FF8"/>
    <w:rsid w:val="00B75F39"/>
    <w:rsid w:val="00BB5DD6"/>
    <w:rsid w:val="00C33391"/>
    <w:rsid w:val="00CD7857"/>
    <w:rsid w:val="00DA6C82"/>
    <w:rsid w:val="00E96AB3"/>
    <w:rsid w:val="00EA167F"/>
    <w:rsid w:val="00EA24FD"/>
    <w:rsid w:val="00EA3711"/>
    <w:rsid w:val="00F5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6DDD0"/>
  <w15:chartTrackingRefBased/>
  <w15:docId w15:val="{86B9C55B-DBA5-477B-A18C-325BB6FB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144C7A"/>
    <w:pPr>
      <w:spacing w:after="200" w:line="276" w:lineRule="auto"/>
    </w:pPr>
    <w:rPr>
      <w:rFonts w:ascii="Calibri" w:eastAsia="Times New Roman" w:hAnsi="Times New Roman" w:cs="Times New Roman"/>
      <w:szCs w:val="20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44C7A"/>
    <w:pPr>
      <w:keepNext/>
      <w:keepLines/>
      <w:spacing w:before="200" w:after="0"/>
      <w:outlineLvl w:val="1"/>
    </w:pPr>
    <w:rPr>
      <w:rFonts w:ascii="Cambria"/>
      <w:color w:val="4F81BD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44C7A"/>
    <w:rPr>
      <w:rFonts w:ascii="Cambria" w:eastAsia="Times New Roman" w:hAnsi="Times New Roman" w:cs="Times New Roman"/>
      <w:color w:val="4F81BD"/>
      <w:sz w:val="26"/>
      <w:szCs w:val="20"/>
    </w:rPr>
  </w:style>
  <w:style w:type="paragraph" w:styleId="ListParagraph">
    <w:name w:val="List Paragraph"/>
    <w:basedOn w:val="Normal"/>
    <w:uiPriority w:val="34"/>
    <w:qFormat/>
    <w:rsid w:val="00144C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850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A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B5DD6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5DD6"/>
    <w:rPr>
      <w:rFonts w:ascii="Calibri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5D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C4D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D1E"/>
    <w:rPr>
      <w:rFonts w:ascii="Calibri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C4D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D1E"/>
    <w:rPr>
      <w:rFonts w:ascii="Calibri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552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20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207"/>
    <w:rPr>
      <w:rFonts w:ascii="Calibri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2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207"/>
    <w:rPr>
      <w:rFonts w:ascii="Calibri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9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C6951-21F8-497C-893A-D8F696B7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Hocking</dc:creator>
  <cp:keywords/>
  <dc:description/>
  <cp:lastModifiedBy>Ms Hocking</cp:lastModifiedBy>
  <cp:revision>3</cp:revision>
  <dcterms:created xsi:type="dcterms:W3CDTF">2020-11-10T13:17:00Z</dcterms:created>
  <dcterms:modified xsi:type="dcterms:W3CDTF">2020-11-18T12:35:00Z</dcterms:modified>
</cp:coreProperties>
</file>