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846" w:rsidRDefault="00234B0D">
      <w:pPr>
        <w:rPr>
          <w:rFonts w:ascii="Twinkl Precursive Semibold" w:hAnsi="Twinkl Precursive Semibold"/>
          <w:b/>
          <w:sz w:val="44"/>
          <w:szCs w:val="44"/>
        </w:rPr>
      </w:pPr>
      <w:r>
        <w:rPr>
          <w:noProof/>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391</wp:posOffset>
            </wp:positionV>
            <wp:extent cx="762000" cy="857250"/>
            <wp:effectExtent l="0" t="0" r="0" b="0"/>
            <wp:wrapTight wrapText="bothSides">
              <wp:wrapPolygon edited="0">
                <wp:start x="0" y="0"/>
                <wp:lineTo x="0" y="21120"/>
                <wp:lineTo x="21060" y="21120"/>
                <wp:lineTo x="210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62000" cy="857250"/>
                    </a:xfrm>
                    <a:prstGeom prst="rect">
                      <a:avLst/>
                    </a:prstGeom>
                  </pic:spPr>
                </pic:pic>
              </a:graphicData>
            </a:graphic>
            <wp14:sizeRelH relativeFrom="page">
              <wp14:pctWidth>0</wp14:pctWidth>
            </wp14:sizeRelH>
            <wp14:sizeRelV relativeFrom="page">
              <wp14:pctHeight>0</wp14:pctHeight>
            </wp14:sizeRelV>
          </wp:anchor>
        </w:drawing>
      </w:r>
      <w:r w:rsidR="00CC3846">
        <w:rPr>
          <w:rFonts w:ascii="Twinkl Precursive Semibold" w:hAnsi="Twinkl Precursive Semibold"/>
          <w:b/>
          <w:sz w:val="44"/>
          <w:szCs w:val="44"/>
        </w:rPr>
        <w:t>Pegasus Class – End of term 1</w:t>
      </w:r>
      <w:r w:rsidR="00173976">
        <w:rPr>
          <w:rFonts w:ascii="Twinkl Precursive Semibold" w:hAnsi="Twinkl Precursive Semibold"/>
          <w:b/>
          <w:sz w:val="44"/>
          <w:szCs w:val="44"/>
        </w:rPr>
        <w:t>, 2022,</w:t>
      </w:r>
      <w:r w:rsidR="00CC3846">
        <w:rPr>
          <w:rFonts w:ascii="Twinkl Precursive Semibold" w:hAnsi="Twinkl Precursive Semibold"/>
          <w:b/>
          <w:sz w:val="44"/>
          <w:szCs w:val="44"/>
        </w:rPr>
        <w:t xml:space="preserve"> Newsletter</w:t>
      </w:r>
    </w:p>
    <w:p w:rsidR="00823E7D" w:rsidRDefault="00173976">
      <w:pPr>
        <w:rPr>
          <w:rFonts w:ascii="Twinkl Precursive Semibold" w:hAnsi="Twinkl Precursive Semibold"/>
        </w:rPr>
      </w:pPr>
      <w:r>
        <w:rPr>
          <w:rFonts w:ascii="Twinkl Precursive Semibold" w:hAnsi="Twinkl Precursive Semibold"/>
        </w:rPr>
        <w:t>Pegasus Class has had a great start to the new school year</w:t>
      </w:r>
      <w:r w:rsidR="00CC3846" w:rsidRPr="00CC3846">
        <w:rPr>
          <w:rFonts w:ascii="Twinkl Precursive Semibold" w:hAnsi="Twinkl Precursive Semibold"/>
        </w:rPr>
        <w:t>!</w:t>
      </w:r>
    </w:p>
    <w:p w:rsidR="00527E73" w:rsidRDefault="00527E73">
      <w:pPr>
        <w:rPr>
          <w:rFonts w:ascii="Twinkl Precursive Semibold" w:hAnsi="Twinkl Precursive Semibold"/>
        </w:rPr>
      </w:pPr>
      <w:r>
        <w:rPr>
          <w:noProof/>
          <w:lang w:eastAsia="en-GB"/>
        </w:rPr>
        <w:drawing>
          <wp:anchor distT="0" distB="0" distL="114300" distR="114300" simplePos="0" relativeHeight="251665408" behindDoc="1" locked="0" layoutInCell="1" allowOverlap="1">
            <wp:simplePos x="0" y="0"/>
            <wp:positionH relativeFrom="column">
              <wp:posOffset>1057275</wp:posOffset>
            </wp:positionH>
            <wp:positionV relativeFrom="paragraph">
              <wp:posOffset>847725</wp:posOffset>
            </wp:positionV>
            <wp:extent cx="3533775" cy="1803353"/>
            <wp:effectExtent l="0" t="0" r="0" b="6985"/>
            <wp:wrapTight wrapText="bothSides">
              <wp:wrapPolygon edited="0">
                <wp:start x="0" y="0"/>
                <wp:lineTo x="0" y="21455"/>
                <wp:lineTo x="21425" y="21455"/>
                <wp:lineTo x="214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533775" cy="1803353"/>
                    </a:xfrm>
                    <a:prstGeom prst="rect">
                      <a:avLst/>
                    </a:prstGeom>
                  </pic:spPr>
                </pic:pic>
              </a:graphicData>
            </a:graphic>
            <wp14:sizeRelH relativeFrom="page">
              <wp14:pctWidth>0</wp14:pctWidth>
            </wp14:sizeRelH>
            <wp14:sizeRelV relativeFrom="page">
              <wp14:pctHeight>0</wp14:pctHeight>
            </wp14:sizeRelV>
          </wp:anchor>
        </w:drawing>
      </w:r>
      <w:r w:rsidR="00173976">
        <w:rPr>
          <w:rFonts w:ascii="Twinkl Precursive Semibold" w:hAnsi="Twinkl Precursive Semibold"/>
        </w:rPr>
        <w:t>The children arrived to a changed classroom with fewer chairs and tables providing more space for learning opportunities.  Children have familiarised themselves with classroom rules and routines and are becoming increasingly settled in this framework and beginning to blossom!</w:t>
      </w:r>
    </w:p>
    <w:p w:rsidR="00173976" w:rsidRDefault="00173976">
      <w:pPr>
        <w:rPr>
          <w:rFonts w:ascii="Twinkl Precursive Semibold" w:hAnsi="Twinkl Precursive Semibold"/>
        </w:rPr>
      </w:pPr>
    </w:p>
    <w:p w:rsidR="00173976" w:rsidRPr="00CC3846" w:rsidRDefault="00173976">
      <w:pPr>
        <w:rPr>
          <w:rFonts w:ascii="Twinkl Precursive Semibold" w:hAnsi="Twinkl Precursive Semibold"/>
        </w:rPr>
      </w:pPr>
    </w:p>
    <w:p w:rsidR="00527E73" w:rsidRDefault="00527E73">
      <w:pPr>
        <w:rPr>
          <w:rFonts w:ascii="Twinkl Precursive Semibold" w:hAnsi="Twinkl Precursive Semibold"/>
        </w:rPr>
      </w:pPr>
    </w:p>
    <w:p w:rsidR="00527E73" w:rsidRDefault="00527E73">
      <w:pPr>
        <w:rPr>
          <w:rFonts w:ascii="Twinkl Precursive Semibold" w:hAnsi="Twinkl Precursive Semibold"/>
        </w:rPr>
      </w:pPr>
    </w:p>
    <w:p w:rsidR="00527E73" w:rsidRDefault="00527E73">
      <w:pPr>
        <w:rPr>
          <w:rFonts w:ascii="Twinkl Precursive Semibold" w:hAnsi="Twinkl Precursive Semibold"/>
        </w:rPr>
      </w:pPr>
    </w:p>
    <w:p w:rsidR="00527E73" w:rsidRDefault="00527E73">
      <w:pPr>
        <w:rPr>
          <w:rFonts w:ascii="Twinkl Precursive Semibold" w:hAnsi="Twinkl Precursive Semibold"/>
        </w:rPr>
      </w:pPr>
    </w:p>
    <w:p w:rsidR="005F02F2" w:rsidRDefault="00527E73">
      <w:pPr>
        <w:rPr>
          <w:rFonts w:ascii="Twinkl Precursive Semibold" w:hAnsi="Twinkl Precursive Semibold"/>
        </w:rPr>
      </w:pPr>
      <w:r>
        <w:rPr>
          <w:rFonts w:ascii="Twinkl Precursive Semibold" w:hAnsi="Twinkl Precursive Semibold"/>
        </w:rPr>
        <w:t>Using information texts about castles we learned the correct names for different parts of a castle.  Our narrative writing focused on stories about knights, dragons and castles and the children have worked hard to apply their learned writing skills.  Other skills were practiced when creating dragons and castles in a variety of ways.</w:t>
      </w:r>
    </w:p>
    <w:p w:rsidR="00FF04D6" w:rsidRDefault="00FF04D6">
      <w:pPr>
        <w:rPr>
          <w:rFonts w:ascii="Twinkl Precursive Semibold" w:hAnsi="Twinkl Precursive Semibold"/>
        </w:rPr>
      </w:pPr>
      <w:r>
        <w:rPr>
          <w:noProof/>
          <w:lang w:eastAsia="en-GB"/>
        </w:rPr>
        <w:drawing>
          <wp:anchor distT="0" distB="0" distL="114300" distR="114300" simplePos="0" relativeHeight="251669504" behindDoc="1" locked="0" layoutInCell="1" allowOverlap="1">
            <wp:simplePos x="0" y="0"/>
            <wp:positionH relativeFrom="column">
              <wp:posOffset>5295900</wp:posOffset>
            </wp:positionH>
            <wp:positionV relativeFrom="paragraph">
              <wp:posOffset>287020</wp:posOffset>
            </wp:positionV>
            <wp:extent cx="1200150" cy="1466850"/>
            <wp:effectExtent l="0" t="0" r="0" b="0"/>
            <wp:wrapTight wrapText="bothSides">
              <wp:wrapPolygon edited="0">
                <wp:start x="0" y="0"/>
                <wp:lineTo x="0" y="21319"/>
                <wp:lineTo x="21257" y="21319"/>
                <wp:lineTo x="212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00150" cy="1466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simplePos x="0" y="0"/>
            <wp:positionH relativeFrom="margin">
              <wp:posOffset>1717675</wp:posOffset>
            </wp:positionH>
            <wp:positionV relativeFrom="paragraph">
              <wp:posOffset>48895</wp:posOffset>
            </wp:positionV>
            <wp:extent cx="1593850" cy="1953260"/>
            <wp:effectExtent l="0" t="8255" r="0" b="0"/>
            <wp:wrapTight wrapText="bothSides">
              <wp:wrapPolygon edited="0">
                <wp:start x="21712" y="91"/>
                <wp:lineTo x="284" y="91"/>
                <wp:lineTo x="284" y="21368"/>
                <wp:lineTo x="21712" y="21368"/>
                <wp:lineTo x="21712" y="9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16200000">
                      <a:off x="0" y="0"/>
                      <a:ext cx="1593850" cy="19532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simplePos x="0" y="0"/>
            <wp:positionH relativeFrom="column">
              <wp:posOffset>3408680</wp:posOffset>
            </wp:positionH>
            <wp:positionV relativeFrom="paragraph">
              <wp:posOffset>182245</wp:posOffset>
            </wp:positionV>
            <wp:extent cx="1797050" cy="1452245"/>
            <wp:effectExtent l="952" t="0" r="0" b="0"/>
            <wp:wrapTight wrapText="bothSides">
              <wp:wrapPolygon edited="0">
                <wp:start x="21589" y="-14"/>
                <wp:lineTo x="294" y="-14"/>
                <wp:lineTo x="294" y="21236"/>
                <wp:lineTo x="21589" y="21236"/>
                <wp:lineTo x="21589" y="-1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797050" cy="14522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10795</wp:posOffset>
            </wp:positionV>
            <wp:extent cx="1362075" cy="1800442"/>
            <wp:effectExtent l="0" t="0" r="0" b="9525"/>
            <wp:wrapTight wrapText="bothSides">
              <wp:wrapPolygon edited="0">
                <wp:start x="0" y="0"/>
                <wp:lineTo x="0" y="21486"/>
                <wp:lineTo x="21147" y="21486"/>
                <wp:lineTo x="2114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075" cy="1800442"/>
                    </a:xfrm>
                    <a:prstGeom prst="rect">
                      <a:avLst/>
                    </a:prstGeom>
                  </pic:spPr>
                </pic:pic>
              </a:graphicData>
            </a:graphic>
            <wp14:sizeRelH relativeFrom="page">
              <wp14:pctWidth>0</wp14:pctWidth>
            </wp14:sizeRelH>
            <wp14:sizeRelV relativeFrom="page">
              <wp14:pctHeight>0</wp14:pctHeight>
            </wp14:sizeRelV>
          </wp:anchor>
        </w:drawing>
      </w:r>
    </w:p>
    <w:p w:rsidR="00FF04D6" w:rsidRDefault="00FF04D6">
      <w:pPr>
        <w:rPr>
          <w:rFonts w:ascii="Twinkl Precursive Semibold" w:hAnsi="Twinkl Precursive Semibold"/>
        </w:rPr>
      </w:pPr>
    </w:p>
    <w:p w:rsidR="005A43CD" w:rsidRDefault="00FF04D6">
      <w:pPr>
        <w:rPr>
          <w:rFonts w:ascii="Twinkl Precursive Semibold" w:hAnsi="Twinkl Precursive Semibold"/>
        </w:rPr>
      </w:pPr>
      <w:r>
        <w:rPr>
          <w:rFonts w:ascii="Twinkl Precursive Semibold" w:hAnsi="Twinkl Precursive Semibold"/>
        </w:rPr>
        <w:t>Together with the whole school we celebrated our Harvest Festival at St Peter’s Church and Pegasus Class shared their ‘Tasty Food song’.</w:t>
      </w:r>
    </w:p>
    <w:p w:rsidR="00CB5392" w:rsidRDefault="00CB5392">
      <w:pPr>
        <w:rPr>
          <w:rFonts w:ascii="Twinkl Precursive Semibold" w:hAnsi="Twinkl Precursive Semibold"/>
        </w:rPr>
      </w:pPr>
      <w:r>
        <w:rPr>
          <w:noProof/>
          <w:lang w:eastAsia="en-GB"/>
        </w:rPr>
        <w:drawing>
          <wp:anchor distT="0" distB="0" distL="114300" distR="114300" simplePos="0" relativeHeight="251670528" behindDoc="1" locked="0" layoutInCell="1" allowOverlap="1">
            <wp:simplePos x="0" y="0"/>
            <wp:positionH relativeFrom="margin">
              <wp:align>left</wp:align>
            </wp:positionH>
            <wp:positionV relativeFrom="paragraph">
              <wp:posOffset>29845</wp:posOffset>
            </wp:positionV>
            <wp:extent cx="981075" cy="1158240"/>
            <wp:effectExtent l="0" t="0" r="9525" b="3810"/>
            <wp:wrapTight wrapText="bothSides">
              <wp:wrapPolygon edited="0">
                <wp:start x="0" y="0"/>
                <wp:lineTo x="0" y="21316"/>
                <wp:lineTo x="21390" y="21316"/>
                <wp:lineTo x="213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1075" cy="11582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simplePos x="0" y="0"/>
            <wp:positionH relativeFrom="margin">
              <wp:align>right</wp:align>
            </wp:positionH>
            <wp:positionV relativeFrom="paragraph">
              <wp:posOffset>10795</wp:posOffset>
            </wp:positionV>
            <wp:extent cx="1362075" cy="1146606"/>
            <wp:effectExtent l="0" t="0" r="0" b="0"/>
            <wp:wrapTight wrapText="bothSides">
              <wp:wrapPolygon edited="0">
                <wp:start x="0" y="0"/>
                <wp:lineTo x="0" y="21181"/>
                <wp:lineTo x="21147" y="21181"/>
                <wp:lineTo x="211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2075" cy="1146606"/>
                    </a:xfrm>
                    <a:prstGeom prst="rect">
                      <a:avLst/>
                    </a:prstGeom>
                  </pic:spPr>
                </pic:pic>
              </a:graphicData>
            </a:graphic>
            <wp14:sizeRelH relativeFrom="page">
              <wp14:pctWidth>0</wp14:pctWidth>
            </wp14:sizeRelH>
            <wp14:sizeRelV relativeFrom="page">
              <wp14:pctHeight>0</wp14:pctHeight>
            </wp14:sizeRelV>
          </wp:anchor>
        </w:drawing>
      </w:r>
      <w:r>
        <w:rPr>
          <w:rFonts w:ascii="Twinkl Precursive Semibold" w:hAnsi="Twinkl Precursive Semibold"/>
        </w:rPr>
        <w:t>In RE the children have learned about the creation and are encouraged to ask questions such as ‘I wonder why the sea is blue?’ whilst expressing their learning in different ways, such as poetry, art or construction materials.</w:t>
      </w:r>
    </w:p>
    <w:p w:rsidR="00CB5392" w:rsidRDefault="00CB5392">
      <w:pPr>
        <w:rPr>
          <w:rFonts w:ascii="Twinkl Precursive Semibold" w:hAnsi="Twinkl Precursive Semibold"/>
        </w:rPr>
      </w:pPr>
      <w:r>
        <w:rPr>
          <w:rFonts w:ascii="Twinkl Precursive Semibold" w:hAnsi="Twinkl Precursive Semibold"/>
        </w:rPr>
        <w:t>In science we have explored some everyday materials; this will continue during the next term in order to consolidate our learning.</w:t>
      </w:r>
    </w:p>
    <w:p w:rsidR="00CB5392" w:rsidRDefault="00CB5392">
      <w:pPr>
        <w:rPr>
          <w:rFonts w:ascii="Twinkl Precursive Semibold" w:hAnsi="Twinkl Precursive Semibold"/>
        </w:rPr>
      </w:pPr>
      <w:r>
        <w:rPr>
          <w:rFonts w:ascii="Twinkl Precursive Semibold" w:hAnsi="Twinkl Precursive Semibold"/>
        </w:rPr>
        <w:t xml:space="preserve">All children continue to work hard in Maths and are now competent to independently sign in (and out!) to their </w:t>
      </w:r>
      <w:proofErr w:type="spellStart"/>
      <w:r>
        <w:rPr>
          <w:rFonts w:ascii="Twinkl Precursive Semibold" w:hAnsi="Twinkl Precursive Semibold"/>
        </w:rPr>
        <w:t>Numbots</w:t>
      </w:r>
      <w:proofErr w:type="spellEnd"/>
      <w:r>
        <w:rPr>
          <w:rFonts w:ascii="Twinkl Precursive Semibold" w:hAnsi="Twinkl Precursive Semibold"/>
        </w:rPr>
        <w:t xml:space="preserve"> accounts.  </w:t>
      </w:r>
    </w:p>
    <w:p w:rsidR="000B68A3" w:rsidRDefault="000B68A3">
      <w:pPr>
        <w:rPr>
          <w:rFonts w:ascii="Twinkl Precursive Semibold" w:hAnsi="Twinkl Precursive Semibold"/>
        </w:rPr>
      </w:pPr>
      <w:r>
        <w:rPr>
          <w:rFonts w:ascii="Twinkl Precursive Semibold" w:hAnsi="Twinkl Precursive Semibold"/>
        </w:rPr>
        <w:lastRenderedPageBreak/>
        <w:t xml:space="preserve">In history the children investigated aspects of the life of Queen Victoria, using </w:t>
      </w:r>
      <w:proofErr w:type="spellStart"/>
      <w:r>
        <w:rPr>
          <w:rFonts w:ascii="Twinkl Precursive Semibold" w:hAnsi="Twinkl Precursive Semibold"/>
        </w:rPr>
        <w:t>ipads</w:t>
      </w:r>
      <w:proofErr w:type="spellEnd"/>
      <w:r>
        <w:rPr>
          <w:rFonts w:ascii="Twinkl Precursive Semibold" w:hAnsi="Twinkl Precursive Semibold"/>
        </w:rPr>
        <w:t xml:space="preserve"> for their research.  This linked very well to their work on e-safety which, as a school, we revisit regularly.</w:t>
      </w:r>
    </w:p>
    <w:p w:rsidR="000B68A3" w:rsidRDefault="000B68A3">
      <w:pPr>
        <w:rPr>
          <w:rFonts w:ascii="Twinkl Precursive Semibold" w:hAnsi="Twinkl Precursive Semibold"/>
        </w:rPr>
      </w:pPr>
      <w:r>
        <w:rPr>
          <w:noProof/>
          <w:lang w:eastAsia="en-GB"/>
        </w:rPr>
        <w:drawing>
          <wp:inline distT="0" distB="0" distL="0" distR="0" wp14:anchorId="3B321A4D" wp14:editId="515692E0">
            <wp:extent cx="3409950" cy="140587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2723" cy="1415268"/>
                    </a:xfrm>
                    <a:prstGeom prst="rect">
                      <a:avLst/>
                    </a:prstGeom>
                  </pic:spPr>
                </pic:pic>
              </a:graphicData>
            </a:graphic>
          </wp:inline>
        </w:drawing>
      </w:r>
    </w:p>
    <w:p w:rsidR="00C57D4E" w:rsidRPr="000B68A3" w:rsidRDefault="000B68A3">
      <w:pPr>
        <w:rPr>
          <w:rFonts w:ascii="Twinkl Precursive Semibold" w:hAnsi="Twinkl Precursive Semibold"/>
        </w:rPr>
      </w:pPr>
      <w:bookmarkStart w:id="0" w:name="_GoBack"/>
      <w:bookmarkEnd w:id="0"/>
      <w:r w:rsidRPr="000B68A3">
        <w:rPr>
          <w:rFonts w:ascii="Twinkl Precursive Semibold" w:hAnsi="Twinkl Precursive Semibold"/>
          <w:noProof/>
          <w:lang w:eastAsia="en-GB"/>
        </w:rPr>
        <w:t>It’s been a busy term and we hope that you and your children will have a lovely break and come back refreshed and full of energy for term 2.</w:t>
      </w:r>
    </w:p>
    <w:p w:rsidR="00234B0D" w:rsidRDefault="00234B0D">
      <w:pPr>
        <w:rPr>
          <w:rFonts w:ascii="Twinkl Precursive Semibold" w:hAnsi="Twinkl Precursive Semibold"/>
        </w:rPr>
      </w:pPr>
      <w:r>
        <w:rPr>
          <w:rFonts w:ascii="Twinkl Precursive Semibold" w:hAnsi="Twinkl Precursive Semibold"/>
        </w:rPr>
        <w:t>Thank you so much for all your support during this term</w:t>
      </w:r>
      <w:r w:rsidR="000B68A3">
        <w:rPr>
          <w:rFonts w:ascii="Twinkl Precursive Semibold" w:hAnsi="Twinkl Precursive Semibold"/>
        </w:rPr>
        <w:t>,</w:t>
      </w:r>
    </w:p>
    <w:p w:rsidR="00234B0D" w:rsidRDefault="00234B0D">
      <w:pPr>
        <w:rPr>
          <w:rFonts w:ascii="Twinkl Precursive Semibold" w:hAnsi="Twinkl Precursive Semibold"/>
        </w:rPr>
      </w:pPr>
      <w:r>
        <w:rPr>
          <w:rFonts w:ascii="Twinkl Precursive Semibold" w:hAnsi="Twinkl Precursive Semibold"/>
        </w:rPr>
        <w:t>From all of the Pegasus Teaching Team</w:t>
      </w:r>
    </w:p>
    <w:p w:rsidR="00234B0D" w:rsidRDefault="00234B0D">
      <w:pPr>
        <w:rPr>
          <w:rFonts w:ascii="Twinkl Precursive Semibold" w:hAnsi="Twinkl Precursive Semibold"/>
        </w:rPr>
      </w:pPr>
    </w:p>
    <w:p w:rsidR="005A43CD" w:rsidRPr="005F02F2" w:rsidRDefault="005A43CD"/>
    <w:sectPr w:rsidR="005A43CD" w:rsidRPr="005F02F2" w:rsidSect="00234B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Precursive Semibol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937"/>
    <w:rsid w:val="000B68A3"/>
    <w:rsid w:val="00173976"/>
    <w:rsid w:val="00234B0D"/>
    <w:rsid w:val="00527E73"/>
    <w:rsid w:val="005A43CD"/>
    <w:rsid w:val="005F02F2"/>
    <w:rsid w:val="00823E7D"/>
    <w:rsid w:val="00920937"/>
    <w:rsid w:val="00B43387"/>
    <w:rsid w:val="00C57D4E"/>
    <w:rsid w:val="00CB5392"/>
    <w:rsid w:val="00CC3846"/>
    <w:rsid w:val="00CF1C97"/>
    <w:rsid w:val="00FF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2BE74"/>
  <w15:chartTrackingRefBased/>
  <w15:docId w15:val="{C5AAA40E-71B7-4B6E-BD2A-E4B99E3C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customXml" Target="../customXml/item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B9E739B13A04292E21E81B2DDE52E" ma:contentTypeVersion="16" ma:contentTypeDescription="Create a new document." ma:contentTypeScope="" ma:versionID="b1a4ec0dafd2133dc9d6f155c45ec5fd">
  <xsd:schema xmlns:xsd="http://www.w3.org/2001/XMLSchema" xmlns:xs="http://www.w3.org/2001/XMLSchema" xmlns:p="http://schemas.microsoft.com/office/2006/metadata/properties" xmlns:ns2="8bf855b5-574d-47c2-8232-d2c80b985975" xmlns:ns3="a62d649e-c51c-41d8-84d6-f4b63051901b" targetNamespace="http://schemas.microsoft.com/office/2006/metadata/properties" ma:root="true" ma:fieldsID="21447602d7c02cd39225d2ccedf56f92" ns2:_="" ns3:_="">
    <xsd:import namespace="8bf855b5-574d-47c2-8232-d2c80b985975"/>
    <xsd:import namespace="a62d649e-c51c-41d8-84d6-f4b6305190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855b5-574d-47c2-8232-d2c80b985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f36343-bee9-4540-a6df-e16f91034c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2d649e-c51c-41d8-84d6-f4b6305190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c46d51-e32d-4735-8c56-598f0379b2eb}" ma:internalName="TaxCatchAll" ma:showField="CatchAllData" ma:web="a62d649e-c51c-41d8-84d6-f4b6305190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f855b5-574d-47c2-8232-d2c80b985975">
      <Terms xmlns="http://schemas.microsoft.com/office/infopath/2007/PartnerControls"/>
    </lcf76f155ced4ddcb4097134ff3c332f>
    <TaxCatchAll xmlns="a62d649e-c51c-41d8-84d6-f4b63051901b" xsi:nil="true"/>
  </documentManagement>
</p:properties>
</file>

<file path=customXml/itemProps1.xml><?xml version="1.0" encoding="utf-8"?>
<ds:datastoreItem xmlns:ds="http://schemas.openxmlformats.org/officeDocument/2006/customXml" ds:itemID="{D69D544F-6110-4AC3-B483-40383F155DFE}"/>
</file>

<file path=customXml/itemProps2.xml><?xml version="1.0" encoding="utf-8"?>
<ds:datastoreItem xmlns:ds="http://schemas.openxmlformats.org/officeDocument/2006/customXml" ds:itemID="{D7223672-F372-4A82-898A-D76E2E799A59}"/>
</file>

<file path=customXml/itemProps3.xml><?xml version="1.0" encoding="utf-8"?>
<ds:datastoreItem xmlns:ds="http://schemas.openxmlformats.org/officeDocument/2006/customXml" ds:itemID="{AF771E03-6231-4649-B6ED-48AF6B003B44}"/>
</file>

<file path=docProps/app.xml><?xml version="1.0" encoding="utf-8"?>
<Properties xmlns="http://schemas.openxmlformats.org/officeDocument/2006/extended-properties" xmlns:vt="http://schemas.openxmlformats.org/officeDocument/2006/docPropsVTypes">
  <Template>Normal</Template>
  <TotalTime>1</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Nathanson</dc:creator>
  <cp:keywords/>
  <dc:description/>
  <cp:lastModifiedBy>Johanna  Nathanson</cp:lastModifiedBy>
  <cp:revision>2</cp:revision>
  <dcterms:created xsi:type="dcterms:W3CDTF">2022-10-18T15:13:00Z</dcterms:created>
  <dcterms:modified xsi:type="dcterms:W3CDTF">2022-10-18T15:13:00Z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0x010100EFCB9E739B13A04292E21E81B2DDE52E</vt:lpwstr>
  </property>
</Properties>
</file>