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08EE8E51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1E17F9">
        <w:rPr>
          <w:rFonts w:ascii="Arial" w:hAnsi="Arial" w:cs="Arial"/>
          <w:b/>
          <w:bCs/>
        </w:rPr>
        <w:t>1</w:t>
      </w:r>
      <w:r w:rsidR="001E17F9" w:rsidRPr="001E17F9">
        <w:rPr>
          <w:rFonts w:ascii="Arial" w:hAnsi="Arial" w:cs="Arial"/>
          <w:b/>
          <w:bCs/>
          <w:vertAlign w:val="superscript"/>
        </w:rPr>
        <w:t>st</w:t>
      </w:r>
      <w:r w:rsidR="001E17F9">
        <w:rPr>
          <w:rFonts w:ascii="Arial" w:hAnsi="Arial" w:cs="Arial"/>
          <w:b/>
          <w:bCs/>
        </w:rPr>
        <w:t xml:space="preserve"> </w:t>
      </w:r>
      <w:r w:rsidR="00ED39E7">
        <w:rPr>
          <w:rFonts w:ascii="Arial" w:hAnsi="Arial" w:cs="Arial"/>
          <w:b/>
          <w:bCs/>
        </w:rPr>
        <w:t>May 2024</w:t>
      </w:r>
    </w:p>
    <w:p w14:paraId="2800E4EA" w14:textId="469D0A85" w:rsidR="008B207A" w:rsidRDefault="00A35FAC" w:rsidP="001B1B0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="00ED39E7">
        <w:rPr>
          <w:rFonts w:ascii="Arial" w:hAnsi="Arial" w:cs="Arial"/>
        </w:rPr>
        <w:t>James Osler</w:t>
      </w:r>
      <w:r w:rsidR="001B1B0C">
        <w:rPr>
          <w:rFonts w:ascii="Arial" w:hAnsi="Arial" w:cs="Arial"/>
        </w:rPr>
        <w:t xml:space="preserve">, </w:t>
      </w:r>
      <w:r w:rsidR="00C824C6">
        <w:rPr>
          <w:rFonts w:ascii="Arial" w:hAnsi="Arial" w:cs="Arial"/>
        </w:rPr>
        <w:t>Rev Richard Priest</w:t>
      </w:r>
      <w:r w:rsidR="001165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Katherine Bloome</w:t>
      </w:r>
      <w:r w:rsidR="00ED39E7">
        <w:rPr>
          <w:rFonts w:ascii="Arial" w:hAnsi="Arial" w:cs="Arial"/>
        </w:rPr>
        <w:t>r</w:t>
      </w:r>
    </w:p>
    <w:p w14:paraId="0E87A67B" w14:textId="602E93F5" w:rsidR="001E17F9" w:rsidRDefault="001E17F9" w:rsidP="001E17F9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  <w:r>
        <w:rPr>
          <w:rFonts w:ascii="Arial" w:hAnsi="Arial" w:cs="Arial"/>
        </w:rPr>
        <w:tab/>
      </w:r>
      <w:r w:rsidR="00ED39E7">
        <w:rPr>
          <w:rFonts w:ascii="Arial" w:hAnsi="Arial" w:cs="Arial"/>
        </w:rPr>
        <w:t>Karen Winterburn</w:t>
      </w:r>
      <w:r>
        <w:rPr>
          <w:rFonts w:ascii="Arial" w:hAnsi="Arial" w:cs="Arial"/>
        </w:rPr>
        <w:t>,</w:t>
      </w:r>
      <w:r w:rsidRPr="001E1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Huw Solly</w:t>
      </w:r>
      <w:r w:rsidR="00ED39E7">
        <w:rPr>
          <w:rFonts w:ascii="Arial" w:hAnsi="Arial" w:cs="Arial"/>
        </w:rPr>
        <w:t xml:space="preserve">, Tom Stables </w:t>
      </w:r>
    </w:p>
    <w:p w14:paraId="529EA56A" w14:textId="70D25A4C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  <w:r w:rsidR="009619D9">
        <w:rPr>
          <w:rFonts w:ascii="Arial" w:hAnsi="Arial" w:cs="Arial"/>
        </w:rPr>
        <w:t xml:space="preserve">, </w:t>
      </w:r>
      <w:r w:rsidR="00330A78">
        <w:rPr>
          <w:rFonts w:ascii="Arial" w:hAnsi="Arial" w:cs="Arial"/>
        </w:rPr>
        <w:t>Rev Suzanne Grindrod (Priest in Charge)</w:t>
      </w:r>
    </w:p>
    <w:p w14:paraId="3E4BCB92" w14:textId="0739A649" w:rsidR="008E6CB5" w:rsidRPr="008E6CB5" w:rsidRDefault="008B207A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RP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999"/>
        <w:gridCol w:w="1011"/>
      </w:tblGrid>
      <w:tr w:rsidR="00A97D9C" w14:paraId="4F736E55" w14:textId="77777777" w:rsidTr="0088793A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3FFD9568" w:rsidR="00A97D9C" w:rsidRDefault="00ED39E7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ED39E7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February 2024</w:t>
            </w:r>
          </w:p>
        </w:tc>
        <w:tc>
          <w:tcPr>
            <w:tcW w:w="5999" w:type="dxa"/>
          </w:tcPr>
          <w:p w14:paraId="5EC76FC1" w14:textId="77777777" w:rsidR="00FC4A48" w:rsidRPr="000D5708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4"/>
                <w:szCs w:val="4"/>
              </w:rPr>
            </w:pPr>
          </w:p>
          <w:p w14:paraId="69B62876" w14:textId="77777777" w:rsidR="000D5708" w:rsidRPr="001B1B0C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5607675B" w14:textId="4A09FDD8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470AD3">
              <w:rPr>
                <w:rFonts w:ascii="Arial" w:hAnsi="Arial" w:cs="Arial"/>
                <w:b/>
                <w:bCs/>
                <w:i/>
                <w:iCs/>
                <w:lang w:val="en-US"/>
              </w:rPr>
              <w:t>Global Neighbours award</w:t>
            </w:r>
            <w:r>
              <w:rPr>
                <w:rFonts w:ascii="Arial" w:hAnsi="Arial" w:cs="Arial"/>
                <w:lang w:val="en-US"/>
              </w:rPr>
              <w:t xml:space="preserve"> – </w:t>
            </w:r>
            <w:r w:rsidR="001B1B0C">
              <w:rPr>
                <w:rFonts w:ascii="Arial" w:hAnsi="Arial" w:cs="Arial"/>
                <w:lang w:val="en-US"/>
              </w:rPr>
              <w:t xml:space="preserve">no further progress. </w:t>
            </w:r>
            <w:hyperlink r:id="rId5" w:history="1">
              <w:r w:rsidR="001B1B0C" w:rsidRPr="006339E9">
                <w:rPr>
                  <w:rStyle w:val="Hyperlink"/>
                  <w:rFonts w:ascii="Arial" w:hAnsi="Arial" w:cs="Arial"/>
                  <w:lang w:val="en-US"/>
                </w:rPr>
                <w:t>https://www.christianaid.org.uk/resources/get-involved/global-neighbours-accreditation-handbook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67B7CD2" w14:textId="2169CCEC" w:rsidR="001B1B0C" w:rsidRDefault="001B1B0C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Richard and Katherine offered to look at the audit so that in Spring 2025 the school can get going on this.</w:t>
            </w:r>
          </w:p>
          <w:p w14:paraId="13E8A0C9" w14:textId="77777777" w:rsidR="00F72DB2" w:rsidRPr="007F1A49" w:rsidRDefault="00F72DB2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0CEAC76" w14:textId="11590073" w:rsidR="00F72DB2" w:rsidRPr="007F1A49" w:rsidRDefault="001E17F9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BB0">
              <w:rPr>
                <w:rFonts w:ascii="Arial" w:hAnsi="Arial" w:cs="Arial"/>
                <w:b/>
                <w:bCs/>
                <w:i/>
                <w:iCs/>
                <w:lang w:val="en-US"/>
              </w:rPr>
              <w:t>Succession planning for Huw</w:t>
            </w:r>
            <w:r w:rsidR="00F72DB2">
              <w:rPr>
                <w:rFonts w:ascii="Arial" w:hAnsi="Arial" w:cs="Arial"/>
                <w:lang w:val="en-US"/>
              </w:rPr>
              <w:t xml:space="preserve"> – </w:t>
            </w:r>
            <w:r w:rsidR="001B1B0C">
              <w:rPr>
                <w:rFonts w:ascii="Arial" w:hAnsi="Arial" w:cs="Arial"/>
                <w:lang w:val="en-US"/>
              </w:rPr>
              <w:t>Karen is going to advertise the vacancy. A thank you will be arranged for the Worship Council celebration and the Leavers Service.</w:t>
            </w:r>
          </w:p>
          <w:p w14:paraId="4FA6B22F" w14:textId="2962AAEA" w:rsidR="001E17F9" w:rsidRPr="001E17F9" w:rsidRDefault="001E17F9" w:rsidP="001E17F9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8F5144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3A5F1C8" w14:textId="255D8C55" w:rsidR="00EE504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RP/KB</w:t>
            </w:r>
          </w:p>
          <w:p w14:paraId="3B6555DF" w14:textId="77777777" w:rsidR="001B1B0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3487C356" w14:textId="77777777" w:rsidR="001B1B0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3AFE4733" w14:textId="77777777" w:rsidR="001B1B0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093B55C" w14:textId="77777777" w:rsidR="001B1B0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6E436D0D" w14:textId="5B5251BF" w:rsidR="001B1B0C" w:rsidRDefault="001B1B0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490E94E8" w14:textId="5EDDAE7C" w:rsidR="00EE504C" w:rsidRDefault="00EE504C" w:rsidP="00EE50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D9C" w14:paraId="7B21F47B" w14:textId="77777777" w:rsidTr="0088793A">
        <w:tc>
          <w:tcPr>
            <w:tcW w:w="2495" w:type="dxa"/>
          </w:tcPr>
          <w:p w14:paraId="599C51D3" w14:textId="77777777" w:rsidR="00A97D9C" w:rsidRDefault="00FC4A48" w:rsidP="001B1B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  <w:p w14:paraId="4846716F" w14:textId="77777777" w:rsidR="001E17F9" w:rsidRDefault="001E17F9" w:rsidP="00EC1A97">
            <w:pPr>
              <w:rPr>
                <w:rFonts w:ascii="Arial" w:hAnsi="Arial" w:cs="Arial"/>
                <w:b/>
                <w:bCs/>
              </w:rPr>
            </w:pPr>
          </w:p>
          <w:p w14:paraId="13919DE5" w14:textId="22703107" w:rsidR="001E17F9" w:rsidRDefault="001B1B0C" w:rsidP="001E17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T5</w:t>
            </w:r>
            <w:r w:rsidR="001E17F9">
              <w:rPr>
                <w:rFonts w:ascii="Arial" w:hAnsi="Arial" w:cs="Arial"/>
                <w:b/>
                <w:bCs/>
              </w:rPr>
              <w:t xml:space="preserve"> and T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99" w:type="dxa"/>
          </w:tcPr>
          <w:p w14:paraId="2C76309A" w14:textId="77777777" w:rsidR="00CD219C" w:rsidRPr="001B1B0C" w:rsidRDefault="00CD219C" w:rsidP="004F053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4"/>
                <w:szCs w:val="4"/>
              </w:rPr>
            </w:pPr>
          </w:p>
          <w:p w14:paraId="3A0CFF8A" w14:textId="004A5946" w:rsidR="001E17F9" w:rsidRDefault="001B1B0C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 xml:space="preserve">Lent &amp; </w:t>
            </w:r>
            <w:r w:rsidR="001E17F9" w:rsidRPr="00CD219C">
              <w:rPr>
                <w:rFonts w:ascii="Arial" w:eastAsia="Calibri" w:hAnsi="Arial" w:cs="Arial"/>
                <w:b/>
                <w:bCs/>
                <w:i/>
                <w:iCs/>
              </w:rPr>
              <w:t>Easter</w:t>
            </w:r>
            <w:r w:rsidR="005143D2" w:rsidRPr="00CD219C">
              <w:rPr>
                <w:rFonts w:ascii="Arial" w:eastAsia="Calibri" w:hAnsi="Arial" w:cs="Arial"/>
                <w:b/>
                <w:bCs/>
                <w:i/>
                <w:iCs/>
              </w:rPr>
              <w:t xml:space="preserve"> </w:t>
            </w:r>
            <w:r w:rsidR="005143D2" w:rsidRPr="00CD219C">
              <w:rPr>
                <w:rFonts w:ascii="Arial" w:eastAsia="Calibri" w:hAnsi="Arial" w:cs="Arial"/>
              </w:rPr>
              <w:t xml:space="preserve">– </w:t>
            </w:r>
            <w:r>
              <w:rPr>
                <w:rFonts w:ascii="Arial" w:eastAsia="Calibri" w:hAnsi="Arial" w:cs="Arial"/>
              </w:rPr>
              <w:t>the resources were well received and the Easter service much enjoyed.</w:t>
            </w:r>
          </w:p>
          <w:p w14:paraId="68668BBD" w14:textId="77777777" w:rsidR="001B1B0C" w:rsidRPr="001B1B0C" w:rsidRDefault="001B1B0C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B068CC" w14:textId="28C2330B" w:rsidR="001B1B0C" w:rsidRDefault="001B1B0C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proofErr w:type="spellStart"/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>iSing</w:t>
            </w:r>
            <w:proofErr w:type="spellEnd"/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 xml:space="preserve"> POP</w:t>
            </w:r>
            <w:r>
              <w:rPr>
                <w:rFonts w:ascii="Arial" w:eastAsia="Calibri" w:hAnsi="Arial" w:cs="Arial"/>
              </w:rPr>
              <w:t xml:space="preserve"> – on 23/4 there was a workshop all day with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iSingPOP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and the parents enjoyed the celebration worship. Great fun had by all. We’ll aim to use the songs in CW</w:t>
            </w:r>
            <w:r w:rsidR="00582347">
              <w:rPr>
                <w:rFonts w:ascii="Arial" w:eastAsia="Calibri" w:hAnsi="Arial" w:cs="Arial"/>
              </w:rPr>
              <w:t>.</w:t>
            </w:r>
          </w:p>
          <w:p w14:paraId="3E7D68F4" w14:textId="77777777" w:rsidR="00582347" w:rsidRP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637AF8" w14:textId="5C48E1E1" w:rsid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>Scarecrows</w:t>
            </w:r>
            <w:r>
              <w:rPr>
                <w:rFonts w:ascii="Arial" w:eastAsia="Calibri" w:hAnsi="Arial" w:cs="Arial"/>
              </w:rPr>
              <w:t xml:space="preserve"> – the school will be open and part of the trail.</w:t>
            </w:r>
          </w:p>
          <w:p w14:paraId="08E61E8D" w14:textId="77777777" w:rsidR="00582347" w:rsidRP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9AB840" w14:textId="0E37EF15" w:rsid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 xml:space="preserve">Lifepath </w:t>
            </w:r>
            <w:r>
              <w:rPr>
                <w:rFonts w:ascii="Arial" w:eastAsia="Calibri" w:hAnsi="Arial" w:cs="Arial"/>
              </w:rPr>
              <w:t>– all KS2 took part last year, so having a year off.</w:t>
            </w:r>
          </w:p>
          <w:p w14:paraId="59ED2932" w14:textId="77777777" w:rsidR="00582347" w:rsidRP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17B43B" w14:textId="64DB136C" w:rsid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 xml:space="preserve">Transition </w:t>
            </w:r>
            <w:r>
              <w:rPr>
                <w:rFonts w:ascii="Arial" w:eastAsia="Calibri" w:hAnsi="Arial" w:cs="Arial"/>
              </w:rPr>
              <w:t>– Katherine left the It’s Your Move booklets for Y6 to look at in T6. Session booked with Jessy from the Mission Area from 2-3pm on Wednesday 12</w:t>
            </w:r>
            <w:r w:rsidRPr="0058234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June.</w:t>
            </w:r>
          </w:p>
          <w:p w14:paraId="3C50B30F" w14:textId="77777777" w:rsidR="00582347" w:rsidRP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29846B" w14:textId="5244BB77" w:rsid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582347">
              <w:rPr>
                <w:rFonts w:ascii="Arial" w:eastAsia="Calibri" w:hAnsi="Arial" w:cs="Arial"/>
                <w:b/>
                <w:bCs/>
                <w:i/>
                <w:iCs/>
              </w:rPr>
              <w:t>Leavers Service</w:t>
            </w:r>
            <w:r>
              <w:rPr>
                <w:rFonts w:ascii="Arial" w:eastAsia="Calibri" w:hAnsi="Arial" w:cs="Arial"/>
              </w:rPr>
              <w:t xml:space="preserve"> – Thursday 18</w:t>
            </w:r>
            <w:r w:rsidRPr="0058234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 2.15pm. Katherine to top and tail, school to plan. St Peter’s will provide Youth Bibles as gifts.</w:t>
            </w:r>
          </w:p>
          <w:p w14:paraId="0A2C23C8" w14:textId="77777777" w:rsidR="00391A4D" w:rsidRPr="00391A4D" w:rsidRDefault="00391A4D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05C2CB9" w14:textId="78A2E63B" w:rsidR="00391A4D" w:rsidRPr="00C74114" w:rsidRDefault="00391A4D" w:rsidP="001B1B0C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 w:rsidRPr="00391A4D">
              <w:rPr>
                <w:rFonts w:ascii="Arial" w:eastAsia="Calibri" w:hAnsi="Arial" w:cs="Arial"/>
                <w:b/>
                <w:bCs/>
                <w:i/>
                <w:iCs/>
              </w:rPr>
              <w:t>Value Storytelling</w:t>
            </w:r>
            <w:r>
              <w:rPr>
                <w:rFonts w:ascii="Arial" w:eastAsia="Calibri" w:hAnsi="Arial" w:cs="Arial"/>
              </w:rPr>
              <w:t xml:space="preserve"> – Katherine was in Hercules on 30/4 and will book a date for T6.</w:t>
            </w:r>
          </w:p>
          <w:p w14:paraId="546317B5" w14:textId="2350D9F8" w:rsidR="001E17F9" w:rsidRPr="003152B6" w:rsidRDefault="001E17F9" w:rsidP="001E17F9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63F2079" w14:textId="77777777" w:rsidR="002D4DBE" w:rsidRPr="003152B6" w:rsidRDefault="002D4DB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DA072F" w14:textId="7C5268B7" w:rsidR="003152B6" w:rsidRDefault="003152B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E6853EC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38AC4B7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FA8228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F64E7F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8148C2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CCB26" w14:textId="77777777" w:rsidR="00766C26" w:rsidRDefault="00766C26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0731F2" w14:textId="77777777" w:rsidR="001A4C2E" w:rsidRDefault="001A4C2E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D9607E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2E6A70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1104C7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EE161C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1FC7AA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1943D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549970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93231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7D48AE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6CA5D7" w14:textId="77777777" w:rsidR="00391A4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15976" w14:textId="54C2356A" w:rsidR="00391A4D" w:rsidRPr="0032352D" w:rsidRDefault="00391A4D" w:rsidP="001B1B0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1A4D">
              <w:rPr>
                <w:rFonts w:ascii="Arial" w:hAnsi="Arial" w:cs="Arial"/>
                <w:b/>
                <w:bCs/>
                <w:color w:val="FF0000"/>
              </w:rPr>
              <w:t>KB/HR</w:t>
            </w:r>
          </w:p>
        </w:tc>
      </w:tr>
      <w:tr w:rsidR="003915F8" w14:paraId="3DA368F0" w14:textId="77777777" w:rsidTr="0088793A">
        <w:tc>
          <w:tcPr>
            <w:tcW w:w="2495" w:type="dxa"/>
          </w:tcPr>
          <w:p w14:paraId="6A3B1E78" w14:textId="4A8B7C9F" w:rsidR="003915F8" w:rsidRDefault="003915F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37E6FD86" w14:textId="77777777" w:rsidR="003915F8" w:rsidRPr="00B321A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14:paraId="481E4CB9" w14:textId="453BE4CD" w:rsidR="00CC3761" w:rsidRPr="00CC3761" w:rsidRDefault="00CC3761" w:rsidP="00CC376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Langley Fitzurse received the award in 202</w:t>
            </w:r>
            <w:r w:rsidR="000232D9">
              <w:rPr>
                <w:rFonts w:ascii="Arial" w:eastAsia="Calibri" w:hAnsi="Arial" w:cs="Arial"/>
              </w:rPr>
              <w:t>0</w:t>
            </w:r>
            <w:r w:rsidR="00582347">
              <w:rPr>
                <w:rFonts w:ascii="Arial" w:eastAsia="Calibri" w:hAnsi="Arial" w:cs="Arial"/>
              </w:rPr>
              <w:t xml:space="preserve">. We are invited to reapply every 3 years, and awards are now given for Bronze, </w:t>
            </w:r>
            <w:proofErr w:type="gramStart"/>
            <w:r w:rsidR="00582347">
              <w:rPr>
                <w:rFonts w:ascii="Arial" w:eastAsia="Calibri" w:hAnsi="Arial" w:cs="Arial"/>
              </w:rPr>
              <w:t>Silver</w:t>
            </w:r>
            <w:proofErr w:type="gramEnd"/>
            <w:r w:rsidR="00582347">
              <w:rPr>
                <w:rFonts w:ascii="Arial" w:eastAsia="Calibri" w:hAnsi="Arial" w:cs="Arial"/>
              </w:rPr>
              <w:t xml:space="preserve"> and Gold. Katherine will review and invite the PCC, </w:t>
            </w:r>
            <w:proofErr w:type="gramStart"/>
            <w:r w:rsidR="00582347">
              <w:rPr>
                <w:rFonts w:ascii="Arial" w:eastAsia="Calibri" w:hAnsi="Arial" w:cs="Arial"/>
              </w:rPr>
              <w:t>Richard</w:t>
            </w:r>
            <w:proofErr w:type="gramEnd"/>
            <w:r w:rsidR="00582347">
              <w:rPr>
                <w:rFonts w:ascii="Arial" w:eastAsia="Calibri" w:hAnsi="Arial" w:cs="Arial"/>
              </w:rPr>
              <w:t xml:space="preserve"> and the school to input.</w:t>
            </w:r>
          </w:p>
          <w:p w14:paraId="790CD235" w14:textId="43038CDD" w:rsidR="00D4201F" w:rsidRPr="00C05CEE" w:rsidRDefault="00D4201F" w:rsidP="00D4201F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4EEC794" w14:textId="77777777" w:rsidR="00230D67" w:rsidRDefault="00230D67" w:rsidP="001E17F9">
            <w:pPr>
              <w:rPr>
                <w:rFonts w:ascii="Arial" w:hAnsi="Arial" w:cs="Arial"/>
                <w:b/>
                <w:bCs/>
              </w:rPr>
            </w:pPr>
          </w:p>
          <w:p w14:paraId="22A7C914" w14:textId="77777777" w:rsidR="001E17F9" w:rsidRDefault="001E17F9" w:rsidP="001E17F9">
            <w:pPr>
              <w:rPr>
                <w:rFonts w:ascii="Arial" w:hAnsi="Arial" w:cs="Arial"/>
                <w:b/>
                <w:bCs/>
              </w:rPr>
            </w:pPr>
          </w:p>
          <w:p w14:paraId="7BE93BAD" w14:textId="543659FB" w:rsidR="00582347" w:rsidRDefault="00582347" w:rsidP="00582347">
            <w:pPr>
              <w:jc w:val="center"/>
              <w:rPr>
                <w:rFonts w:ascii="Arial" w:hAnsi="Arial" w:cs="Arial"/>
                <w:b/>
                <w:bCs/>
              </w:rPr>
            </w:pPr>
            <w:r w:rsidRPr="00582347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</w:tc>
      </w:tr>
      <w:tr w:rsidR="00E17CAE" w14:paraId="15F4D6F9" w14:textId="77777777" w:rsidTr="0088793A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37888181" w14:textId="278EB6C5" w:rsidR="005A34ED" w:rsidRDefault="00A23F44" w:rsidP="001B1B0C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AB1BD0">
              <w:rPr>
                <w:rFonts w:ascii="Arial" w:hAnsi="Arial" w:cs="Arial"/>
                <w:b/>
                <w:bCs/>
                <w:lang w:val="en-US"/>
              </w:rPr>
              <w:t>W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 xml:space="preserve">orship </w:t>
            </w:r>
            <w:r w:rsidRPr="00AB1BD0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>ouncil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</w:t>
            </w:r>
            <w:r w:rsidRPr="00582347">
              <w:rPr>
                <w:rFonts w:ascii="Arial" w:hAnsi="Arial" w:cs="Arial"/>
                <w:lang w:val="en-US"/>
              </w:rPr>
              <w:t xml:space="preserve"> </w:t>
            </w:r>
            <w:r w:rsidR="00582347" w:rsidRPr="00582347">
              <w:rPr>
                <w:rFonts w:ascii="Arial" w:hAnsi="Arial" w:cs="Arial"/>
                <w:lang w:val="en-US"/>
              </w:rPr>
              <w:t>met on 4</w:t>
            </w:r>
            <w:r w:rsidR="00582347" w:rsidRPr="00582347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582347" w:rsidRPr="00582347">
              <w:rPr>
                <w:rFonts w:ascii="Arial" w:hAnsi="Arial" w:cs="Arial"/>
                <w:lang w:val="en-US"/>
              </w:rPr>
              <w:t xml:space="preserve"> March, minutes still to come</w:t>
            </w:r>
            <w:r w:rsidR="00582347">
              <w:rPr>
                <w:rFonts w:ascii="Arial" w:hAnsi="Arial" w:cs="Arial"/>
                <w:lang w:val="en-US"/>
              </w:rPr>
              <w:t>. Booked for Tm 23</w:t>
            </w:r>
            <w:r w:rsidR="00582347" w:rsidRPr="00582347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582347">
              <w:rPr>
                <w:rFonts w:ascii="Arial" w:hAnsi="Arial" w:cs="Arial"/>
                <w:lang w:val="en-US"/>
              </w:rPr>
              <w:t xml:space="preserve"> May at 2.30pm.</w:t>
            </w:r>
          </w:p>
          <w:p w14:paraId="5CCC0D6C" w14:textId="77777777" w:rsidR="00582347" w:rsidRP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69B4CB1" w14:textId="77777777" w:rsidR="00582347" w:rsidRDefault="00582347" w:rsidP="001B1B0C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582347">
              <w:rPr>
                <w:rFonts w:ascii="Arial" w:hAnsi="Arial" w:cs="Arial"/>
                <w:b/>
                <w:bCs/>
                <w:i/>
                <w:iCs/>
                <w:lang w:val="en-US"/>
              </w:rPr>
              <w:t>10</w:t>
            </w:r>
            <w:r w:rsidRPr="00582347">
              <w:rPr>
                <w:rFonts w:ascii="Arial" w:hAnsi="Arial" w:cs="Arial"/>
                <w:b/>
                <w:bCs/>
                <w:i/>
                <w:iCs/>
                <w:vertAlign w:val="superscript"/>
                <w:lang w:val="en-US"/>
              </w:rPr>
              <w:t>th</w:t>
            </w:r>
            <w:r w:rsidRPr="005823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Anniversary celebration –</w:t>
            </w:r>
            <w:r>
              <w:rPr>
                <w:rFonts w:ascii="Arial" w:hAnsi="Arial" w:cs="Arial"/>
                <w:lang w:val="en-US"/>
              </w:rPr>
              <w:t xml:space="preserve"> 4</w:t>
            </w:r>
            <w:r w:rsidRPr="00582347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July PM with Bishop of Swindon. The Worship Council is creating an invitation. Theme: Past, Present and Future. Unfortunately, Y6’s are double booked so can’t attend. </w:t>
            </w:r>
            <w:r w:rsidR="0036110C">
              <w:rPr>
                <w:rFonts w:ascii="Arial" w:hAnsi="Arial" w:cs="Arial"/>
                <w:lang w:val="en-US"/>
              </w:rPr>
              <w:t>So,</w:t>
            </w:r>
            <w:r>
              <w:rPr>
                <w:rFonts w:ascii="Arial" w:hAnsi="Arial" w:cs="Arial"/>
                <w:lang w:val="en-US"/>
              </w:rPr>
              <w:t xml:space="preserve"> the ‘new’ Y6’s will be elected in time to take part. </w:t>
            </w:r>
            <w:r w:rsidR="0036110C">
              <w:rPr>
                <w:rFonts w:ascii="Arial" w:hAnsi="Arial" w:cs="Arial"/>
                <w:lang w:val="en-US"/>
              </w:rPr>
              <w:t>The school</w:t>
            </w:r>
            <w:r>
              <w:rPr>
                <w:rFonts w:ascii="Arial" w:hAnsi="Arial" w:cs="Arial"/>
                <w:lang w:val="en-US"/>
              </w:rPr>
              <w:t xml:space="preserve"> is working on inviting past pupils. Ann Dixson has accepted; waiting to hear from Claire Cunningham; Fi Redmond unavailable; waiting to hear from Sam Perry. Rev Suzanne coming; </w:t>
            </w:r>
            <w:r>
              <w:rPr>
                <w:rFonts w:ascii="Arial" w:hAnsi="Arial" w:cs="Arial"/>
                <w:lang w:val="en-US"/>
              </w:rPr>
              <w:lastRenderedPageBreak/>
              <w:t>waiting to hear back from Liz Townend. Katherine will put an advert in the June magazine</w:t>
            </w:r>
            <w:r w:rsidR="0036110C">
              <w:rPr>
                <w:rFonts w:ascii="Arial" w:hAnsi="Arial" w:cs="Arial"/>
                <w:lang w:val="en-US"/>
              </w:rPr>
              <w:t>.</w:t>
            </w:r>
          </w:p>
          <w:p w14:paraId="69D5422A" w14:textId="027B23A2" w:rsidR="0036110C" w:rsidRPr="00E95B16" w:rsidRDefault="0036110C" w:rsidP="001B1B0C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502C72" w14:textId="77777777" w:rsidR="00BD1DB7" w:rsidRDefault="00BD1DB7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CB2985" w14:textId="77777777" w:rsidR="00F11A1D" w:rsidRDefault="00F11A1D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301126" w14:textId="6A531D38" w:rsidR="0008415F" w:rsidRDefault="0008415F" w:rsidP="0008415F">
            <w:pPr>
              <w:rPr>
                <w:rFonts w:ascii="Arial" w:hAnsi="Arial" w:cs="Arial"/>
                <w:b/>
                <w:bCs/>
              </w:rPr>
            </w:pPr>
          </w:p>
          <w:p w14:paraId="6EE74124" w14:textId="77777777" w:rsidR="0036110C" w:rsidRDefault="0036110C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8F75A0A" w14:textId="54EE08BA" w:rsidR="0036110C" w:rsidRDefault="0036110C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School/ </w:t>
            </w:r>
          </w:p>
          <w:p w14:paraId="30B32230" w14:textId="38BAFFE2" w:rsidR="00EB7AC2" w:rsidRPr="00F11A1D" w:rsidRDefault="00F11A1D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11A1D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0C8D226D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AA2AB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01BE7503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090" w14:paraId="5EFCBC4C" w14:textId="77777777" w:rsidTr="0088793A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5999" w:type="dxa"/>
          </w:tcPr>
          <w:p w14:paraId="218F79E5" w14:textId="77777777" w:rsidR="009B4CD8" w:rsidRPr="0036110C" w:rsidRDefault="009B4CD8" w:rsidP="00B44E49">
            <w:pPr>
              <w:rPr>
                <w:rFonts w:ascii="Arial" w:hAnsi="Arial" w:cs="Arial"/>
                <w:sz w:val="2"/>
                <w:szCs w:val="2"/>
                <w:lang w:eastAsia="en-GB"/>
              </w:rPr>
            </w:pPr>
          </w:p>
          <w:p w14:paraId="5C142412" w14:textId="31171DB8" w:rsidR="0036110C" w:rsidRDefault="0036110C" w:rsidP="00B44E4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Chameleon are visiting the church on 3/5 to think about how the church building helps Christians to worship. Hercules are coming on 7/5 to think about Special Place. Katherine has created worksheets for both classes. Richard to come along and monitor RE.</w:t>
            </w:r>
          </w:p>
          <w:p w14:paraId="4996653D" w14:textId="77777777" w:rsidR="0036110C" w:rsidRPr="0036110C" w:rsidRDefault="0036110C" w:rsidP="00B44E49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803AACA" w14:textId="2A8F9E2E" w:rsidR="009B4CD8" w:rsidRPr="00B44E49" w:rsidRDefault="009B4CD8" w:rsidP="00B44E49">
            <w:pPr>
              <w:rPr>
                <w:rFonts w:ascii="Arial" w:hAnsi="Arial" w:cs="Arial"/>
                <w:lang w:eastAsia="en-GB"/>
              </w:rPr>
            </w:pPr>
            <w:r w:rsidRPr="0036110C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 xml:space="preserve">WIRE </w:t>
            </w:r>
            <w:r w:rsidR="003E204D" w:rsidRPr="0036110C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award</w:t>
            </w:r>
            <w:r w:rsidR="003E204D">
              <w:rPr>
                <w:rFonts w:ascii="Arial" w:hAnsi="Arial" w:cs="Arial"/>
                <w:lang w:eastAsia="en-GB"/>
              </w:rPr>
              <w:t xml:space="preserve"> </w:t>
            </w:r>
            <w:r w:rsidR="0036110C">
              <w:rPr>
                <w:rFonts w:ascii="Arial" w:hAnsi="Arial" w:cs="Arial"/>
                <w:lang w:eastAsia="en-GB"/>
              </w:rPr>
              <w:t>–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="0036110C">
              <w:rPr>
                <w:rFonts w:ascii="Arial" w:hAnsi="Arial" w:cs="Arial"/>
                <w:lang w:eastAsia="en-GB"/>
              </w:rPr>
              <w:t>a visit to another place of worship has not been finalised this year, so we will start again in the new academic year.</w:t>
            </w:r>
          </w:p>
          <w:p w14:paraId="755A3F9F" w14:textId="2247BDDC" w:rsidR="00EB7AC2" w:rsidRPr="00C25067" w:rsidRDefault="00EB7AC2" w:rsidP="00EC1A97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14:paraId="07666ACA" w14:textId="70DCA0D1" w:rsidR="001451AD" w:rsidRPr="004C3301" w:rsidRDefault="001451AD" w:rsidP="00E5357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2" w:type="dxa"/>
          </w:tcPr>
          <w:p w14:paraId="4C568ABB" w14:textId="77777777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569DFBD2" w14:textId="77777777" w:rsidR="00120B5A" w:rsidRDefault="00120B5A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30B4EBE2" w14:textId="77777777" w:rsidR="004B396B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D35805E" w14:textId="77777777" w:rsidR="0036110C" w:rsidRDefault="0036110C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B90984C" w14:textId="77777777" w:rsidR="0036110C" w:rsidRDefault="0036110C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9FB7FF8" w14:textId="77777777" w:rsidR="0036110C" w:rsidRDefault="0036110C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708758F" w14:textId="77777777" w:rsidR="0036110C" w:rsidRDefault="0036110C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F1B8CFD" w14:textId="269C331B" w:rsidR="0036110C" w:rsidRPr="00120B5A" w:rsidRDefault="0036110C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JO/RP</w:t>
            </w:r>
          </w:p>
        </w:tc>
      </w:tr>
      <w:tr w:rsidR="001451AD" w14:paraId="71D3DC61" w14:textId="77777777" w:rsidTr="0088793A">
        <w:tc>
          <w:tcPr>
            <w:tcW w:w="2495" w:type="dxa"/>
          </w:tcPr>
          <w:p w14:paraId="4792F71E" w14:textId="23084B44" w:rsidR="001451AD" w:rsidRDefault="001E17F9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SIAMS</w:t>
            </w:r>
          </w:p>
        </w:tc>
        <w:tc>
          <w:tcPr>
            <w:tcW w:w="5999" w:type="dxa"/>
          </w:tcPr>
          <w:p w14:paraId="00229A65" w14:textId="2962006D" w:rsidR="00791C26" w:rsidRDefault="0036110C" w:rsidP="001B1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development from the SIAMS June 2023:</w:t>
            </w:r>
          </w:p>
          <w:p w14:paraId="1EC3CE78" w14:textId="77777777" w:rsidR="0036110C" w:rsidRPr="0036110C" w:rsidRDefault="0036110C" w:rsidP="001B1B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DABFE7" w14:textId="0800F356" w:rsidR="0036110C" w:rsidRDefault="0036110C" w:rsidP="003611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36110C">
              <w:rPr>
                <w:rFonts w:ascii="Arial" w:hAnsi="Arial" w:cs="Arial"/>
              </w:rPr>
              <w:t xml:space="preserve">Ensure that monitoring, carried out by all leaders, consistently reflects on the impact of the school's vision so that it drives development as a Church school. </w:t>
            </w:r>
          </w:p>
          <w:p w14:paraId="0AF73556" w14:textId="77777777" w:rsidR="0036110C" w:rsidRPr="0036110C" w:rsidRDefault="0036110C" w:rsidP="0036110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685EE61C" w14:textId="6D79010D" w:rsidR="0036110C" w:rsidRDefault="0036110C" w:rsidP="003611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36110C">
              <w:rPr>
                <w:rFonts w:ascii="Arial" w:hAnsi="Arial" w:cs="Arial"/>
              </w:rPr>
              <w:t xml:space="preserve">Embed the language of spirituality across the school so that pupils and adults can see spirituality pervades all areas of school life. </w:t>
            </w:r>
          </w:p>
          <w:p w14:paraId="1BAEABEC" w14:textId="77777777" w:rsidR="0036110C" w:rsidRPr="0036110C" w:rsidRDefault="0036110C" w:rsidP="0036110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13E7D67" w14:textId="48C5D3E5" w:rsidR="0036110C" w:rsidRPr="0036110C" w:rsidRDefault="0036110C" w:rsidP="003611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36110C">
              <w:rPr>
                <w:rFonts w:ascii="Arial" w:hAnsi="Arial" w:cs="Arial"/>
              </w:rPr>
              <w:t>Extend the opportunities for pupils to develop an understanding of Christianity as a global religion so that they might deepen their knowledge and appreciation of diversity in religious and non-religious worldviews</w:t>
            </w:r>
          </w:p>
          <w:p w14:paraId="6C1F0294" w14:textId="2BD04265" w:rsidR="0036110C" w:rsidRPr="008C0437" w:rsidRDefault="0036110C" w:rsidP="001B1B0C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B4FF198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B2C8F2" w14:textId="3A39992B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654CA1" w14:paraId="255DB06C" w14:textId="77777777" w:rsidTr="0088793A">
        <w:tc>
          <w:tcPr>
            <w:tcW w:w="2495" w:type="dxa"/>
          </w:tcPr>
          <w:p w14:paraId="7DEAB755" w14:textId="67A17B28" w:rsidR="00654CA1" w:rsidRDefault="00654CA1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5999" w:type="dxa"/>
          </w:tcPr>
          <w:p w14:paraId="2EB4BE7D" w14:textId="47010EDE" w:rsidR="00654CA1" w:rsidRDefault="001B1B0C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expect Ofsted in the Autumn, and so this is the </w:t>
            </w:r>
            <w:proofErr w:type="gramStart"/>
            <w:r>
              <w:rPr>
                <w:rFonts w:ascii="Arial" w:hAnsi="Arial" w:cs="Arial"/>
              </w:rPr>
              <w:t>main focus</w:t>
            </w:r>
            <w:proofErr w:type="gramEnd"/>
            <w:r>
              <w:rPr>
                <w:rFonts w:ascii="Arial" w:hAnsi="Arial" w:cs="Arial"/>
              </w:rPr>
              <w:t xml:space="preserve"> for the time being.</w:t>
            </w:r>
          </w:p>
          <w:p w14:paraId="11CE21F5" w14:textId="77777777" w:rsidR="0036110C" w:rsidRDefault="0036110C" w:rsidP="008B207A">
            <w:pPr>
              <w:rPr>
                <w:rFonts w:ascii="Arial" w:hAnsi="Arial" w:cs="Arial"/>
              </w:rPr>
            </w:pPr>
          </w:p>
          <w:p w14:paraId="1CC10BCD" w14:textId="542EF72A" w:rsidR="0036110C" w:rsidRDefault="0036110C" w:rsidP="008B207A">
            <w:pPr>
              <w:rPr>
                <w:rFonts w:ascii="Arial" w:hAnsi="Arial" w:cs="Arial"/>
              </w:rPr>
            </w:pPr>
            <w:r w:rsidRPr="0036110C">
              <w:rPr>
                <w:rFonts w:ascii="Arial" w:hAnsi="Arial" w:cs="Arial"/>
                <w:b/>
                <w:bCs/>
                <w:i/>
                <w:iCs/>
              </w:rPr>
              <w:t>Back to School with God service</w:t>
            </w:r>
            <w:r>
              <w:rPr>
                <w:rFonts w:ascii="Arial" w:hAnsi="Arial" w:cs="Arial"/>
              </w:rPr>
              <w:t xml:space="preserve"> – Sunday 1</w:t>
            </w:r>
            <w:r w:rsidRPr="0036110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September. Katherine to send details for school to advertise to ALL families.</w:t>
            </w:r>
          </w:p>
          <w:p w14:paraId="30883695" w14:textId="50ED4349" w:rsidR="0063761F" w:rsidRPr="008C0437" w:rsidRDefault="0063761F" w:rsidP="008B207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7398B31" w14:textId="77777777" w:rsidR="00654CA1" w:rsidRDefault="00654CA1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FAD9CCF" w14:textId="77777777" w:rsidR="0036110C" w:rsidRDefault="0036110C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AC50520" w14:textId="77777777" w:rsidR="0036110C" w:rsidRDefault="0036110C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4A2D1F6" w14:textId="15085227" w:rsidR="0036110C" w:rsidRDefault="0036110C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</w:tc>
      </w:tr>
      <w:tr w:rsidR="00E17CAE" w14:paraId="08E371C0" w14:textId="77777777" w:rsidTr="0088793A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6D91E9A0" w14:textId="0C1C4349" w:rsidR="00197FA2" w:rsidRPr="00E17CAE" w:rsidRDefault="00614F1A" w:rsidP="004C3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1B0C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 xml:space="preserve">pm, </w:t>
            </w:r>
            <w:r w:rsidR="001B1B0C">
              <w:rPr>
                <w:rFonts w:ascii="Arial" w:hAnsi="Arial" w:cs="Arial"/>
              </w:rPr>
              <w:t>Tu</w:t>
            </w:r>
            <w:r w:rsidR="001E17F9">
              <w:rPr>
                <w:rFonts w:ascii="Arial" w:hAnsi="Arial" w:cs="Arial"/>
              </w:rPr>
              <w:t>esday</w:t>
            </w:r>
            <w:r w:rsidR="00711731">
              <w:rPr>
                <w:rFonts w:ascii="Arial" w:hAnsi="Arial" w:cs="Arial"/>
              </w:rPr>
              <w:t xml:space="preserve"> 1</w:t>
            </w:r>
            <w:r w:rsidR="001B1B0C">
              <w:rPr>
                <w:rFonts w:ascii="Arial" w:hAnsi="Arial" w:cs="Arial"/>
              </w:rPr>
              <w:t>7</w:t>
            </w:r>
            <w:r w:rsidR="001B1B0C" w:rsidRPr="001B1B0C">
              <w:rPr>
                <w:rFonts w:ascii="Arial" w:hAnsi="Arial" w:cs="Arial"/>
                <w:vertAlign w:val="superscript"/>
              </w:rPr>
              <w:t>th</w:t>
            </w:r>
            <w:r w:rsidR="001B1B0C">
              <w:rPr>
                <w:rFonts w:ascii="Arial" w:hAnsi="Arial" w:cs="Arial"/>
              </w:rPr>
              <w:t xml:space="preserve"> September</w:t>
            </w:r>
            <w:r w:rsidR="00711731">
              <w:rPr>
                <w:rFonts w:ascii="Arial" w:hAnsi="Arial" w:cs="Arial"/>
              </w:rPr>
              <w:t>, 2024</w:t>
            </w:r>
          </w:p>
        </w:tc>
        <w:tc>
          <w:tcPr>
            <w:tcW w:w="962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61DCA468" w:rsidR="00EC1A97" w:rsidRPr="002E0A91" w:rsidRDefault="00614F1A" w:rsidP="00EC1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EC1A97" w:rsidRPr="002E0A91" w:rsidSect="007B65F2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2180A"/>
    <w:multiLevelType w:val="hybridMultilevel"/>
    <w:tmpl w:val="E894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F82"/>
    <w:multiLevelType w:val="hybridMultilevel"/>
    <w:tmpl w:val="1DD8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28BC"/>
    <w:multiLevelType w:val="hybridMultilevel"/>
    <w:tmpl w:val="EC5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77E97"/>
    <w:multiLevelType w:val="hybridMultilevel"/>
    <w:tmpl w:val="584C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07DC"/>
    <w:multiLevelType w:val="hybridMultilevel"/>
    <w:tmpl w:val="6484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F26E1"/>
    <w:multiLevelType w:val="hybridMultilevel"/>
    <w:tmpl w:val="7604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C0B09"/>
    <w:multiLevelType w:val="hybridMultilevel"/>
    <w:tmpl w:val="15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0631406"/>
    <w:multiLevelType w:val="hybridMultilevel"/>
    <w:tmpl w:val="B24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4FE7B64"/>
    <w:multiLevelType w:val="hybridMultilevel"/>
    <w:tmpl w:val="FF2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666C"/>
    <w:multiLevelType w:val="hybridMultilevel"/>
    <w:tmpl w:val="134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7"/>
  </w:num>
  <w:num w:numId="2" w16cid:durableId="1383165489">
    <w:abstractNumId w:val="30"/>
  </w:num>
  <w:num w:numId="3" w16cid:durableId="249781337">
    <w:abstractNumId w:val="11"/>
  </w:num>
  <w:num w:numId="4" w16cid:durableId="420224492">
    <w:abstractNumId w:val="23"/>
  </w:num>
  <w:num w:numId="5" w16cid:durableId="1683437798">
    <w:abstractNumId w:val="8"/>
  </w:num>
  <w:num w:numId="6" w16cid:durableId="1682778744">
    <w:abstractNumId w:val="38"/>
  </w:num>
  <w:num w:numId="7" w16cid:durableId="2093579006">
    <w:abstractNumId w:val="21"/>
  </w:num>
  <w:num w:numId="8" w16cid:durableId="699403144">
    <w:abstractNumId w:val="6"/>
  </w:num>
  <w:num w:numId="9" w16cid:durableId="399601594">
    <w:abstractNumId w:val="0"/>
  </w:num>
  <w:num w:numId="10" w16cid:durableId="2011255224">
    <w:abstractNumId w:val="15"/>
  </w:num>
  <w:num w:numId="11" w16cid:durableId="167601345">
    <w:abstractNumId w:val="25"/>
  </w:num>
  <w:num w:numId="12" w16cid:durableId="740637692">
    <w:abstractNumId w:val="33"/>
  </w:num>
  <w:num w:numId="13" w16cid:durableId="1623684518">
    <w:abstractNumId w:val="19"/>
  </w:num>
  <w:num w:numId="14" w16cid:durableId="2123836311">
    <w:abstractNumId w:val="5"/>
  </w:num>
  <w:num w:numId="15" w16cid:durableId="956762736">
    <w:abstractNumId w:val="24"/>
  </w:num>
  <w:num w:numId="16" w16cid:durableId="1295520554">
    <w:abstractNumId w:val="1"/>
  </w:num>
  <w:num w:numId="17" w16cid:durableId="2094352291">
    <w:abstractNumId w:val="28"/>
  </w:num>
  <w:num w:numId="18" w16cid:durableId="609434173">
    <w:abstractNumId w:val="32"/>
  </w:num>
  <w:num w:numId="19" w16cid:durableId="1419329254">
    <w:abstractNumId w:val="31"/>
  </w:num>
  <w:num w:numId="20" w16cid:durableId="615645742">
    <w:abstractNumId w:val="7"/>
  </w:num>
  <w:num w:numId="21" w16cid:durableId="1543060556">
    <w:abstractNumId w:val="26"/>
  </w:num>
  <w:num w:numId="22" w16cid:durableId="949245786">
    <w:abstractNumId w:val="2"/>
  </w:num>
  <w:num w:numId="23" w16cid:durableId="466749615">
    <w:abstractNumId w:val="12"/>
  </w:num>
  <w:num w:numId="24" w16cid:durableId="343633939">
    <w:abstractNumId w:val="35"/>
  </w:num>
  <w:num w:numId="25" w16cid:durableId="399983792">
    <w:abstractNumId w:val="20"/>
  </w:num>
  <w:num w:numId="26" w16cid:durableId="1438209916">
    <w:abstractNumId w:val="29"/>
  </w:num>
  <w:num w:numId="27" w16cid:durableId="552929706">
    <w:abstractNumId w:val="13"/>
  </w:num>
  <w:num w:numId="28" w16cid:durableId="447507874">
    <w:abstractNumId w:val="10"/>
  </w:num>
  <w:num w:numId="29" w16cid:durableId="912739335">
    <w:abstractNumId w:val="34"/>
  </w:num>
  <w:num w:numId="30" w16cid:durableId="839781005">
    <w:abstractNumId w:val="36"/>
  </w:num>
  <w:num w:numId="31" w16cid:durableId="147750789">
    <w:abstractNumId w:val="27"/>
  </w:num>
  <w:num w:numId="32" w16cid:durableId="931549362">
    <w:abstractNumId w:val="37"/>
  </w:num>
  <w:num w:numId="33" w16cid:durableId="873276615">
    <w:abstractNumId w:val="9"/>
  </w:num>
  <w:num w:numId="34" w16cid:durableId="501631162">
    <w:abstractNumId w:val="18"/>
  </w:num>
  <w:num w:numId="35" w16cid:durableId="392126066">
    <w:abstractNumId w:val="3"/>
  </w:num>
  <w:num w:numId="36" w16cid:durableId="596911558">
    <w:abstractNumId w:val="22"/>
  </w:num>
  <w:num w:numId="37" w16cid:durableId="1340355070">
    <w:abstractNumId w:val="4"/>
  </w:num>
  <w:num w:numId="38" w16cid:durableId="1363022142">
    <w:abstractNumId w:val="16"/>
  </w:num>
  <w:num w:numId="39" w16cid:durableId="6205035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10E55"/>
    <w:rsid w:val="000232D9"/>
    <w:rsid w:val="000367F7"/>
    <w:rsid w:val="00036B63"/>
    <w:rsid w:val="00036BF2"/>
    <w:rsid w:val="00044F29"/>
    <w:rsid w:val="00071345"/>
    <w:rsid w:val="00071604"/>
    <w:rsid w:val="00074766"/>
    <w:rsid w:val="00083689"/>
    <w:rsid w:val="0008415F"/>
    <w:rsid w:val="00090037"/>
    <w:rsid w:val="00095ED7"/>
    <w:rsid w:val="000A79D3"/>
    <w:rsid w:val="000B74FB"/>
    <w:rsid w:val="000C2F4D"/>
    <w:rsid w:val="000C66C1"/>
    <w:rsid w:val="000C7A5A"/>
    <w:rsid w:val="000D5708"/>
    <w:rsid w:val="000E08FB"/>
    <w:rsid w:val="000F4D1A"/>
    <w:rsid w:val="000F7DAD"/>
    <w:rsid w:val="0010162C"/>
    <w:rsid w:val="00107D66"/>
    <w:rsid w:val="001165AE"/>
    <w:rsid w:val="00120B5A"/>
    <w:rsid w:val="001222F6"/>
    <w:rsid w:val="00123055"/>
    <w:rsid w:val="001451AD"/>
    <w:rsid w:val="00154154"/>
    <w:rsid w:val="001678A7"/>
    <w:rsid w:val="00172CD2"/>
    <w:rsid w:val="0018277C"/>
    <w:rsid w:val="00187748"/>
    <w:rsid w:val="00197FA2"/>
    <w:rsid w:val="001A083A"/>
    <w:rsid w:val="001A4C2E"/>
    <w:rsid w:val="001B1B0C"/>
    <w:rsid w:val="001C47A8"/>
    <w:rsid w:val="001C7542"/>
    <w:rsid w:val="001D1F02"/>
    <w:rsid w:val="001D3685"/>
    <w:rsid w:val="001D746D"/>
    <w:rsid w:val="001E17F9"/>
    <w:rsid w:val="001E4193"/>
    <w:rsid w:val="00200A69"/>
    <w:rsid w:val="002103CC"/>
    <w:rsid w:val="002174D2"/>
    <w:rsid w:val="00230D67"/>
    <w:rsid w:val="00232C63"/>
    <w:rsid w:val="00233C63"/>
    <w:rsid w:val="002361EF"/>
    <w:rsid w:val="00262F92"/>
    <w:rsid w:val="00265F80"/>
    <w:rsid w:val="00272979"/>
    <w:rsid w:val="00280A77"/>
    <w:rsid w:val="0029222C"/>
    <w:rsid w:val="00293A08"/>
    <w:rsid w:val="002A44A1"/>
    <w:rsid w:val="002C6F4C"/>
    <w:rsid w:val="002D0546"/>
    <w:rsid w:val="002D4DBE"/>
    <w:rsid w:val="002D65DD"/>
    <w:rsid w:val="002D704E"/>
    <w:rsid w:val="002E0A91"/>
    <w:rsid w:val="002E28C7"/>
    <w:rsid w:val="002E65DD"/>
    <w:rsid w:val="002F0CE5"/>
    <w:rsid w:val="002F4A40"/>
    <w:rsid w:val="00306F6D"/>
    <w:rsid w:val="003152B6"/>
    <w:rsid w:val="00320F9D"/>
    <w:rsid w:val="0032352D"/>
    <w:rsid w:val="003238E6"/>
    <w:rsid w:val="00330A78"/>
    <w:rsid w:val="00333EBA"/>
    <w:rsid w:val="00341F3F"/>
    <w:rsid w:val="00342722"/>
    <w:rsid w:val="00354AAB"/>
    <w:rsid w:val="0036110C"/>
    <w:rsid w:val="003756CF"/>
    <w:rsid w:val="00375D09"/>
    <w:rsid w:val="0037704C"/>
    <w:rsid w:val="00382217"/>
    <w:rsid w:val="00384869"/>
    <w:rsid w:val="003858A9"/>
    <w:rsid w:val="00385BDA"/>
    <w:rsid w:val="003915F8"/>
    <w:rsid w:val="00391A4D"/>
    <w:rsid w:val="003B7B56"/>
    <w:rsid w:val="003C2882"/>
    <w:rsid w:val="003D0EC4"/>
    <w:rsid w:val="003D558D"/>
    <w:rsid w:val="003E204D"/>
    <w:rsid w:val="003F177B"/>
    <w:rsid w:val="003F5CF7"/>
    <w:rsid w:val="003F7266"/>
    <w:rsid w:val="00400DCA"/>
    <w:rsid w:val="00401CFB"/>
    <w:rsid w:val="00403DB8"/>
    <w:rsid w:val="0040413A"/>
    <w:rsid w:val="004050DA"/>
    <w:rsid w:val="0041298B"/>
    <w:rsid w:val="00422BB0"/>
    <w:rsid w:val="004237A6"/>
    <w:rsid w:val="004255EE"/>
    <w:rsid w:val="00431004"/>
    <w:rsid w:val="00431E34"/>
    <w:rsid w:val="00437E42"/>
    <w:rsid w:val="00444AA0"/>
    <w:rsid w:val="00451812"/>
    <w:rsid w:val="00470AD3"/>
    <w:rsid w:val="0047224F"/>
    <w:rsid w:val="00477C9F"/>
    <w:rsid w:val="0049408B"/>
    <w:rsid w:val="00496F8B"/>
    <w:rsid w:val="004A662D"/>
    <w:rsid w:val="004B396B"/>
    <w:rsid w:val="004C0DE4"/>
    <w:rsid w:val="004C3301"/>
    <w:rsid w:val="004D1B77"/>
    <w:rsid w:val="004E3B31"/>
    <w:rsid w:val="004E3D01"/>
    <w:rsid w:val="004F0531"/>
    <w:rsid w:val="004F16A6"/>
    <w:rsid w:val="00501018"/>
    <w:rsid w:val="00513D6C"/>
    <w:rsid w:val="005143D2"/>
    <w:rsid w:val="00514A55"/>
    <w:rsid w:val="005262C5"/>
    <w:rsid w:val="00537819"/>
    <w:rsid w:val="005422DE"/>
    <w:rsid w:val="00543443"/>
    <w:rsid w:val="00545206"/>
    <w:rsid w:val="005571AB"/>
    <w:rsid w:val="0056111F"/>
    <w:rsid w:val="00571046"/>
    <w:rsid w:val="005776B7"/>
    <w:rsid w:val="00581607"/>
    <w:rsid w:val="00581B74"/>
    <w:rsid w:val="00582347"/>
    <w:rsid w:val="00591634"/>
    <w:rsid w:val="005959A5"/>
    <w:rsid w:val="005A3356"/>
    <w:rsid w:val="005A34ED"/>
    <w:rsid w:val="005B429F"/>
    <w:rsid w:val="005B7CCF"/>
    <w:rsid w:val="005B7D11"/>
    <w:rsid w:val="005C2FF0"/>
    <w:rsid w:val="005C30CD"/>
    <w:rsid w:val="005F19B1"/>
    <w:rsid w:val="005F68B0"/>
    <w:rsid w:val="00612F84"/>
    <w:rsid w:val="00614F1A"/>
    <w:rsid w:val="0063761F"/>
    <w:rsid w:val="00640777"/>
    <w:rsid w:val="00652FAF"/>
    <w:rsid w:val="00654CA1"/>
    <w:rsid w:val="006775B9"/>
    <w:rsid w:val="006841EE"/>
    <w:rsid w:val="006C5FC2"/>
    <w:rsid w:val="006D304E"/>
    <w:rsid w:val="006D6505"/>
    <w:rsid w:val="006F1538"/>
    <w:rsid w:val="006F31FA"/>
    <w:rsid w:val="00710234"/>
    <w:rsid w:val="00711731"/>
    <w:rsid w:val="00726A70"/>
    <w:rsid w:val="0075008C"/>
    <w:rsid w:val="00762CD3"/>
    <w:rsid w:val="0076575C"/>
    <w:rsid w:val="00766C26"/>
    <w:rsid w:val="00772459"/>
    <w:rsid w:val="0078481E"/>
    <w:rsid w:val="00791C26"/>
    <w:rsid w:val="00795F81"/>
    <w:rsid w:val="007A15D7"/>
    <w:rsid w:val="007A4303"/>
    <w:rsid w:val="007B634F"/>
    <w:rsid w:val="007B65F2"/>
    <w:rsid w:val="007D0DDC"/>
    <w:rsid w:val="007F03C4"/>
    <w:rsid w:val="007F1A49"/>
    <w:rsid w:val="007F3370"/>
    <w:rsid w:val="007F402C"/>
    <w:rsid w:val="00806AC3"/>
    <w:rsid w:val="008369BE"/>
    <w:rsid w:val="0084030E"/>
    <w:rsid w:val="008411F9"/>
    <w:rsid w:val="00862793"/>
    <w:rsid w:val="00881F90"/>
    <w:rsid w:val="0088793A"/>
    <w:rsid w:val="008B0818"/>
    <w:rsid w:val="008B207A"/>
    <w:rsid w:val="008B4D0D"/>
    <w:rsid w:val="008C0437"/>
    <w:rsid w:val="008C1124"/>
    <w:rsid w:val="008C749A"/>
    <w:rsid w:val="008E2799"/>
    <w:rsid w:val="008E5106"/>
    <w:rsid w:val="008E6CB5"/>
    <w:rsid w:val="008F04AE"/>
    <w:rsid w:val="008F68DB"/>
    <w:rsid w:val="008F6ABD"/>
    <w:rsid w:val="00902380"/>
    <w:rsid w:val="00907B19"/>
    <w:rsid w:val="009108CC"/>
    <w:rsid w:val="00915E26"/>
    <w:rsid w:val="00917ACD"/>
    <w:rsid w:val="00917DAA"/>
    <w:rsid w:val="00927355"/>
    <w:rsid w:val="0092755D"/>
    <w:rsid w:val="009443E6"/>
    <w:rsid w:val="00950731"/>
    <w:rsid w:val="00954ED1"/>
    <w:rsid w:val="0095533E"/>
    <w:rsid w:val="009619D9"/>
    <w:rsid w:val="009721C5"/>
    <w:rsid w:val="009753F1"/>
    <w:rsid w:val="009854FB"/>
    <w:rsid w:val="00990060"/>
    <w:rsid w:val="009A2E29"/>
    <w:rsid w:val="009B2F4F"/>
    <w:rsid w:val="009B4CD8"/>
    <w:rsid w:val="009C0212"/>
    <w:rsid w:val="009D2471"/>
    <w:rsid w:val="009D4AEA"/>
    <w:rsid w:val="009E507C"/>
    <w:rsid w:val="009F1218"/>
    <w:rsid w:val="00A000C9"/>
    <w:rsid w:val="00A23F44"/>
    <w:rsid w:val="00A27BA2"/>
    <w:rsid w:val="00A35FAC"/>
    <w:rsid w:val="00A402C8"/>
    <w:rsid w:val="00A4424A"/>
    <w:rsid w:val="00A474B1"/>
    <w:rsid w:val="00A65166"/>
    <w:rsid w:val="00A71E23"/>
    <w:rsid w:val="00A75735"/>
    <w:rsid w:val="00A77692"/>
    <w:rsid w:val="00A94E24"/>
    <w:rsid w:val="00A97D9C"/>
    <w:rsid w:val="00AB1BD0"/>
    <w:rsid w:val="00AC1393"/>
    <w:rsid w:val="00AD237D"/>
    <w:rsid w:val="00AF1A56"/>
    <w:rsid w:val="00AF6FC8"/>
    <w:rsid w:val="00B060AA"/>
    <w:rsid w:val="00B108F1"/>
    <w:rsid w:val="00B109CD"/>
    <w:rsid w:val="00B16BE6"/>
    <w:rsid w:val="00B321A8"/>
    <w:rsid w:val="00B44E49"/>
    <w:rsid w:val="00B50FD8"/>
    <w:rsid w:val="00B65A63"/>
    <w:rsid w:val="00B664F2"/>
    <w:rsid w:val="00B70925"/>
    <w:rsid w:val="00B71095"/>
    <w:rsid w:val="00B85496"/>
    <w:rsid w:val="00B854C3"/>
    <w:rsid w:val="00B877CD"/>
    <w:rsid w:val="00B919E0"/>
    <w:rsid w:val="00B9248D"/>
    <w:rsid w:val="00B9315C"/>
    <w:rsid w:val="00B93BEC"/>
    <w:rsid w:val="00BA3844"/>
    <w:rsid w:val="00BA4F8B"/>
    <w:rsid w:val="00BA7A9A"/>
    <w:rsid w:val="00BB74FA"/>
    <w:rsid w:val="00BC632D"/>
    <w:rsid w:val="00BC7BE6"/>
    <w:rsid w:val="00BD1DB7"/>
    <w:rsid w:val="00BD6A08"/>
    <w:rsid w:val="00BE13D7"/>
    <w:rsid w:val="00BE336A"/>
    <w:rsid w:val="00BE3F67"/>
    <w:rsid w:val="00BE7ABE"/>
    <w:rsid w:val="00BF03C0"/>
    <w:rsid w:val="00BF4010"/>
    <w:rsid w:val="00BF7B3D"/>
    <w:rsid w:val="00C00F1D"/>
    <w:rsid w:val="00C03271"/>
    <w:rsid w:val="00C05CEE"/>
    <w:rsid w:val="00C05DCC"/>
    <w:rsid w:val="00C25067"/>
    <w:rsid w:val="00C56506"/>
    <w:rsid w:val="00C56675"/>
    <w:rsid w:val="00C74114"/>
    <w:rsid w:val="00C824C6"/>
    <w:rsid w:val="00C90F3A"/>
    <w:rsid w:val="00C92DD0"/>
    <w:rsid w:val="00C975E1"/>
    <w:rsid w:val="00CA0BF3"/>
    <w:rsid w:val="00CA4343"/>
    <w:rsid w:val="00CA4DCF"/>
    <w:rsid w:val="00CB4686"/>
    <w:rsid w:val="00CB71D4"/>
    <w:rsid w:val="00CC3761"/>
    <w:rsid w:val="00CC46B2"/>
    <w:rsid w:val="00CD1090"/>
    <w:rsid w:val="00CD219C"/>
    <w:rsid w:val="00CD4773"/>
    <w:rsid w:val="00CD487D"/>
    <w:rsid w:val="00CD698D"/>
    <w:rsid w:val="00CF37BA"/>
    <w:rsid w:val="00D011BD"/>
    <w:rsid w:val="00D07BD6"/>
    <w:rsid w:val="00D22A85"/>
    <w:rsid w:val="00D24C7A"/>
    <w:rsid w:val="00D4201F"/>
    <w:rsid w:val="00D8756D"/>
    <w:rsid w:val="00DA076A"/>
    <w:rsid w:val="00DA2093"/>
    <w:rsid w:val="00DC075F"/>
    <w:rsid w:val="00DD4C24"/>
    <w:rsid w:val="00DE2555"/>
    <w:rsid w:val="00DE6B37"/>
    <w:rsid w:val="00DF1906"/>
    <w:rsid w:val="00DF2B66"/>
    <w:rsid w:val="00E0357C"/>
    <w:rsid w:val="00E03C85"/>
    <w:rsid w:val="00E05946"/>
    <w:rsid w:val="00E17CAE"/>
    <w:rsid w:val="00E23CE3"/>
    <w:rsid w:val="00E2434A"/>
    <w:rsid w:val="00E40F7B"/>
    <w:rsid w:val="00E42D42"/>
    <w:rsid w:val="00E5180D"/>
    <w:rsid w:val="00E5357A"/>
    <w:rsid w:val="00E55AE0"/>
    <w:rsid w:val="00E61C07"/>
    <w:rsid w:val="00E90B8D"/>
    <w:rsid w:val="00E927D9"/>
    <w:rsid w:val="00E92F79"/>
    <w:rsid w:val="00E95678"/>
    <w:rsid w:val="00E95B16"/>
    <w:rsid w:val="00EA0D82"/>
    <w:rsid w:val="00EA3486"/>
    <w:rsid w:val="00EB3940"/>
    <w:rsid w:val="00EB7AC2"/>
    <w:rsid w:val="00EC1A97"/>
    <w:rsid w:val="00ED39E7"/>
    <w:rsid w:val="00EE392C"/>
    <w:rsid w:val="00EE504C"/>
    <w:rsid w:val="00EE548E"/>
    <w:rsid w:val="00EF5AE7"/>
    <w:rsid w:val="00EF6961"/>
    <w:rsid w:val="00EF786B"/>
    <w:rsid w:val="00F02B5A"/>
    <w:rsid w:val="00F11A1D"/>
    <w:rsid w:val="00F3283E"/>
    <w:rsid w:val="00F33438"/>
    <w:rsid w:val="00F34789"/>
    <w:rsid w:val="00F42C60"/>
    <w:rsid w:val="00F52118"/>
    <w:rsid w:val="00F5442E"/>
    <w:rsid w:val="00F625A8"/>
    <w:rsid w:val="00F665FD"/>
    <w:rsid w:val="00F71582"/>
    <w:rsid w:val="00F72DB2"/>
    <w:rsid w:val="00F7778A"/>
    <w:rsid w:val="00F82980"/>
    <w:rsid w:val="00FB65CE"/>
    <w:rsid w:val="00FC4A48"/>
    <w:rsid w:val="00FD0F6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istianaid.org.uk/resources/get-involved/global-neighbours-accreditation-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2</cp:revision>
  <dcterms:created xsi:type="dcterms:W3CDTF">2024-05-03T15:24:00Z</dcterms:created>
  <dcterms:modified xsi:type="dcterms:W3CDTF">2024-05-03T15:24:00Z</dcterms:modified>
</cp:coreProperties>
</file>